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6DD4" w14:textId="45FDE749" w:rsidR="00AA7D4C" w:rsidRDefault="00AA7D4C">
      <w:pPr>
        <w:rPr>
          <w:rFonts w:ascii="Helvetica" w:eastAsia="Times New Roman" w:hAnsi="Helvetica" w:cs="Helvetica"/>
          <w:color w:val="202020"/>
          <w:sz w:val="24"/>
          <w:szCs w:val="24"/>
          <w:lang w:eastAsia="en-CA"/>
        </w:rPr>
      </w:pPr>
      <w:r w:rsidRPr="00DB3BE9">
        <w:rPr>
          <w:rFonts w:ascii="Verdana" w:hAnsi="Verdana"/>
          <w:noProof/>
          <w:color w:val="000000"/>
          <w:sz w:val="24"/>
          <w:szCs w:val="24"/>
          <w:lang w:val="en-US"/>
        </w:rPr>
        <w:drawing>
          <wp:inline distT="0" distB="0" distL="0" distR="0" wp14:anchorId="389EA9F8" wp14:editId="39EB6FC0">
            <wp:extent cx="2295525" cy="1333500"/>
            <wp:effectExtent l="0" t="0" r="0" b="0"/>
            <wp:docPr id="1" name="Picture 1" descr="A logo for a communit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f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1333500"/>
                    </a:xfrm>
                    <a:prstGeom prst="rect">
                      <a:avLst/>
                    </a:prstGeom>
                    <a:noFill/>
                    <a:ln>
                      <a:noFill/>
                    </a:ln>
                  </pic:spPr>
                </pic:pic>
              </a:graphicData>
            </a:graphic>
          </wp:inline>
        </w:drawing>
      </w:r>
    </w:p>
    <w:p w14:paraId="7AB1AFA9" w14:textId="3B745BF0" w:rsidR="00017262" w:rsidRPr="00017262" w:rsidRDefault="00017262" w:rsidP="00017262">
      <w:pPr>
        <w:spacing w:before="100" w:beforeAutospacing="1" w:after="100" w:afterAutospacing="1" w:line="240" w:lineRule="auto"/>
        <w:outlineLvl w:val="1"/>
        <w:rPr>
          <w:rFonts w:ascii="Source Sans Pro" w:eastAsia="Times New Roman" w:hAnsi="Source Sans Pro" w:cs="Times New Roman"/>
          <w:b/>
          <w:bCs/>
          <w:sz w:val="36"/>
          <w:szCs w:val="36"/>
          <w:lang w:eastAsia="en-CA"/>
        </w:rPr>
      </w:pPr>
      <w:r w:rsidRPr="00017262">
        <w:rPr>
          <w:rFonts w:ascii="Source Sans Pro" w:eastAsia="Times New Roman" w:hAnsi="Source Sans Pro" w:cs="Times New Roman"/>
          <w:b/>
          <w:bCs/>
          <w:sz w:val="36"/>
          <w:szCs w:val="36"/>
          <w:lang w:eastAsia="en-CA"/>
        </w:rPr>
        <w:t>First Edition Report from the Hornby Community Fund</w:t>
      </w:r>
    </w:p>
    <w:p w14:paraId="0DACF104"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April 2026</w:t>
      </w:r>
    </w:p>
    <w:p w14:paraId="3EA6DB6E" w14:textId="77777777" w:rsidR="00017262" w:rsidRPr="00017262" w:rsidRDefault="00017262" w:rsidP="00017262">
      <w:pPr>
        <w:spacing w:before="100" w:beforeAutospacing="1" w:after="100" w:afterAutospacing="1" w:line="240" w:lineRule="auto"/>
        <w:outlineLvl w:val="2"/>
        <w:rPr>
          <w:rFonts w:ascii="Source Sans Pro" w:eastAsia="Times New Roman" w:hAnsi="Source Sans Pro" w:cs="Times New Roman"/>
          <w:b/>
          <w:bCs/>
          <w:sz w:val="27"/>
          <w:szCs w:val="27"/>
          <w:lang w:eastAsia="en-CA"/>
        </w:rPr>
      </w:pPr>
      <w:r w:rsidRPr="00017262">
        <w:rPr>
          <w:rFonts w:ascii="Source Sans Pro" w:eastAsia="Times New Roman" w:hAnsi="Source Sans Pro" w:cs="Times New Roman"/>
          <w:b/>
          <w:bCs/>
          <w:sz w:val="27"/>
          <w:szCs w:val="27"/>
          <w:lang w:eastAsia="en-CA"/>
        </w:rPr>
        <w:t>Supporting Community Projects on Hornby Island</w:t>
      </w:r>
    </w:p>
    <w:p w14:paraId="223CCE8C"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We are pleased to announce the recipients of the </w:t>
      </w:r>
      <w:r w:rsidRPr="00017262">
        <w:rPr>
          <w:rFonts w:ascii="Source Sans Pro" w:eastAsia="Times New Roman" w:hAnsi="Source Sans Pro" w:cs="Times New Roman"/>
          <w:b/>
          <w:bCs/>
          <w:sz w:val="24"/>
          <w:szCs w:val="24"/>
          <w:lang w:eastAsia="en-CA"/>
        </w:rPr>
        <w:t>2025 Hornby Community Fund granting cycle</w:t>
      </w:r>
      <w:r w:rsidRPr="00017262">
        <w:rPr>
          <w:rFonts w:ascii="Source Sans Pro" w:eastAsia="Times New Roman" w:hAnsi="Source Sans Pro" w:cs="Times New Roman"/>
          <w:sz w:val="24"/>
          <w:szCs w:val="24"/>
          <w:lang w:eastAsia="en-CA"/>
        </w:rPr>
        <w:t xml:space="preserve">, with </w:t>
      </w:r>
      <w:r w:rsidRPr="00017262">
        <w:rPr>
          <w:rFonts w:ascii="Source Sans Pro" w:eastAsia="Times New Roman" w:hAnsi="Source Sans Pro" w:cs="Times New Roman"/>
          <w:b/>
          <w:bCs/>
          <w:sz w:val="24"/>
          <w:szCs w:val="24"/>
          <w:lang w:eastAsia="en-CA"/>
        </w:rPr>
        <w:t>$33,000 distributed to local projects</w:t>
      </w:r>
      <w:r w:rsidRPr="00017262">
        <w:rPr>
          <w:rFonts w:ascii="Source Sans Pro" w:eastAsia="Times New Roman" w:hAnsi="Source Sans Pro" w:cs="Times New Roman"/>
          <w:sz w:val="24"/>
          <w:szCs w:val="24"/>
          <w:lang w:eastAsia="en-CA"/>
        </w:rPr>
        <w:t xml:space="preserve"> that strengthen our island community.</w:t>
      </w:r>
    </w:p>
    <w:p w14:paraId="7DAE9CC0" w14:textId="5E5B7439"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Hornby Island 2025 Grants</w:t>
      </w:r>
    </w:p>
    <w:p w14:paraId="72D1B14D" w14:textId="758686BF" w:rsidR="00017262" w:rsidRPr="00017262" w:rsidRDefault="00BE0AA5" w:rsidP="00017262">
      <w:pPr>
        <w:numPr>
          <w:ilvl w:val="0"/>
          <w:numId w:val="5"/>
        </w:num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 xml:space="preserve">Community Hall </w:t>
      </w:r>
      <w:r w:rsidR="00017262" w:rsidRPr="00017262">
        <w:rPr>
          <w:rFonts w:ascii="Source Sans Pro" w:eastAsia="Times New Roman" w:hAnsi="Source Sans Pro" w:cs="Times New Roman"/>
          <w:b/>
          <w:bCs/>
          <w:sz w:val="24"/>
          <w:szCs w:val="24"/>
          <w:lang w:eastAsia="en-CA"/>
        </w:rPr>
        <w:t>– Green Roof Project:</w:t>
      </w:r>
      <w:r w:rsidR="00017262" w:rsidRPr="00017262">
        <w:rPr>
          <w:rFonts w:ascii="Source Sans Pro" w:eastAsia="Times New Roman" w:hAnsi="Source Sans Pro" w:cs="Times New Roman"/>
          <w:sz w:val="24"/>
          <w:szCs w:val="24"/>
          <w:lang w:eastAsia="en-CA"/>
        </w:rPr>
        <w:t xml:space="preserve"> $18,000</w:t>
      </w:r>
    </w:p>
    <w:p w14:paraId="718BCF61" w14:textId="28A1F17D" w:rsidR="00017262" w:rsidRPr="00017262" w:rsidRDefault="00017262" w:rsidP="00017262">
      <w:pPr>
        <w:numPr>
          <w:ilvl w:val="0"/>
          <w:numId w:val="5"/>
        </w:num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Hornby Island Daycare Society – Tech</w:t>
      </w:r>
      <w:r>
        <w:rPr>
          <w:rFonts w:ascii="Source Sans Pro" w:eastAsia="Times New Roman" w:hAnsi="Source Sans Pro" w:cs="Times New Roman"/>
          <w:b/>
          <w:bCs/>
          <w:sz w:val="24"/>
          <w:szCs w:val="24"/>
          <w:lang w:eastAsia="en-CA"/>
        </w:rPr>
        <w:t>nology</w:t>
      </w:r>
      <w:r w:rsidRPr="00017262">
        <w:rPr>
          <w:rFonts w:ascii="Source Sans Pro" w:eastAsia="Times New Roman" w:hAnsi="Source Sans Pro" w:cs="Times New Roman"/>
          <w:b/>
          <w:bCs/>
          <w:sz w:val="24"/>
          <w:szCs w:val="24"/>
          <w:lang w:eastAsia="en-CA"/>
        </w:rPr>
        <w:t xml:space="preserve"> Upgrades:</w:t>
      </w:r>
      <w:r w:rsidRPr="00017262">
        <w:rPr>
          <w:rFonts w:ascii="Source Sans Pro" w:eastAsia="Times New Roman" w:hAnsi="Source Sans Pro" w:cs="Times New Roman"/>
          <w:sz w:val="24"/>
          <w:szCs w:val="24"/>
          <w:lang w:eastAsia="en-CA"/>
        </w:rPr>
        <w:t xml:space="preserve"> $3,000</w:t>
      </w:r>
    </w:p>
    <w:p w14:paraId="1B9FB88C" w14:textId="77777777" w:rsidR="00017262" w:rsidRPr="00017262" w:rsidRDefault="00017262" w:rsidP="00017262">
      <w:pPr>
        <w:numPr>
          <w:ilvl w:val="0"/>
          <w:numId w:val="5"/>
        </w:num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Hornby Island Farmland Trust – “The Shed” Root Cellar Access:</w:t>
      </w:r>
      <w:r w:rsidRPr="00017262">
        <w:rPr>
          <w:rFonts w:ascii="Source Sans Pro" w:eastAsia="Times New Roman" w:hAnsi="Source Sans Pro" w:cs="Times New Roman"/>
          <w:sz w:val="24"/>
          <w:szCs w:val="24"/>
          <w:lang w:eastAsia="en-CA"/>
        </w:rPr>
        <w:t xml:space="preserve"> $1,000</w:t>
      </w:r>
    </w:p>
    <w:p w14:paraId="59779385" w14:textId="77777777" w:rsidR="00017262" w:rsidRPr="00017262" w:rsidRDefault="00017262" w:rsidP="00017262">
      <w:pPr>
        <w:numPr>
          <w:ilvl w:val="0"/>
          <w:numId w:val="5"/>
        </w:num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Hornby Island Athletic Association / Food Bank – Storage Sea-Can:</w:t>
      </w:r>
      <w:r w:rsidRPr="00017262">
        <w:rPr>
          <w:rFonts w:ascii="Source Sans Pro" w:eastAsia="Times New Roman" w:hAnsi="Source Sans Pro" w:cs="Times New Roman"/>
          <w:sz w:val="24"/>
          <w:szCs w:val="24"/>
          <w:lang w:eastAsia="en-CA"/>
        </w:rPr>
        <w:t xml:space="preserve"> $9,000</w:t>
      </w:r>
    </w:p>
    <w:p w14:paraId="5B634C27" w14:textId="77777777" w:rsidR="00017262" w:rsidRPr="00017262" w:rsidRDefault="00017262" w:rsidP="00017262">
      <w:pPr>
        <w:numPr>
          <w:ilvl w:val="0"/>
          <w:numId w:val="5"/>
        </w:num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Bruce Fairbairn Bursary:</w:t>
      </w:r>
      <w:r w:rsidRPr="00017262">
        <w:rPr>
          <w:rFonts w:ascii="Source Sans Pro" w:eastAsia="Times New Roman" w:hAnsi="Source Sans Pro" w:cs="Times New Roman"/>
          <w:sz w:val="24"/>
          <w:szCs w:val="24"/>
          <w:lang w:eastAsia="en-CA"/>
        </w:rPr>
        <w:t xml:space="preserve"> $2,000</w:t>
      </w:r>
    </w:p>
    <w:p w14:paraId="7BCF2EF7" w14:textId="2945F0E8"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These grants are made possible through the generosity of donors and the dedication of volunteers who sustain the many organizations that contribute to life on Hornby Island.</w:t>
      </w:r>
    </w:p>
    <w:p w14:paraId="5649A5DA" w14:textId="77777777" w:rsidR="00017262" w:rsidRPr="00017262" w:rsidRDefault="00017262" w:rsidP="00017262">
      <w:pPr>
        <w:spacing w:after="0" w:line="240" w:lineRule="auto"/>
        <w:outlineLvl w:val="2"/>
        <w:rPr>
          <w:rFonts w:ascii="Source Sans Pro" w:eastAsia="Times New Roman" w:hAnsi="Source Sans Pro" w:cs="Times New Roman"/>
          <w:b/>
          <w:bCs/>
          <w:sz w:val="27"/>
          <w:szCs w:val="27"/>
          <w:lang w:eastAsia="en-CA"/>
        </w:rPr>
      </w:pPr>
      <w:r w:rsidRPr="00017262">
        <w:rPr>
          <w:rFonts w:ascii="Source Sans Pro" w:eastAsia="Times New Roman" w:hAnsi="Source Sans Pro" w:cs="Times New Roman"/>
          <w:b/>
          <w:bCs/>
          <w:sz w:val="27"/>
          <w:szCs w:val="27"/>
          <w:lang w:eastAsia="en-CA"/>
        </w:rPr>
        <w:t>Summer Events – Save the Dates</w:t>
      </w:r>
    </w:p>
    <w:p w14:paraId="626C7A3B" w14:textId="77777777" w:rsidR="00017262" w:rsidRDefault="00017262" w:rsidP="00017262">
      <w:pPr>
        <w:spacing w:after="0"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Two beloved community traditions are just around the corner.</w:t>
      </w:r>
    </w:p>
    <w:p w14:paraId="22A71EB2" w14:textId="77777777" w:rsidR="00017262" w:rsidRPr="00017262" w:rsidRDefault="00017262" w:rsidP="00017262">
      <w:pPr>
        <w:spacing w:after="0" w:line="240" w:lineRule="auto"/>
        <w:rPr>
          <w:rFonts w:ascii="Source Sans Pro" w:eastAsia="Times New Roman" w:hAnsi="Source Sans Pro" w:cs="Times New Roman"/>
          <w:sz w:val="24"/>
          <w:szCs w:val="24"/>
          <w:lang w:eastAsia="en-CA"/>
        </w:rPr>
      </w:pPr>
    </w:p>
    <w:p w14:paraId="532C2DB1" w14:textId="77777777" w:rsidR="00017262" w:rsidRDefault="00017262" w:rsidP="00017262">
      <w:pPr>
        <w:spacing w:after="0"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t>Annual Book Sale — July 1 &amp; 2</w:t>
      </w:r>
      <w:r w:rsidRPr="00017262">
        <w:rPr>
          <w:rFonts w:ascii="Source Sans Pro" w:eastAsia="Times New Roman" w:hAnsi="Source Sans Pro" w:cs="Times New Roman"/>
          <w:sz w:val="24"/>
          <w:szCs w:val="24"/>
          <w:lang w:eastAsia="en-CA"/>
        </w:rPr>
        <w:br/>
        <w:t>Community Hall</w:t>
      </w:r>
    </w:p>
    <w:p w14:paraId="0D4008D2" w14:textId="26378428" w:rsidR="00017262" w:rsidRPr="00017262" w:rsidRDefault="00017262" w:rsidP="00017262">
      <w:pPr>
        <w:spacing w:after="0"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Start your summer reading at the Island’s much-anticipated </w:t>
      </w:r>
      <w:r w:rsidRPr="00017262">
        <w:rPr>
          <w:rFonts w:ascii="Source Sans Pro" w:eastAsia="Times New Roman" w:hAnsi="Source Sans Pro" w:cs="Times New Roman"/>
          <w:b/>
          <w:bCs/>
          <w:sz w:val="24"/>
          <w:szCs w:val="24"/>
          <w:lang w:eastAsia="en-CA"/>
        </w:rPr>
        <w:t>Book Sale</w:t>
      </w:r>
      <w:r w:rsidRPr="00017262">
        <w:rPr>
          <w:rFonts w:ascii="Source Sans Pro" w:eastAsia="Times New Roman" w:hAnsi="Source Sans Pro" w:cs="Times New Roman"/>
          <w:sz w:val="24"/>
          <w:szCs w:val="24"/>
          <w:lang w:eastAsia="en-CA"/>
        </w:rPr>
        <w:t>, where tables are stacked with books for every age and interest. Every purchase helps support grants to local non-profit organizations.</w:t>
      </w:r>
      <w:r>
        <w:rPr>
          <w:rFonts w:ascii="Source Sans Pro" w:eastAsia="Times New Roman" w:hAnsi="Source Sans Pro" w:cs="Times New Roman"/>
          <w:sz w:val="24"/>
          <w:szCs w:val="24"/>
          <w:lang w:eastAsia="en-CA"/>
        </w:rPr>
        <w:t xml:space="preserve">  Donating books drop-offs start March 16</w:t>
      </w:r>
      <w:r w:rsidRPr="00017262">
        <w:rPr>
          <w:rFonts w:ascii="Source Sans Pro" w:eastAsia="Times New Roman" w:hAnsi="Source Sans Pro" w:cs="Times New Roman"/>
          <w:sz w:val="24"/>
          <w:szCs w:val="24"/>
          <w:vertAlign w:val="superscript"/>
          <w:lang w:eastAsia="en-CA"/>
        </w:rPr>
        <w:t>th</w:t>
      </w:r>
      <w:r>
        <w:rPr>
          <w:rFonts w:ascii="Source Sans Pro" w:eastAsia="Times New Roman" w:hAnsi="Source Sans Pro" w:cs="Times New Roman"/>
          <w:sz w:val="24"/>
          <w:szCs w:val="24"/>
          <w:lang w:eastAsia="en-CA"/>
        </w:rPr>
        <w:t>, 5100 Central Road.</w:t>
      </w:r>
    </w:p>
    <w:p w14:paraId="2F304795" w14:textId="01D97588"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This event is only possible thanks to the incredible </w:t>
      </w:r>
      <w:r w:rsidRPr="00017262">
        <w:rPr>
          <w:rFonts w:ascii="Source Sans Pro" w:eastAsia="Times New Roman" w:hAnsi="Source Sans Pro" w:cs="Times New Roman"/>
          <w:b/>
          <w:bCs/>
          <w:sz w:val="24"/>
          <w:szCs w:val="24"/>
          <w:lang w:eastAsia="en-CA"/>
        </w:rPr>
        <w:t>Book Sale volunteer team</w:t>
      </w:r>
      <w:r w:rsidRPr="00017262">
        <w:rPr>
          <w:rFonts w:ascii="Source Sans Pro" w:eastAsia="Times New Roman" w:hAnsi="Source Sans Pro" w:cs="Times New Roman"/>
          <w:sz w:val="24"/>
          <w:szCs w:val="24"/>
          <w:lang w:eastAsia="en-CA"/>
        </w:rPr>
        <w:t>, past and present, whose work collecting, sorting, and organizing thousands of books keeps this Island tradition thriving.</w:t>
      </w:r>
    </w:p>
    <w:p w14:paraId="6A36E3FC"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b/>
          <w:bCs/>
          <w:sz w:val="24"/>
          <w:szCs w:val="24"/>
          <w:lang w:eastAsia="en-CA"/>
        </w:rPr>
        <w:lastRenderedPageBreak/>
        <w:t>Celebration of Summer — July 26</w:t>
      </w:r>
      <w:r w:rsidRPr="00017262">
        <w:rPr>
          <w:rFonts w:ascii="Source Sans Pro" w:eastAsia="Times New Roman" w:hAnsi="Source Sans Pro" w:cs="Times New Roman"/>
          <w:sz w:val="24"/>
          <w:szCs w:val="24"/>
          <w:lang w:eastAsia="en-CA"/>
        </w:rPr>
        <w:br/>
        <w:t>Cardboard House Orchard</w:t>
      </w:r>
    </w:p>
    <w:p w14:paraId="56D537FA"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Join friends and neighbours for an unforgettable evening at the </w:t>
      </w:r>
      <w:r w:rsidRPr="00017262">
        <w:rPr>
          <w:rFonts w:ascii="Source Sans Pro" w:eastAsia="Times New Roman" w:hAnsi="Source Sans Pro" w:cs="Times New Roman"/>
          <w:b/>
          <w:bCs/>
          <w:sz w:val="24"/>
          <w:szCs w:val="24"/>
          <w:lang w:eastAsia="en-CA"/>
        </w:rPr>
        <w:t>Celebration of Summer Dinner, Entertainment, and Silent Auction</w:t>
      </w:r>
      <w:r w:rsidRPr="00017262">
        <w:rPr>
          <w:rFonts w:ascii="Source Sans Pro" w:eastAsia="Times New Roman" w:hAnsi="Source Sans Pro" w:cs="Times New Roman"/>
          <w:sz w:val="24"/>
          <w:szCs w:val="24"/>
          <w:lang w:eastAsia="en-CA"/>
        </w:rPr>
        <w:t>.</w:t>
      </w:r>
    </w:p>
    <w:p w14:paraId="4CD14E35"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Originally known as the Golf &amp; BBQ, this gathering has been a cherished part of Hornby summers for nearly </w:t>
      </w:r>
      <w:r w:rsidRPr="00017262">
        <w:rPr>
          <w:rFonts w:ascii="Source Sans Pro" w:eastAsia="Times New Roman" w:hAnsi="Source Sans Pro" w:cs="Times New Roman"/>
          <w:b/>
          <w:bCs/>
          <w:sz w:val="24"/>
          <w:szCs w:val="24"/>
          <w:lang w:eastAsia="en-CA"/>
        </w:rPr>
        <w:t>30 years</w:t>
      </w:r>
      <w:r w:rsidRPr="00017262">
        <w:rPr>
          <w:rFonts w:ascii="Source Sans Pro" w:eastAsia="Times New Roman" w:hAnsi="Source Sans Pro" w:cs="Times New Roman"/>
          <w:sz w:val="24"/>
          <w:szCs w:val="24"/>
          <w:lang w:eastAsia="en-CA"/>
        </w:rPr>
        <w:t xml:space="preserve">. The event began as a small community fundraiser hosted by </w:t>
      </w:r>
      <w:r w:rsidRPr="00017262">
        <w:rPr>
          <w:rFonts w:ascii="Source Sans Pro" w:eastAsia="Times New Roman" w:hAnsi="Source Sans Pro" w:cs="Times New Roman"/>
          <w:b/>
          <w:bCs/>
          <w:sz w:val="24"/>
          <w:szCs w:val="24"/>
          <w:lang w:eastAsia="en-CA"/>
        </w:rPr>
        <w:t xml:space="preserve">Brenda and Peter Wardle-Cha at Little </w:t>
      </w:r>
      <w:proofErr w:type="gramStart"/>
      <w:r w:rsidRPr="00017262">
        <w:rPr>
          <w:rFonts w:ascii="Source Sans Pro" w:eastAsia="Times New Roman" w:hAnsi="Source Sans Pro" w:cs="Times New Roman"/>
          <w:b/>
          <w:bCs/>
          <w:sz w:val="24"/>
          <w:szCs w:val="24"/>
          <w:lang w:eastAsia="en-CA"/>
        </w:rPr>
        <w:t>Tribune Bay</w:t>
      </w:r>
      <w:r w:rsidRPr="00017262">
        <w:rPr>
          <w:rFonts w:ascii="Source Sans Pro" w:eastAsia="Times New Roman" w:hAnsi="Source Sans Pro" w:cs="Times New Roman"/>
          <w:sz w:val="24"/>
          <w:szCs w:val="24"/>
          <w:lang w:eastAsia="en-CA"/>
        </w:rPr>
        <w:t>, and</w:t>
      </w:r>
      <w:proofErr w:type="gramEnd"/>
      <w:r w:rsidRPr="00017262">
        <w:rPr>
          <w:rFonts w:ascii="Source Sans Pro" w:eastAsia="Times New Roman" w:hAnsi="Source Sans Pro" w:cs="Times New Roman"/>
          <w:sz w:val="24"/>
          <w:szCs w:val="24"/>
          <w:lang w:eastAsia="en-CA"/>
        </w:rPr>
        <w:t xml:space="preserve"> has grown into one of the Island’s favourite social evenings.</w:t>
      </w:r>
    </w:p>
    <w:p w14:paraId="14B21FAC" w14:textId="005F8CEF"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This year’s celebration will </w:t>
      </w:r>
      <w:r>
        <w:rPr>
          <w:rFonts w:ascii="Source Sans Pro" w:eastAsia="Times New Roman" w:hAnsi="Source Sans Pro" w:cs="Times New Roman"/>
          <w:sz w:val="24"/>
          <w:szCs w:val="24"/>
          <w:lang w:eastAsia="en-CA"/>
        </w:rPr>
        <w:t xml:space="preserve">be held at the </w:t>
      </w:r>
      <w:r w:rsidRPr="00017262">
        <w:rPr>
          <w:rFonts w:ascii="Source Sans Pro" w:eastAsia="Times New Roman" w:hAnsi="Source Sans Pro" w:cs="Times New Roman"/>
          <w:b/>
          <w:bCs/>
          <w:sz w:val="24"/>
          <w:szCs w:val="24"/>
          <w:lang w:eastAsia="en-CA"/>
        </w:rPr>
        <w:t>Cardboard House</w:t>
      </w:r>
      <w:r>
        <w:rPr>
          <w:rFonts w:ascii="Source Sans Pro" w:eastAsia="Times New Roman" w:hAnsi="Source Sans Pro" w:cs="Times New Roman"/>
          <w:sz w:val="24"/>
          <w:szCs w:val="24"/>
          <w:lang w:eastAsia="en-CA"/>
        </w:rPr>
        <w:t xml:space="preserve">, </w:t>
      </w:r>
      <w:r w:rsidRPr="00017262">
        <w:rPr>
          <w:rFonts w:ascii="Source Sans Pro" w:eastAsia="Times New Roman" w:hAnsi="Source Sans Pro" w:cs="Times New Roman"/>
          <w:sz w:val="24"/>
          <w:szCs w:val="24"/>
          <w:lang w:eastAsia="en-CA"/>
        </w:rPr>
        <w:t>featur</w:t>
      </w:r>
      <w:r>
        <w:rPr>
          <w:rFonts w:ascii="Source Sans Pro" w:eastAsia="Times New Roman" w:hAnsi="Source Sans Pro" w:cs="Times New Roman"/>
          <w:sz w:val="24"/>
          <w:szCs w:val="24"/>
          <w:lang w:eastAsia="en-CA"/>
        </w:rPr>
        <w:t>ing</w:t>
      </w:r>
      <w:r w:rsidRPr="00017262">
        <w:rPr>
          <w:rFonts w:ascii="Source Sans Pro" w:eastAsia="Times New Roman" w:hAnsi="Source Sans Pro" w:cs="Times New Roman"/>
          <w:sz w:val="24"/>
          <w:szCs w:val="24"/>
          <w:lang w:eastAsia="en-CA"/>
        </w:rPr>
        <w:t xml:space="preserve"> a </w:t>
      </w:r>
      <w:r w:rsidRPr="00017262">
        <w:rPr>
          <w:rFonts w:ascii="Source Sans Pro" w:eastAsia="Times New Roman" w:hAnsi="Source Sans Pro" w:cs="Times New Roman"/>
          <w:b/>
          <w:bCs/>
          <w:sz w:val="24"/>
          <w:szCs w:val="24"/>
          <w:lang w:eastAsia="en-CA"/>
        </w:rPr>
        <w:t>West Coast inspired dinner</w:t>
      </w:r>
      <w:r w:rsidRPr="00017262">
        <w:rPr>
          <w:rFonts w:ascii="Source Sans Pro" w:eastAsia="Times New Roman" w:hAnsi="Source Sans Pro" w:cs="Times New Roman"/>
          <w:sz w:val="24"/>
          <w:szCs w:val="24"/>
          <w:lang w:eastAsia="en-CA"/>
        </w:rPr>
        <w:t xml:space="preserve">, live music in the orchard with </w:t>
      </w:r>
      <w:r w:rsidRPr="00017262">
        <w:rPr>
          <w:rFonts w:ascii="Source Sans Pro" w:eastAsia="Times New Roman" w:hAnsi="Source Sans Pro" w:cs="Times New Roman"/>
          <w:b/>
          <w:bCs/>
          <w:sz w:val="24"/>
          <w:szCs w:val="24"/>
          <w:lang w:eastAsia="en-CA"/>
        </w:rPr>
        <w:t>Ted Tanner</w:t>
      </w:r>
      <w:r w:rsidRPr="00017262">
        <w:rPr>
          <w:rFonts w:ascii="Source Sans Pro" w:eastAsia="Times New Roman" w:hAnsi="Source Sans Pro" w:cs="Times New Roman"/>
          <w:sz w:val="24"/>
          <w:szCs w:val="24"/>
          <w:lang w:eastAsia="en-CA"/>
        </w:rPr>
        <w:t>, and a lively silent auction.</w:t>
      </w:r>
    </w:p>
    <w:p w14:paraId="11CD64CC" w14:textId="72A5040E"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 xml:space="preserve">If you would like to </w:t>
      </w:r>
      <w:r w:rsidRPr="00017262">
        <w:rPr>
          <w:rFonts w:ascii="Source Sans Pro" w:eastAsia="Times New Roman" w:hAnsi="Source Sans Pro" w:cs="Times New Roman"/>
          <w:b/>
          <w:bCs/>
          <w:sz w:val="24"/>
          <w:szCs w:val="24"/>
          <w:lang w:eastAsia="en-CA"/>
        </w:rPr>
        <w:t>donate an item or experience for the auction</w:t>
      </w:r>
      <w:r w:rsidRPr="00017262">
        <w:rPr>
          <w:rFonts w:ascii="Source Sans Pro" w:eastAsia="Times New Roman" w:hAnsi="Source Sans Pro" w:cs="Times New Roman"/>
          <w:sz w:val="24"/>
          <w:szCs w:val="24"/>
          <w:lang w:eastAsia="en-CA"/>
        </w:rPr>
        <w:t>, we would love to hear from you.</w:t>
      </w:r>
    </w:p>
    <w:p w14:paraId="0FA0AD38" w14:textId="77777777" w:rsidR="00017262" w:rsidRPr="00861120" w:rsidRDefault="00017262" w:rsidP="00017262">
      <w:pPr>
        <w:spacing w:before="100" w:beforeAutospacing="1" w:after="100" w:afterAutospacing="1" w:line="240" w:lineRule="auto"/>
        <w:outlineLvl w:val="2"/>
        <w:rPr>
          <w:rFonts w:ascii="Source Sans Pro" w:eastAsia="Times New Roman" w:hAnsi="Source Sans Pro" w:cs="Times New Roman"/>
          <w:b/>
          <w:bCs/>
          <w:sz w:val="27"/>
          <w:szCs w:val="27"/>
          <w:lang w:eastAsia="en-CA"/>
        </w:rPr>
      </w:pPr>
      <w:r w:rsidRPr="00861120">
        <w:rPr>
          <w:rFonts w:ascii="Source Sans Pro" w:eastAsia="Times New Roman" w:hAnsi="Source Sans Pro" w:cs="Times New Roman"/>
          <w:b/>
          <w:bCs/>
          <w:sz w:val="27"/>
          <w:szCs w:val="27"/>
          <w:lang w:eastAsia="en-CA"/>
        </w:rPr>
        <w:t>Matching Funds Campaign</w:t>
      </w:r>
    </w:p>
    <w:p w14:paraId="06EBF2A1" w14:textId="77777777" w:rsidR="00861120" w:rsidRPr="00861120" w:rsidRDefault="00861120" w:rsidP="00861120">
      <w:pPr>
        <w:pStyle w:val="NormalWeb"/>
        <w:rPr>
          <w:rFonts w:ascii="Source Sans Pro" w:hAnsi="Source Sans Pro"/>
        </w:rPr>
      </w:pPr>
      <w:r w:rsidRPr="00861120">
        <w:rPr>
          <w:rFonts w:ascii="Source Sans Pro" w:hAnsi="Source Sans Pro"/>
        </w:rPr>
        <w:t xml:space="preserve">The </w:t>
      </w:r>
      <w:proofErr w:type="gramStart"/>
      <w:r w:rsidRPr="00861120">
        <w:rPr>
          <w:rFonts w:ascii="Source Sans Pro" w:hAnsi="Source Sans Pro"/>
        </w:rPr>
        <w:t>final results</w:t>
      </w:r>
      <w:proofErr w:type="gramEnd"/>
      <w:r w:rsidRPr="00861120">
        <w:rPr>
          <w:rFonts w:ascii="Source Sans Pro" w:hAnsi="Source Sans Pro"/>
        </w:rPr>
        <w:t xml:space="preserve"> of the </w:t>
      </w:r>
      <w:r w:rsidRPr="00861120">
        <w:rPr>
          <w:rStyle w:val="Strong"/>
          <w:rFonts w:ascii="Source Sans Pro" w:hAnsi="Source Sans Pro"/>
        </w:rPr>
        <w:t>2025 Matching Funds Campaign</w:t>
      </w:r>
      <w:r w:rsidRPr="00861120">
        <w:rPr>
          <w:rFonts w:ascii="Source Sans Pro" w:hAnsi="Source Sans Pro"/>
        </w:rPr>
        <w:t xml:space="preserve"> are in: </w:t>
      </w:r>
      <w:r w:rsidRPr="00861120">
        <w:rPr>
          <w:rStyle w:val="Strong"/>
          <w:rFonts w:ascii="Source Sans Pro" w:hAnsi="Source Sans Pro"/>
        </w:rPr>
        <w:t>$44,400 was raised for the Hornby Community Fund.</w:t>
      </w:r>
      <w:r w:rsidRPr="00861120">
        <w:rPr>
          <w:rFonts w:ascii="Source Sans Pro" w:hAnsi="Source Sans Pro"/>
        </w:rPr>
        <w:t xml:space="preserve"> The campaign began with the generosity of </w:t>
      </w:r>
      <w:r w:rsidRPr="00861120">
        <w:rPr>
          <w:rStyle w:val="Strong"/>
          <w:rFonts w:ascii="Source Sans Pro" w:hAnsi="Source Sans Pro"/>
        </w:rPr>
        <w:t>four leadership donors</w:t>
      </w:r>
      <w:r w:rsidRPr="00861120">
        <w:rPr>
          <w:rFonts w:ascii="Source Sans Pro" w:hAnsi="Source Sans Pro"/>
        </w:rPr>
        <w:t xml:space="preserve">, </w:t>
      </w:r>
      <w:proofErr w:type="gramStart"/>
      <w:r w:rsidRPr="00861120">
        <w:rPr>
          <w:rFonts w:ascii="Source Sans Pro" w:hAnsi="Source Sans Pro"/>
        </w:rPr>
        <w:t>whose</w:t>
      </w:r>
      <w:proofErr w:type="gramEnd"/>
      <w:r w:rsidRPr="00861120">
        <w:rPr>
          <w:rFonts w:ascii="Source Sans Pro" w:hAnsi="Source Sans Pro"/>
        </w:rPr>
        <w:t xml:space="preserve"> </w:t>
      </w:r>
      <w:r w:rsidRPr="00861120">
        <w:rPr>
          <w:rStyle w:val="Strong"/>
          <w:rFonts w:ascii="Source Sans Pro" w:hAnsi="Source Sans Pro"/>
        </w:rPr>
        <w:t>combined $20,000 in leadership gifts set the campaign in motion</w:t>
      </w:r>
      <w:r w:rsidRPr="00861120">
        <w:rPr>
          <w:rFonts w:ascii="Source Sans Pro" w:hAnsi="Source Sans Pro"/>
        </w:rPr>
        <w:t xml:space="preserve"> by creating the matching pool. Their early commitment helped inspire many others across the community to participate, with individual contributions matched through the program—significantly increasing the impact of every gift. The result is a growing fund that continues to support projects and organizations that strengthen life on Hornby Island.</w:t>
      </w:r>
    </w:p>
    <w:p w14:paraId="24C7B367" w14:textId="77777777" w:rsidR="00861120" w:rsidRPr="00861120" w:rsidRDefault="00861120" w:rsidP="00861120">
      <w:pPr>
        <w:pStyle w:val="NormalWeb"/>
        <w:rPr>
          <w:rFonts w:ascii="Source Sans Pro" w:hAnsi="Source Sans Pro"/>
        </w:rPr>
      </w:pPr>
      <w:r w:rsidRPr="00861120">
        <w:rPr>
          <w:rFonts w:ascii="Source Sans Pro" w:hAnsi="Source Sans Pro"/>
        </w:rPr>
        <w:t xml:space="preserve">As the Community Fund grows, so too does the value of grants </w:t>
      </w:r>
      <w:proofErr w:type="gramStart"/>
      <w:r w:rsidRPr="00861120">
        <w:rPr>
          <w:rFonts w:ascii="Source Sans Pro" w:hAnsi="Source Sans Pro"/>
        </w:rPr>
        <w:t>returned</w:t>
      </w:r>
      <w:proofErr w:type="gramEnd"/>
      <w:r w:rsidRPr="00861120">
        <w:rPr>
          <w:rFonts w:ascii="Source Sans Pro" w:hAnsi="Source Sans Pro"/>
        </w:rPr>
        <w:t xml:space="preserve"> each year to Hornby organizations.</w:t>
      </w:r>
    </w:p>
    <w:p w14:paraId="7F68BC38" w14:textId="1FC7D571" w:rsidR="00861120" w:rsidRPr="00861120" w:rsidRDefault="00861120" w:rsidP="00861120">
      <w:pPr>
        <w:pStyle w:val="NormalWeb"/>
        <w:jc w:val="center"/>
      </w:pPr>
      <w:r>
        <w:rPr>
          <w:noProof/>
        </w:rPr>
        <w:drawing>
          <wp:inline distT="0" distB="0" distL="0" distR="0" wp14:anchorId="1452F163" wp14:editId="1DDBA434">
            <wp:extent cx="4600201" cy="229448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5850" cy="2327231"/>
                    </a:xfrm>
                    <a:prstGeom prst="rect">
                      <a:avLst/>
                    </a:prstGeom>
                    <a:noFill/>
                    <a:ln>
                      <a:noFill/>
                    </a:ln>
                  </pic:spPr>
                </pic:pic>
              </a:graphicData>
            </a:graphic>
          </wp:inline>
        </w:drawing>
      </w:r>
      <w:r>
        <w:t xml:space="preserve">                             </w:t>
      </w:r>
      <w:r>
        <w:rPr>
          <w:rStyle w:val="Emphasis"/>
          <w:rFonts w:ascii="Source Sans Pro" w:hAnsi="Source Sans Pro"/>
        </w:rPr>
        <w:t xml:space="preserve">2003 to 2025:  </w:t>
      </w:r>
      <w:r w:rsidRPr="00861120">
        <w:rPr>
          <w:rStyle w:val="Emphasis"/>
          <w:rFonts w:ascii="Source Sans Pro" w:hAnsi="Source Sans Pro"/>
        </w:rPr>
        <w:t xml:space="preserve">growth of the annual grants </w:t>
      </w:r>
    </w:p>
    <w:p w14:paraId="7009BCD5" w14:textId="2F940D48" w:rsidR="00861120" w:rsidRPr="00861120" w:rsidRDefault="00861120" w:rsidP="00861120">
      <w:pPr>
        <w:pStyle w:val="NormalWeb"/>
        <w:rPr>
          <w:rFonts w:ascii="Source Sans Pro" w:hAnsi="Source Sans Pro"/>
        </w:rPr>
      </w:pPr>
      <w:r w:rsidRPr="00861120">
        <w:rPr>
          <w:rFonts w:ascii="Source Sans Pro" w:hAnsi="Source Sans Pro"/>
        </w:rPr>
        <w:t xml:space="preserve">As a special thank-you, </w:t>
      </w:r>
      <w:r>
        <w:rPr>
          <w:rFonts w:ascii="Source Sans Pro" w:hAnsi="Source Sans Pro"/>
        </w:rPr>
        <w:t xml:space="preserve">all </w:t>
      </w:r>
      <w:r w:rsidRPr="00861120">
        <w:rPr>
          <w:rFonts w:ascii="Source Sans Pro" w:hAnsi="Source Sans Pro"/>
        </w:rPr>
        <w:t xml:space="preserve">donors contributing </w:t>
      </w:r>
      <w:r w:rsidRPr="00861120">
        <w:rPr>
          <w:rStyle w:val="Strong"/>
          <w:rFonts w:ascii="Source Sans Pro" w:hAnsi="Source Sans Pro"/>
        </w:rPr>
        <w:t>$400 or more</w:t>
      </w:r>
      <w:r w:rsidRPr="00861120">
        <w:rPr>
          <w:rFonts w:ascii="Source Sans Pro" w:hAnsi="Source Sans Pro"/>
        </w:rPr>
        <w:t xml:space="preserve"> are invited to reserve one of our “made with love” thank-you pies—this year featuring </w:t>
      </w:r>
      <w:proofErr w:type="gramStart"/>
      <w:r w:rsidRPr="00861120">
        <w:rPr>
          <w:rStyle w:val="Strong"/>
          <w:rFonts w:ascii="Source Sans Pro" w:hAnsi="Source Sans Pro"/>
        </w:rPr>
        <w:t>Honey Bee’s</w:t>
      </w:r>
      <w:proofErr w:type="gramEnd"/>
      <w:r w:rsidRPr="00861120">
        <w:rPr>
          <w:rStyle w:val="Strong"/>
          <w:rFonts w:ascii="Source Sans Pro" w:hAnsi="Source Sans Pro"/>
        </w:rPr>
        <w:t xml:space="preserve"> lemon meringue.</w:t>
      </w:r>
    </w:p>
    <w:p w14:paraId="409E2766" w14:textId="77777777" w:rsidR="00861120" w:rsidRPr="00861120" w:rsidRDefault="00861120" w:rsidP="00861120">
      <w:pPr>
        <w:pStyle w:val="NormalWeb"/>
        <w:rPr>
          <w:rFonts w:ascii="Source Sans Pro" w:hAnsi="Source Sans Pro"/>
        </w:rPr>
      </w:pPr>
      <w:r w:rsidRPr="00861120">
        <w:rPr>
          <w:rFonts w:ascii="Source Sans Pro" w:hAnsi="Source Sans Pro"/>
        </w:rPr>
        <w:t>It is through this spirit of generosity that the Fund continues to grow and give back to the Hornby community year after year.</w:t>
      </w:r>
    </w:p>
    <w:p w14:paraId="5870C65C" w14:textId="77777777" w:rsidR="00017262" w:rsidRPr="00017262" w:rsidRDefault="00017262" w:rsidP="00017262">
      <w:pPr>
        <w:spacing w:before="100" w:beforeAutospacing="1" w:after="100" w:afterAutospacing="1" w:line="240" w:lineRule="auto"/>
        <w:outlineLvl w:val="2"/>
        <w:rPr>
          <w:rFonts w:ascii="Source Sans Pro" w:eastAsia="Times New Roman" w:hAnsi="Source Sans Pro" w:cs="Times New Roman"/>
          <w:b/>
          <w:bCs/>
          <w:sz w:val="27"/>
          <w:szCs w:val="27"/>
          <w:lang w:eastAsia="en-CA"/>
        </w:rPr>
      </w:pPr>
      <w:r w:rsidRPr="00017262">
        <w:rPr>
          <w:rFonts w:ascii="Source Sans Pro" w:eastAsia="Times New Roman" w:hAnsi="Source Sans Pro" w:cs="Times New Roman"/>
          <w:b/>
          <w:bCs/>
          <w:sz w:val="27"/>
          <w:szCs w:val="27"/>
          <w:lang w:eastAsia="en-CA"/>
        </w:rPr>
        <w:t>Legacy Giving</w:t>
      </w:r>
    </w:p>
    <w:p w14:paraId="548D0A90" w14:textId="71488D0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Legacy gifts help ensure that future generations of Islanders continue to benefit from a strong and resilient community.</w:t>
      </w:r>
      <w:r>
        <w:rPr>
          <w:rFonts w:ascii="Source Sans Pro" w:eastAsia="Times New Roman" w:hAnsi="Source Sans Pro" w:cs="Times New Roman"/>
          <w:sz w:val="24"/>
          <w:szCs w:val="24"/>
          <w:lang w:eastAsia="en-CA"/>
        </w:rPr>
        <w:t xml:space="preserve">  </w:t>
      </w:r>
      <w:r w:rsidR="00861120">
        <w:rPr>
          <w:rFonts w:ascii="Source Sans Pro" w:eastAsia="Times New Roman" w:hAnsi="Source Sans Pro" w:cs="Times New Roman"/>
          <w:sz w:val="24"/>
          <w:szCs w:val="24"/>
          <w:lang w:eastAsia="en-CA"/>
        </w:rPr>
        <w:t>We thank those</w:t>
      </w:r>
      <w:r w:rsidRPr="00017262">
        <w:rPr>
          <w:rFonts w:ascii="Source Sans Pro" w:eastAsia="Times New Roman" w:hAnsi="Source Sans Pro" w:cs="Times New Roman"/>
          <w:sz w:val="24"/>
          <w:szCs w:val="24"/>
          <w:lang w:eastAsia="en-CA"/>
        </w:rPr>
        <w:t xml:space="preserve"> community members </w:t>
      </w:r>
      <w:r w:rsidR="00861120">
        <w:rPr>
          <w:rFonts w:ascii="Source Sans Pro" w:eastAsia="Times New Roman" w:hAnsi="Source Sans Pro" w:cs="Times New Roman"/>
          <w:sz w:val="24"/>
          <w:szCs w:val="24"/>
          <w:lang w:eastAsia="en-CA"/>
        </w:rPr>
        <w:t xml:space="preserve">who </w:t>
      </w:r>
      <w:r w:rsidRPr="00017262">
        <w:rPr>
          <w:rFonts w:ascii="Source Sans Pro" w:eastAsia="Times New Roman" w:hAnsi="Source Sans Pro" w:cs="Times New Roman"/>
          <w:sz w:val="24"/>
          <w:szCs w:val="24"/>
          <w:lang w:eastAsia="en-CA"/>
        </w:rPr>
        <w:t xml:space="preserve">have included the </w:t>
      </w:r>
      <w:r w:rsidRPr="00017262">
        <w:rPr>
          <w:rFonts w:ascii="Source Sans Pro" w:eastAsia="Times New Roman" w:hAnsi="Source Sans Pro" w:cs="Times New Roman"/>
          <w:b/>
          <w:bCs/>
          <w:sz w:val="24"/>
          <w:szCs w:val="24"/>
          <w:lang w:eastAsia="en-CA"/>
        </w:rPr>
        <w:t>Hornby Community Fund in their wills</w:t>
      </w:r>
      <w:r w:rsidRPr="00017262">
        <w:rPr>
          <w:rFonts w:ascii="Source Sans Pro" w:eastAsia="Times New Roman" w:hAnsi="Source Sans Pro" w:cs="Times New Roman"/>
          <w:sz w:val="24"/>
          <w:szCs w:val="24"/>
          <w:lang w:eastAsia="en-CA"/>
        </w:rPr>
        <w:t>.</w:t>
      </w:r>
      <w:r w:rsidR="00861120">
        <w:rPr>
          <w:rFonts w:ascii="Source Sans Pro" w:eastAsia="Times New Roman" w:hAnsi="Source Sans Pro" w:cs="Times New Roman"/>
          <w:sz w:val="24"/>
          <w:szCs w:val="24"/>
          <w:lang w:eastAsia="en-CA"/>
        </w:rPr>
        <w:t xml:space="preserve">  </w:t>
      </w:r>
      <w:r w:rsidRPr="00017262">
        <w:rPr>
          <w:rFonts w:ascii="Source Sans Pro" w:eastAsia="Times New Roman" w:hAnsi="Source Sans Pro" w:cs="Times New Roman"/>
          <w:sz w:val="24"/>
          <w:szCs w:val="24"/>
          <w:lang w:eastAsia="en-CA"/>
        </w:rPr>
        <w:t xml:space="preserve">With new donations </w:t>
      </w:r>
      <w:r>
        <w:rPr>
          <w:rFonts w:ascii="Source Sans Pro" w:eastAsia="Times New Roman" w:hAnsi="Source Sans Pro" w:cs="Times New Roman"/>
          <w:sz w:val="24"/>
          <w:szCs w:val="24"/>
          <w:lang w:eastAsia="en-CA"/>
        </w:rPr>
        <w:t xml:space="preserve">to the Hornby Fund </w:t>
      </w:r>
      <w:r w:rsidRPr="00017262">
        <w:rPr>
          <w:rFonts w:ascii="Source Sans Pro" w:eastAsia="Times New Roman" w:hAnsi="Source Sans Pro" w:cs="Times New Roman"/>
          <w:sz w:val="24"/>
          <w:szCs w:val="24"/>
          <w:lang w:eastAsia="en-CA"/>
        </w:rPr>
        <w:t xml:space="preserve">now directed through the </w:t>
      </w:r>
      <w:r w:rsidRPr="00017262">
        <w:rPr>
          <w:rFonts w:ascii="Source Sans Pro" w:eastAsia="Times New Roman" w:hAnsi="Source Sans Pro" w:cs="Times New Roman"/>
          <w:b/>
          <w:bCs/>
          <w:sz w:val="24"/>
          <w:szCs w:val="24"/>
          <w:lang w:eastAsia="en-CA"/>
        </w:rPr>
        <w:t>Hornby Community Fund held at Vancouver Foundation</w:t>
      </w:r>
      <w:r w:rsidRPr="00017262">
        <w:rPr>
          <w:rFonts w:ascii="Source Sans Pro" w:eastAsia="Times New Roman" w:hAnsi="Source Sans Pro" w:cs="Times New Roman"/>
          <w:sz w:val="24"/>
          <w:szCs w:val="24"/>
          <w:lang w:eastAsia="en-CA"/>
        </w:rPr>
        <w:t>, we have prepared a simple guidance document outlining how to include the Fund in estate plans.</w:t>
      </w:r>
    </w:p>
    <w:p w14:paraId="41DB1AF1"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Learn more:</w:t>
      </w:r>
      <w:r w:rsidRPr="00017262">
        <w:rPr>
          <w:rFonts w:ascii="Source Sans Pro" w:eastAsia="Times New Roman" w:hAnsi="Source Sans Pro" w:cs="Times New Roman"/>
          <w:sz w:val="24"/>
          <w:szCs w:val="24"/>
          <w:lang w:eastAsia="en-CA"/>
        </w:rPr>
        <w:br/>
      </w:r>
      <w:hyperlink r:id="rId7" w:tgtFrame="_new" w:history="1">
        <w:r w:rsidRPr="00017262">
          <w:rPr>
            <w:rFonts w:ascii="Source Sans Pro" w:eastAsia="Times New Roman" w:hAnsi="Source Sans Pro" w:cs="Times New Roman"/>
            <w:b/>
            <w:bCs/>
            <w:color w:val="0000FF"/>
            <w:sz w:val="24"/>
            <w:szCs w:val="24"/>
            <w:u w:val="single"/>
            <w:lang w:eastAsia="en-CA"/>
          </w:rPr>
          <w:t>www.hornbycommunityfund.org/donations</w:t>
        </w:r>
      </w:hyperlink>
    </w:p>
    <w:p w14:paraId="4325218F" w14:textId="77777777" w:rsidR="00017262" w:rsidRPr="00017262" w:rsidRDefault="00017262" w:rsidP="00017262">
      <w:pPr>
        <w:spacing w:before="100" w:beforeAutospacing="1" w:after="100" w:afterAutospacing="1" w:line="240" w:lineRule="auto"/>
        <w:outlineLvl w:val="2"/>
        <w:rPr>
          <w:rFonts w:ascii="Source Sans Pro" w:eastAsia="Times New Roman" w:hAnsi="Source Sans Pro" w:cs="Times New Roman"/>
          <w:b/>
          <w:bCs/>
          <w:sz w:val="27"/>
          <w:szCs w:val="27"/>
          <w:lang w:eastAsia="en-CA"/>
        </w:rPr>
      </w:pPr>
      <w:r w:rsidRPr="00017262">
        <w:rPr>
          <w:rFonts w:ascii="Source Sans Pro" w:eastAsia="Times New Roman" w:hAnsi="Source Sans Pro" w:cs="Times New Roman"/>
          <w:b/>
          <w:bCs/>
          <w:sz w:val="27"/>
          <w:szCs w:val="27"/>
          <w:lang w:eastAsia="en-CA"/>
        </w:rPr>
        <w:t>With Gratitude</w:t>
      </w:r>
    </w:p>
    <w:p w14:paraId="028554AD"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We extend sincere thanks to our Advisory Board members:</w:t>
      </w:r>
      <w:r w:rsidRPr="00017262">
        <w:rPr>
          <w:rFonts w:ascii="Source Sans Pro" w:eastAsia="Times New Roman" w:hAnsi="Source Sans Pro" w:cs="Times New Roman"/>
          <w:sz w:val="24"/>
          <w:szCs w:val="24"/>
          <w:lang w:eastAsia="en-CA"/>
        </w:rPr>
        <w:br/>
      </w:r>
      <w:r w:rsidRPr="00017262">
        <w:rPr>
          <w:rFonts w:ascii="Source Sans Pro" w:eastAsia="Times New Roman" w:hAnsi="Source Sans Pro" w:cs="Times New Roman"/>
          <w:b/>
          <w:bCs/>
          <w:sz w:val="24"/>
          <w:szCs w:val="24"/>
          <w:lang w:eastAsia="en-CA"/>
        </w:rPr>
        <w:t>Angie Read, April Lewis, Brenda Cha, Byron Corner, Doug Bouey, Karen Ross, Shawn Pedersen, and Vicky Peterson.</w:t>
      </w:r>
    </w:p>
    <w:p w14:paraId="500E2FA3"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Their time, experience, and commitment help guide the work of the Fund.</w:t>
      </w:r>
    </w:p>
    <w:p w14:paraId="4B46624C"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Together, we are strengthening our community—</w:t>
      </w:r>
      <w:r w:rsidRPr="00017262">
        <w:rPr>
          <w:rFonts w:ascii="Source Sans Pro" w:eastAsia="Times New Roman" w:hAnsi="Source Sans Pro" w:cs="Times New Roman"/>
          <w:b/>
          <w:bCs/>
          <w:sz w:val="24"/>
          <w:szCs w:val="24"/>
          <w:lang w:eastAsia="en-CA"/>
        </w:rPr>
        <w:t>one project, one event, and one donation at a time.</w:t>
      </w:r>
    </w:p>
    <w:p w14:paraId="6635E588" w14:textId="77777777" w:rsidR="00017262" w:rsidRPr="00017262" w:rsidRDefault="00017262" w:rsidP="00017262">
      <w:pPr>
        <w:spacing w:before="100" w:beforeAutospacing="1" w:after="100" w:afterAutospacing="1" w:line="240" w:lineRule="auto"/>
        <w:rPr>
          <w:rFonts w:ascii="Source Sans Pro" w:eastAsia="Times New Roman" w:hAnsi="Source Sans Pro" w:cs="Times New Roman"/>
          <w:sz w:val="24"/>
          <w:szCs w:val="24"/>
          <w:lang w:eastAsia="en-CA"/>
        </w:rPr>
      </w:pPr>
      <w:r w:rsidRPr="00017262">
        <w:rPr>
          <w:rFonts w:ascii="Source Sans Pro" w:eastAsia="Times New Roman" w:hAnsi="Source Sans Pro" w:cs="Times New Roman"/>
          <w:sz w:val="24"/>
          <w:szCs w:val="24"/>
          <w:lang w:eastAsia="en-CA"/>
        </w:rPr>
        <w:t>For more information or to donate:</w:t>
      </w:r>
      <w:r w:rsidRPr="00017262">
        <w:rPr>
          <w:rFonts w:ascii="Source Sans Pro" w:eastAsia="Times New Roman" w:hAnsi="Source Sans Pro" w:cs="Times New Roman"/>
          <w:sz w:val="24"/>
          <w:szCs w:val="24"/>
          <w:lang w:eastAsia="en-CA"/>
        </w:rPr>
        <w:br/>
      </w:r>
      <w:hyperlink r:id="rId8" w:tgtFrame="_new" w:history="1">
        <w:r w:rsidRPr="00017262">
          <w:rPr>
            <w:rFonts w:ascii="Source Sans Pro" w:eastAsia="Times New Roman" w:hAnsi="Source Sans Pro" w:cs="Times New Roman"/>
            <w:b/>
            <w:bCs/>
            <w:color w:val="0000FF"/>
            <w:sz w:val="24"/>
            <w:szCs w:val="24"/>
            <w:u w:val="single"/>
            <w:lang w:eastAsia="en-CA"/>
          </w:rPr>
          <w:t>www.hornbycommunityfund.org</w:t>
        </w:r>
      </w:hyperlink>
    </w:p>
    <w:p w14:paraId="43C9AB7E" w14:textId="77777777" w:rsidR="00DA1472" w:rsidRPr="00D37C3B" w:rsidRDefault="00DA1472" w:rsidP="001B78A0">
      <w:pPr>
        <w:spacing w:after="0" w:line="240" w:lineRule="auto"/>
        <w:rPr>
          <w:rFonts w:ascii="Arial" w:hAnsi="Arial" w:cs="Arial"/>
          <w:b/>
          <w:bCs/>
          <w:sz w:val="24"/>
          <w:szCs w:val="24"/>
        </w:rPr>
      </w:pPr>
    </w:p>
    <w:sectPr w:rsidR="00DA1472" w:rsidRPr="00D37C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799E"/>
    <w:multiLevelType w:val="multilevel"/>
    <w:tmpl w:val="C8F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05DA4"/>
    <w:multiLevelType w:val="multilevel"/>
    <w:tmpl w:val="741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030C7"/>
    <w:multiLevelType w:val="hybridMultilevel"/>
    <w:tmpl w:val="9C6A2794"/>
    <w:lvl w:ilvl="0" w:tplc="97D0ABF6">
      <w:start w:val="1"/>
      <w:numFmt w:val="bullet"/>
      <w:lvlText w:val="-"/>
      <w:lvlJc w:val="left"/>
      <w:pPr>
        <w:ind w:left="720" w:hanging="360"/>
      </w:pPr>
      <w:rPr>
        <w:rFonts w:ascii="inherit" w:eastAsia="Times New Roman" w:hAnsi="inherit" w:cs="Segoe UI Histor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763FEB"/>
    <w:multiLevelType w:val="hybridMultilevel"/>
    <w:tmpl w:val="D9C60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7344B3"/>
    <w:multiLevelType w:val="multilevel"/>
    <w:tmpl w:val="B5AC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71605">
    <w:abstractNumId w:val="1"/>
  </w:num>
  <w:num w:numId="2" w16cid:durableId="142934541">
    <w:abstractNumId w:val="2"/>
  </w:num>
  <w:num w:numId="3" w16cid:durableId="289945255">
    <w:abstractNumId w:val="4"/>
  </w:num>
  <w:num w:numId="4" w16cid:durableId="171336982">
    <w:abstractNumId w:val="3"/>
  </w:num>
  <w:num w:numId="5" w16cid:durableId="118228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C"/>
    <w:rsid w:val="00017262"/>
    <w:rsid w:val="00024393"/>
    <w:rsid w:val="00063400"/>
    <w:rsid w:val="00091553"/>
    <w:rsid w:val="000A4BE2"/>
    <w:rsid w:val="000B6B4E"/>
    <w:rsid w:val="00112F10"/>
    <w:rsid w:val="00117DF0"/>
    <w:rsid w:val="001371C2"/>
    <w:rsid w:val="00196602"/>
    <w:rsid w:val="001B78A0"/>
    <w:rsid w:val="003161F8"/>
    <w:rsid w:val="00336502"/>
    <w:rsid w:val="003A0467"/>
    <w:rsid w:val="003B79B8"/>
    <w:rsid w:val="003D2DF9"/>
    <w:rsid w:val="004555EC"/>
    <w:rsid w:val="00455BEC"/>
    <w:rsid w:val="004618A3"/>
    <w:rsid w:val="00555AA9"/>
    <w:rsid w:val="005D6697"/>
    <w:rsid w:val="00680EB1"/>
    <w:rsid w:val="006B5E7A"/>
    <w:rsid w:val="00744A28"/>
    <w:rsid w:val="007771BE"/>
    <w:rsid w:val="0078637A"/>
    <w:rsid w:val="00861120"/>
    <w:rsid w:val="008D21B4"/>
    <w:rsid w:val="008F3DFF"/>
    <w:rsid w:val="00961701"/>
    <w:rsid w:val="009850E2"/>
    <w:rsid w:val="00AA39E2"/>
    <w:rsid w:val="00AA7D4C"/>
    <w:rsid w:val="00BE0AA5"/>
    <w:rsid w:val="00BE24F1"/>
    <w:rsid w:val="00C02319"/>
    <w:rsid w:val="00C11030"/>
    <w:rsid w:val="00C44FCC"/>
    <w:rsid w:val="00C619CD"/>
    <w:rsid w:val="00CB6821"/>
    <w:rsid w:val="00CF4E97"/>
    <w:rsid w:val="00D37C3B"/>
    <w:rsid w:val="00DA1472"/>
    <w:rsid w:val="00EC05FF"/>
    <w:rsid w:val="00F20E29"/>
    <w:rsid w:val="00F37FCC"/>
    <w:rsid w:val="00F52992"/>
    <w:rsid w:val="00F76C3D"/>
    <w:rsid w:val="00FF19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B2A"/>
  <w15:chartTrackingRefBased/>
  <w15:docId w15:val="{599DB869-463C-432C-8792-2FE2611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A7D4C"/>
    <w:rPr>
      <w:rFonts w:cs="Times New Roman"/>
      <w:color w:val="0000FF"/>
      <w:u w:val="single"/>
    </w:rPr>
  </w:style>
  <w:style w:type="paragraph" w:styleId="ListParagraph">
    <w:name w:val="List Paragraph"/>
    <w:basedOn w:val="Normal"/>
    <w:uiPriority w:val="34"/>
    <w:qFormat/>
    <w:rsid w:val="00FF197E"/>
    <w:pPr>
      <w:ind w:left="720"/>
      <w:contextualSpacing/>
    </w:pPr>
  </w:style>
  <w:style w:type="character" w:styleId="UnresolvedMention">
    <w:name w:val="Unresolved Mention"/>
    <w:basedOn w:val="DefaultParagraphFont"/>
    <w:uiPriority w:val="99"/>
    <w:semiHidden/>
    <w:unhideWhenUsed/>
    <w:rsid w:val="00FF197E"/>
    <w:rPr>
      <w:color w:val="605E5C"/>
      <w:shd w:val="clear" w:color="auto" w:fill="E1DFDD"/>
    </w:rPr>
  </w:style>
  <w:style w:type="character" w:styleId="Strong">
    <w:name w:val="Strong"/>
    <w:basedOn w:val="DefaultParagraphFont"/>
    <w:uiPriority w:val="22"/>
    <w:qFormat/>
    <w:rsid w:val="00117DF0"/>
    <w:rPr>
      <w:b/>
      <w:bCs/>
    </w:rPr>
  </w:style>
  <w:style w:type="paragraph" w:styleId="NormalWeb">
    <w:name w:val="Normal (Web)"/>
    <w:basedOn w:val="Normal"/>
    <w:uiPriority w:val="99"/>
    <w:unhideWhenUsed/>
    <w:rsid w:val="00F76C3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8611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571">
      <w:bodyDiv w:val="1"/>
      <w:marLeft w:val="0"/>
      <w:marRight w:val="0"/>
      <w:marTop w:val="0"/>
      <w:marBottom w:val="0"/>
      <w:divBdr>
        <w:top w:val="none" w:sz="0" w:space="0" w:color="auto"/>
        <w:left w:val="none" w:sz="0" w:space="0" w:color="auto"/>
        <w:bottom w:val="none" w:sz="0" w:space="0" w:color="auto"/>
        <w:right w:val="none" w:sz="0" w:space="0" w:color="auto"/>
      </w:divBdr>
      <w:divsChild>
        <w:div w:id="459344415">
          <w:marLeft w:val="0"/>
          <w:marRight w:val="0"/>
          <w:marTop w:val="0"/>
          <w:marBottom w:val="0"/>
          <w:divBdr>
            <w:top w:val="none" w:sz="0" w:space="0" w:color="auto"/>
            <w:left w:val="none" w:sz="0" w:space="0" w:color="auto"/>
            <w:bottom w:val="none" w:sz="0" w:space="0" w:color="auto"/>
            <w:right w:val="none" w:sz="0" w:space="0" w:color="auto"/>
          </w:divBdr>
        </w:div>
        <w:div w:id="1126701492">
          <w:marLeft w:val="0"/>
          <w:marRight w:val="0"/>
          <w:marTop w:val="0"/>
          <w:marBottom w:val="0"/>
          <w:divBdr>
            <w:top w:val="none" w:sz="0" w:space="0" w:color="auto"/>
            <w:left w:val="none" w:sz="0" w:space="0" w:color="auto"/>
            <w:bottom w:val="none" w:sz="0" w:space="0" w:color="auto"/>
            <w:right w:val="none" w:sz="0" w:space="0" w:color="auto"/>
          </w:divBdr>
        </w:div>
      </w:divsChild>
    </w:div>
    <w:div w:id="473372323">
      <w:bodyDiv w:val="1"/>
      <w:marLeft w:val="0"/>
      <w:marRight w:val="0"/>
      <w:marTop w:val="0"/>
      <w:marBottom w:val="0"/>
      <w:divBdr>
        <w:top w:val="none" w:sz="0" w:space="0" w:color="auto"/>
        <w:left w:val="none" w:sz="0" w:space="0" w:color="auto"/>
        <w:bottom w:val="none" w:sz="0" w:space="0" w:color="auto"/>
        <w:right w:val="none" w:sz="0" w:space="0" w:color="auto"/>
      </w:divBdr>
      <w:divsChild>
        <w:div w:id="409542596">
          <w:marLeft w:val="0"/>
          <w:marRight w:val="0"/>
          <w:marTop w:val="0"/>
          <w:marBottom w:val="0"/>
          <w:divBdr>
            <w:top w:val="none" w:sz="0" w:space="0" w:color="auto"/>
            <w:left w:val="none" w:sz="0" w:space="0" w:color="auto"/>
            <w:bottom w:val="none" w:sz="0" w:space="0" w:color="auto"/>
            <w:right w:val="none" w:sz="0" w:space="0" w:color="auto"/>
          </w:divBdr>
        </w:div>
        <w:div w:id="945115883">
          <w:marLeft w:val="0"/>
          <w:marRight w:val="0"/>
          <w:marTop w:val="0"/>
          <w:marBottom w:val="0"/>
          <w:divBdr>
            <w:top w:val="none" w:sz="0" w:space="0" w:color="auto"/>
            <w:left w:val="none" w:sz="0" w:space="0" w:color="auto"/>
            <w:bottom w:val="none" w:sz="0" w:space="0" w:color="auto"/>
            <w:right w:val="none" w:sz="0" w:space="0" w:color="auto"/>
          </w:divBdr>
        </w:div>
        <w:div w:id="584806442">
          <w:marLeft w:val="0"/>
          <w:marRight w:val="0"/>
          <w:marTop w:val="0"/>
          <w:marBottom w:val="0"/>
          <w:divBdr>
            <w:top w:val="none" w:sz="0" w:space="0" w:color="auto"/>
            <w:left w:val="none" w:sz="0" w:space="0" w:color="auto"/>
            <w:bottom w:val="none" w:sz="0" w:space="0" w:color="auto"/>
            <w:right w:val="none" w:sz="0" w:space="0" w:color="auto"/>
          </w:divBdr>
        </w:div>
      </w:divsChild>
    </w:div>
    <w:div w:id="754521288">
      <w:bodyDiv w:val="1"/>
      <w:marLeft w:val="0"/>
      <w:marRight w:val="0"/>
      <w:marTop w:val="0"/>
      <w:marBottom w:val="0"/>
      <w:divBdr>
        <w:top w:val="none" w:sz="0" w:space="0" w:color="auto"/>
        <w:left w:val="none" w:sz="0" w:space="0" w:color="auto"/>
        <w:bottom w:val="none" w:sz="0" w:space="0" w:color="auto"/>
        <w:right w:val="none" w:sz="0" w:space="0" w:color="auto"/>
      </w:divBdr>
      <w:divsChild>
        <w:div w:id="1609265836">
          <w:marLeft w:val="0"/>
          <w:marRight w:val="0"/>
          <w:marTop w:val="0"/>
          <w:marBottom w:val="0"/>
          <w:divBdr>
            <w:top w:val="none" w:sz="0" w:space="0" w:color="auto"/>
            <w:left w:val="none" w:sz="0" w:space="0" w:color="auto"/>
            <w:bottom w:val="none" w:sz="0" w:space="0" w:color="auto"/>
            <w:right w:val="none" w:sz="0" w:space="0" w:color="auto"/>
          </w:divBdr>
          <w:divsChild>
            <w:div w:id="1856334958">
              <w:marLeft w:val="0"/>
              <w:marRight w:val="0"/>
              <w:marTop w:val="0"/>
              <w:marBottom w:val="0"/>
              <w:divBdr>
                <w:top w:val="none" w:sz="0" w:space="0" w:color="auto"/>
                <w:left w:val="none" w:sz="0" w:space="0" w:color="auto"/>
                <w:bottom w:val="none" w:sz="0" w:space="0" w:color="auto"/>
                <w:right w:val="none" w:sz="0" w:space="0" w:color="auto"/>
              </w:divBdr>
              <w:divsChild>
                <w:div w:id="1727220170">
                  <w:marLeft w:val="0"/>
                  <w:marRight w:val="0"/>
                  <w:marTop w:val="0"/>
                  <w:marBottom w:val="0"/>
                  <w:divBdr>
                    <w:top w:val="none" w:sz="0" w:space="0" w:color="auto"/>
                    <w:left w:val="none" w:sz="0" w:space="0" w:color="auto"/>
                    <w:bottom w:val="none" w:sz="0" w:space="0" w:color="auto"/>
                    <w:right w:val="none" w:sz="0" w:space="0" w:color="auto"/>
                  </w:divBdr>
                  <w:divsChild>
                    <w:div w:id="1191796705">
                      <w:marLeft w:val="0"/>
                      <w:marRight w:val="0"/>
                      <w:marTop w:val="0"/>
                      <w:marBottom w:val="0"/>
                      <w:divBdr>
                        <w:top w:val="none" w:sz="0" w:space="0" w:color="auto"/>
                        <w:left w:val="none" w:sz="0" w:space="0" w:color="auto"/>
                        <w:bottom w:val="none" w:sz="0" w:space="0" w:color="auto"/>
                        <w:right w:val="none" w:sz="0" w:space="0" w:color="auto"/>
                      </w:divBdr>
                      <w:divsChild>
                        <w:div w:id="1376079803">
                          <w:marLeft w:val="0"/>
                          <w:marRight w:val="0"/>
                          <w:marTop w:val="0"/>
                          <w:marBottom w:val="0"/>
                          <w:divBdr>
                            <w:top w:val="none" w:sz="0" w:space="0" w:color="auto"/>
                            <w:left w:val="none" w:sz="0" w:space="0" w:color="auto"/>
                            <w:bottom w:val="none" w:sz="0" w:space="0" w:color="auto"/>
                            <w:right w:val="none" w:sz="0" w:space="0" w:color="auto"/>
                          </w:divBdr>
                          <w:divsChild>
                            <w:div w:id="67700595">
                              <w:marLeft w:val="0"/>
                              <w:marRight w:val="0"/>
                              <w:marTop w:val="0"/>
                              <w:marBottom w:val="0"/>
                              <w:divBdr>
                                <w:top w:val="none" w:sz="0" w:space="0" w:color="auto"/>
                                <w:left w:val="none" w:sz="0" w:space="0" w:color="auto"/>
                                <w:bottom w:val="none" w:sz="0" w:space="0" w:color="auto"/>
                                <w:right w:val="none" w:sz="0" w:space="0" w:color="auto"/>
                              </w:divBdr>
                              <w:divsChild>
                                <w:div w:id="1200627451">
                                  <w:marLeft w:val="0"/>
                                  <w:marRight w:val="0"/>
                                  <w:marTop w:val="0"/>
                                  <w:marBottom w:val="0"/>
                                  <w:divBdr>
                                    <w:top w:val="none" w:sz="0" w:space="0" w:color="auto"/>
                                    <w:left w:val="none" w:sz="0" w:space="0" w:color="auto"/>
                                    <w:bottom w:val="none" w:sz="0" w:space="0" w:color="auto"/>
                                    <w:right w:val="none" w:sz="0" w:space="0" w:color="auto"/>
                                  </w:divBdr>
                                  <w:divsChild>
                                    <w:div w:id="1061058060">
                                      <w:marLeft w:val="0"/>
                                      <w:marRight w:val="0"/>
                                      <w:marTop w:val="0"/>
                                      <w:marBottom w:val="0"/>
                                      <w:divBdr>
                                        <w:top w:val="none" w:sz="0" w:space="0" w:color="auto"/>
                                        <w:left w:val="none" w:sz="0" w:space="0" w:color="auto"/>
                                        <w:bottom w:val="none" w:sz="0" w:space="0" w:color="auto"/>
                                        <w:right w:val="none" w:sz="0" w:space="0" w:color="auto"/>
                                      </w:divBdr>
                                      <w:divsChild>
                                        <w:div w:id="143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464541">
          <w:marLeft w:val="0"/>
          <w:marRight w:val="0"/>
          <w:marTop w:val="0"/>
          <w:marBottom w:val="0"/>
          <w:divBdr>
            <w:top w:val="none" w:sz="0" w:space="0" w:color="auto"/>
            <w:left w:val="none" w:sz="0" w:space="0" w:color="auto"/>
            <w:bottom w:val="none" w:sz="0" w:space="0" w:color="auto"/>
            <w:right w:val="none" w:sz="0" w:space="0" w:color="auto"/>
          </w:divBdr>
          <w:divsChild>
            <w:div w:id="655914235">
              <w:marLeft w:val="0"/>
              <w:marRight w:val="0"/>
              <w:marTop w:val="0"/>
              <w:marBottom w:val="0"/>
              <w:divBdr>
                <w:top w:val="none" w:sz="0" w:space="0" w:color="auto"/>
                <w:left w:val="none" w:sz="0" w:space="0" w:color="auto"/>
                <w:bottom w:val="none" w:sz="0" w:space="0" w:color="auto"/>
                <w:right w:val="none" w:sz="0" w:space="0" w:color="auto"/>
              </w:divBdr>
              <w:divsChild>
                <w:div w:id="710501367">
                  <w:marLeft w:val="0"/>
                  <w:marRight w:val="0"/>
                  <w:marTop w:val="0"/>
                  <w:marBottom w:val="0"/>
                  <w:divBdr>
                    <w:top w:val="none" w:sz="0" w:space="0" w:color="auto"/>
                    <w:left w:val="none" w:sz="0" w:space="0" w:color="auto"/>
                    <w:bottom w:val="none" w:sz="0" w:space="0" w:color="auto"/>
                    <w:right w:val="none" w:sz="0" w:space="0" w:color="auto"/>
                  </w:divBdr>
                  <w:divsChild>
                    <w:div w:id="1689138007">
                      <w:marLeft w:val="0"/>
                      <w:marRight w:val="0"/>
                      <w:marTop w:val="0"/>
                      <w:marBottom w:val="0"/>
                      <w:divBdr>
                        <w:top w:val="none" w:sz="0" w:space="0" w:color="auto"/>
                        <w:left w:val="none" w:sz="0" w:space="0" w:color="auto"/>
                        <w:bottom w:val="none" w:sz="0" w:space="0" w:color="auto"/>
                        <w:right w:val="none" w:sz="0" w:space="0" w:color="auto"/>
                      </w:divBdr>
                      <w:divsChild>
                        <w:div w:id="1272282834">
                          <w:marLeft w:val="0"/>
                          <w:marRight w:val="0"/>
                          <w:marTop w:val="0"/>
                          <w:marBottom w:val="0"/>
                          <w:divBdr>
                            <w:top w:val="none" w:sz="0" w:space="0" w:color="auto"/>
                            <w:left w:val="none" w:sz="0" w:space="0" w:color="auto"/>
                            <w:bottom w:val="none" w:sz="0" w:space="0" w:color="auto"/>
                            <w:right w:val="none" w:sz="0" w:space="0" w:color="auto"/>
                          </w:divBdr>
                          <w:divsChild>
                            <w:div w:id="374962727">
                              <w:marLeft w:val="0"/>
                              <w:marRight w:val="0"/>
                              <w:marTop w:val="0"/>
                              <w:marBottom w:val="0"/>
                              <w:divBdr>
                                <w:top w:val="none" w:sz="0" w:space="0" w:color="auto"/>
                                <w:left w:val="none" w:sz="0" w:space="0" w:color="auto"/>
                                <w:bottom w:val="none" w:sz="0" w:space="0" w:color="auto"/>
                                <w:right w:val="none" w:sz="0" w:space="0" w:color="auto"/>
                              </w:divBdr>
                              <w:divsChild>
                                <w:div w:id="1498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80897">
                  <w:marLeft w:val="0"/>
                  <w:marRight w:val="0"/>
                  <w:marTop w:val="0"/>
                  <w:marBottom w:val="0"/>
                  <w:divBdr>
                    <w:top w:val="none" w:sz="0" w:space="0" w:color="auto"/>
                    <w:left w:val="none" w:sz="0" w:space="0" w:color="auto"/>
                    <w:bottom w:val="none" w:sz="0" w:space="0" w:color="auto"/>
                    <w:right w:val="none" w:sz="0" w:space="0" w:color="auto"/>
                  </w:divBdr>
                  <w:divsChild>
                    <w:div w:id="728726882">
                      <w:marLeft w:val="0"/>
                      <w:marRight w:val="0"/>
                      <w:marTop w:val="0"/>
                      <w:marBottom w:val="0"/>
                      <w:divBdr>
                        <w:top w:val="none" w:sz="0" w:space="0" w:color="auto"/>
                        <w:left w:val="none" w:sz="0" w:space="0" w:color="auto"/>
                        <w:bottom w:val="none" w:sz="0" w:space="0" w:color="auto"/>
                        <w:right w:val="none" w:sz="0" w:space="0" w:color="auto"/>
                      </w:divBdr>
                      <w:divsChild>
                        <w:div w:id="2115633867">
                          <w:marLeft w:val="0"/>
                          <w:marRight w:val="0"/>
                          <w:marTop w:val="0"/>
                          <w:marBottom w:val="0"/>
                          <w:divBdr>
                            <w:top w:val="none" w:sz="0" w:space="0" w:color="auto"/>
                            <w:left w:val="none" w:sz="0" w:space="0" w:color="auto"/>
                            <w:bottom w:val="none" w:sz="0" w:space="0" w:color="auto"/>
                            <w:right w:val="none" w:sz="0" w:space="0" w:color="auto"/>
                          </w:divBdr>
                          <w:divsChild>
                            <w:div w:id="858466917">
                              <w:marLeft w:val="0"/>
                              <w:marRight w:val="0"/>
                              <w:marTop w:val="0"/>
                              <w:marBottom w:val="0"/>
                              <w:divBdr>
                                <w:top w:val="none" w:sz="0" w:space="0" w:color="auto"/>
                                <w:left w:val="none" w:sz="0" w:space="0" w:color="auto"/>
                                <w:bottom w:val="none" w:sz="0" w:space="0" w:color="auto"/>
                                <w:right w:val="none" w:sz="0" w:space="0" w:color="auto"/>
                              </w:divBdr>
                              <w:divsChild>
                                <w:div w:id="600842784">
                                  <w:marLeft w:val="0"/>
                                  <w:marRight w:val="0"/>
                                  <w:marTop w:val="0"/>
                                  <w:marBottom w:val="0"/>
                                  <w:divBdr>
                                    <w:top w:val="none" w:sz="0" w:space="0" w:color="auto"/>
                                    <w:left w:val="none" w:sz="0" w:space="0" w:color="auto"/>
                                    <w:bottom w:val="none" w:sz="0" w:space="0" w:color="auto"/>
                                    <w:right w:val="none" w:sz="0" w:space="0" w:color="auto"/>
                                  </w:divBdr>
                                  <w:divsChild>
                                    <w:div w:id="5330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5131">
      <w:bodyDiv w:val="1"/>
      <w:marLeft w:val="0"/>
      <w:marRight w:val="0"/>
      <w:marTop w:val="0"/>
      <w:marBottom w:val="0"/>
      <w:divBdr>
        <w:top w:val="none" w:sz="0" w:space="0" w:color="auto"/>
        <w:left w:val="none" w:sz="0" w:space="0" w:color="auto"/>
        <w:bottom w:val="none" w:sz="0" w:space="0" w:color="auto"/>
        <w:right w:val="none" w:sz="0" w:space="0" w:color="auto"/>
      </w:divBdr>
    </w:div>
    <w:div w:id="18013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nbycommunityfund.org" TargetMode="External"/><Relationship Id="rId3" Type="http://schemas.openxmlformats.org/officeDocument/2006/relationships/settings" Target="settings.xml"/><Relationship Id="rId7" Type="http://schemas.openxmlformats.org/officeDocument/2006/relationships/hyperlink" Target="http://www.hornbycommunityfund.org/do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First Edition Report from the Hornby Community Fund</vt:lpstr>
      <vt:lpstr>        Supporting Community Projects on Hornby Island</vt:lpstr>
      <vt:lpstr>        Summer Events – Save the Dates</vt:lpstr>
      <vt:lpstr>        Matching Funds Campaign</vt:lpstr>
      <vt:lpstr>        Legacy Giving</vt:lpstr>
      <vt:lpstr>        With Gratitude</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2</cp:revision>
  <dcterms:created xsi:type="dcterms:W3CDTF">2026-03-19T23:29:00Z</dcterms:created>
  <dcterms:modified xsi:type="dcterms:W3CDTF">2026-03-19T23:29:00Z</dcterms:modified>
</cp:coreProperties>
</file>