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A620" w14:textId="77777777" w:rsidR="00FD100A" w:rsidRPr="00CC7CD5" w:rsidRDefault="00FD100A">
      <w:pPr>
        <w:rPr>
          <w:rFonts w:ascii="Times New Roman" w:hAnsi="Times New Roman"/>
          <w:sz w:val="24"/>
          <w:szCs w:val="24"/>
        </w:rPr>
      </w:pPr>
    </w:p>
    <w:p w14:paraId="27BAF9E9" w14:textId="77777777" w:rsidR="00FD100A" w:rsidRPr="00F06F26" w:rsidRDefault="00C76A65" w:rsidP="003B0571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24"/>
          <w:szCs w:val="24"/>
          <w:lang w:eastAsia="en-CA"/>
        </w:rPr>
        <w:drawing>
          <wp:inline distT="0" distB="0" distL="0" distR="0" wp14:anchorId="035DBE23" wp14:editId="3E53FC63">
            <wp:extent cx="2295525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222C8" w14:textId="77777777" w:rsidR="00FD100A" w:rsidRPr="004D1BF9" w:rsidRDefault="00FD100A" w:rsidP="003B057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  <w:r w:rsidRPr="004D1BF9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First Edition</w:t>
      </w:r>
    </w:p>
    <w:p w14:paraId="11CD22E8" w14:textId="76DC9502" w:rsidR="00FD100A" w:rsidRPr="004D1BF9" w:rsidRDefault="008565AD" w:rsidP="003B057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  <w:r w:rsidRPr="004D1BF9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May</w:t>
      </w:r>
      <w:r w:rsidR="00FD100A" w:rsidRPr="004D1BF9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="000865AC" w:rsidRPr="004D1BF9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22</w:t>
      </w:r>
    </w:p>
    <w:p w14:paraId="05C0E65E" w14:textId="77777777" w:rsidR="00FD100A" w:rsidRPr="004D1BF9" w:rsidRDefault="00FD100A" w:rsidP="003B057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  <w:r w:rsidRPr="004D1BF9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Report from the Community Fund</w:t>
      </w:r>
    </w:p>
    <w:p w14:paraId="54524D95" w14:textId="77777777" w:rsidR="00FD100A" w:rsidRPr="004D1BF9" w:rsidRDefault="00FD100A" w:rsidP="003B057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yellow"/>
          <w:lang w:eastAsia="en-CA"/>
        </w:rPr>
      </w:pPr>
    </w:p>
    <w:p w14:paraId="74773820" w14:textId="244DE158" w:rsidR="006C77CE" w:rsidRPr="004D1BF9" w:rsidRDefault="000865AC">
      <w:pPr>
        <w:rPr>
          <w:rFonts w:ascii="Arial" w:hAnsi="Arial" w:cs="Arial"/>
          <w:b/>
          <w:sz w:val="24"/>
          <w:szCs w:val="24"/>
        </w:rPr>
      </w:pPr>
      <w:r w:rsidRPr="004D1BF9">
        <w:rPr>
          <w:rFonts w:ascii="Arial" w:hAnsi="Arial" w:cs="Arial"/>
          <w:b/>
          <w:sz w:val="24"/>
          <w:szCs w:val="24"/>
        </w:rPr>
        <w:t xml:space="preserve">It’s Back - </w:t>
      </w:r>
      <w:r w:rsidR="006C77CE" w:rsidRPr="004D1BF9">
        <w:rPr>
          <w:rFonts w:ascii="Arial" w:hAnsi="Arial" w:cs="Arial"/>
          <w:b/>
          <w:sz w:val="24"/>
          <w:szCs w:val="24"/>
        </w:rPr>
        <w:t>BUY A BOOK, READ A BOOK, DONATE A BOOK.  REPEAT:</w:t>
      </w:r>
    </w:p>
    <w:p w14:paraId="71157E4F" w14:textId="6C16C1F8" w:rsidR="000865AC" w:rsidRPr="004D1BF9" w:rsidRDefault="009F76C6" w:rsidP="00115410">
      <w:pPr>
        <w:pStyle w:val="NormalWeb"/>
        <w:shd w:val="clear" w:color="auto" w:fill="FFFFFF"/>
        <w:rPr>
          <w:rFonts w:ascii="Arial" w:hAnsi="Arial" w:cs="Arial"/>
          <w:color w:val="5E5E5E"/>
        </w:rPr>
      </w:pPr>
      <w:r w:rsidRPr="004D1BF9">
        <w:rPr>
          <w:rFonts w:ascii="Arial" w:hAnsi="Arial" w:cs="Arial"/>
          <w:color w:val="5E5E5E"/>
        </w:rPr>
        <w:t>The</w:t>
      </w:r>
      <w:r w:rsidR="000865AC" w:rsidRPr="004D1BF9">
        <w:rPr>
          <w:rFonts w:ascii="Arial" w:hAnsi="Arial" w:cs="Arial"/>
          <w:color w:val="5E5E5E"/>
        </w:rPr>
        <w:t xml:space="preserve"> Annual Book Sale is back on the Summer Calendar. </w:t>
      </w:r>
      <w:r w:rsidR="00115410" w:rsidRPr="004D1BF9">
        <w:rPr>
          <w:rFonts w:ascii="Arial" w:hAnsi="Arial" w:cs="Arial"/>
          <w:color w:val="5E5E5E"/>
        </w:rPr>
        <w:t xml:space="preserve">Dozens of people all over the Island have started gathering, </w:t>
      </w:r>
      <w:proofErr w:type="gramStart"/>
      <w:r w:rsidR="00115410" w:rsidRPr="004D1BF9">
        <w:rPr>
          <w:rFonts w:ascii="Arial" w:hAnsi="Arial" w:cs="Arial"/>
          <w:color w:val="5E5E5E"/>
        </w:rPr>
        <w:t>sorting</w:t>
      </w:r>
      <w:proofErr w:type="gramEnd"/>
      <w:r w:rsidR="00115410" w:rsidRPr="004D1BF9">
        <w:rPr>
          <w:rFonts w:ascii="Arial" w:hAnsi="Arial" w:cs="Arial"/>
          <w:color w:val="5E5E5E"/>
        </w:rPr>
        <w:t xml:space="preserve"> and packing books. </w:t>
      </w:r>
      <w:r w:rsidR="000865AC" w:rsidRPr="004D1BF9">
        <w:rPr>
          <w:rFonts w:ascii="Arial" w:hAnsi="Arial" w:cs="Arial"/>
          <w:color w:val="5E5E5E"/>
        </w:rPr>
        <w:t xml:space="preserve">The stalwart team </w:t>
      </w:r>
      <w:r w:rsidR="00115410" w:rsidRPr="004D1BF9">
        <w:rPr>
          <w:rFonts w:ascii="Arial" w:hAnsi="Arial" w:cs="Arial"/>
          <w:color w:val="5E5E5E"/>
        </w:rPr>
        <w:t>welcome</w:t>
      </w:r>
      <w:r w:rsidR="000865AC" w:rsidRPr="004D1BF9">
        <w:rPr>
          <w:rFonts w:ascii="Arial" w:hAnsi="Arial" w:cs="Arial"/>
          <w:color w:val="5E5E5E"/>
        </w:rPr>
        <w:t>s books of</w:t>
      </w:r>
      <w:r w:rsidR="00115410" w:rsidRPr="004D1BF9">
        <w:rPr>
          <w:rFonts w:ascii="Arial" w:hAnsi="Arial" w:cs="Arial"/>
          <w:color w:val="5E5E5E"/>
        </w:rPr>
        <w:t xml:space="preserve"> all genres: the great, the almost great and the </w:t>
      </w:r>
      <w:r w:rsidR="000865AC" w:rsidRPr="004D1BF9">
        <w:rPr>
          <w:rFonts w:ascii="Arial" w:hAnsi="Arial" w:cs="Arial"/>
          <w:color w:val="5E5E5E"/>
        </w:rPr>
        <w:t>special interest great</w:t>
      </w:r>
      <w:r w:rsidR="00115410" w:rsidRPr="004D1BF9">
        <w:rPr>
          <w:rFonts w:ascii="Arial" w:hAnsi="Arial" w:cs="Arial"/>
          <w:color w:val="5E5E5E"/>
        </w:rPr>
        <w:t xml:space="preserve">, any size, any age. Books that are excessively damaged or soiled should, however, go to the Free Store or Recycling Depot along with magazines and video/audio cassettes. </w:t>
      </w:r>
    </w:p>
    <w:p w14:paraId="1CB10C27" w14:textId="6B79A999" w:rsidR="00115410" w:rsidRPr="004D1BF9" w:rsidRDefault="009F76C6" w:rsidP="004D1BF9">
      <w:pPr>
        <w:pStyle w:val="NormalWeb"/>
        <w:shd w:val="clear" w:color="auto" w:fill="FFFFFF"/>
        <w:ind w:left="720"/>
        <w:rPr>
          <w:rFonts w:ascii="Arial" w:hAnsi="Arial" w:cs="Arial"/>
          <w:color w:val="5E5E5E"/>
        </w:rPr>
      </w:pPr>
      <w:r w:rsidRPr="004D1BF9">
        <w:rPr>
          <w:rFonts w:ascii="Arial" w:hAnsi="Arial" w:cs="Arial"/>
          <w:b/>
          <w:bCs/>
          <w:color w:val="5E5E5E"/>
        </w:rPr>
        <w:t>Buy:</w:t>
      </w:r>
      <w:r w:rsidRPr="004D1BF9">
        <w:rPr>
          <w:rFonts w:ascii="Arial" w:hAnsi="Arial" w:cs="Arial"/>
          <w:color w:val="5E5E5E"/>
        </w:rPr>
        <w:t xml:space="preserve">  July 16 &amp; 17</w:t>
      </w:r>
      <w:r w:rsidRPr="004D1BF9">
        <w:rPr>
          <w:rFonts w:ascii="Arial" w:hAnsi="Arial" w:cs="Arial"/>
          <w:color w:val="5E5E5E"/>
          <w:vertAlign w:val="superscript"/>
        </w:rPr>
        <w:t>th</w:t>
      </w:r>
      <w:r w:rsidRPr="004D1BF9">
        <w:rPr>
          <w:rFonts w:ascii="Arial" w:hAnsi="Arial" w:cs="Arial"/>
          <w:color w:val="5E5E5E"/>
        </w:rPr>
        <w:t xml:space="preserve"> at the Community Hall</w:t>
      </w:r>
    </w:p>
    <w:p w14:paraId="356C314B" w14:textId="1AC45B9C" w:rsidR="009F76C6" w:rsidRPr="004D1BF9" w:rsidRDefault="009F76C6" w:rsidP="004D1BF9">
      <w:pPr>
        <w:pStyle w:val="NormalWeb"/>
        <w:shd w:val="clear" w:color="auto" w:fill="FFFFFF"/>
        <w:ind w:left="720"/>
        <w:rPr>
          <w:rFonts w:ascii="Arial" w:hAnsi="Arial" w:cs="Arial"/>
          <w:color w:val="5E5E5E"/>
        </w:rPr>
      </w:pPr>
      <w:r w:rsidRPr="004D1BF9">
        <w:rPr>
          <w:rFonts w:ascii="Arial" w:hAnsi="Arial" w:cs="Arial"/>
          <w:b/>
          <w:bCs/>
          <w:color w:val="5E5E5E"/>
        </w:rPr>
        <w:t>Read</w:t>
      </w:r>
      <w:r w:rsidRPr="004D1BF9">
        <w:rPr>
          <w:rFonts w:ascii="Arial" w:hAnsi="Arial" w:cs="Arial"/>
          <w:color w:val="5E5E5E"/>
        </w:rPr>
        <w:t>:  At your leisure</w:t>
      </w:r>
    </w:p>
    <w:p w14:paraId="79FB2731" w14:textId="3D08449D" w:rsidR="009F76C6" w:rsidRPr="004D1BF9" w:rsidRDefault="009F76C6" w:rsidP="004D1BF9">
      <w:pPr>
        <w:pStyle w:val="NormalWeb"/>
        <w:shd w:val="clear" w:color="auto" w:fill="FFFFFF"/>
        <w:ind w:left="720"/>
        <w:rPr>
          <w:rFonts w:ascii="Arial" w:hAnsi="Arial" w:cs="Arial"/>
          <w:color w:val="5E5E5E"/>
        </w:rPr>
      </w:pPr>
      <w:r w:rsidRPr="004D1BF9">
        <w:rPr>
          <w:rFonts w:ascii="Arial" w:hAnsi="Arial" w:cs="Arial"/>
          <w:b/>
          <w:bCs/>
          <w:color w:val="5E5E5E"/>
        </w:rPr>
        <w:t>Donate</w:t>
      </w:r>
      <w:r w:rsidRPr="004D1BF9">
        <w:rPr>
          <w:rFonts w:ascii="Arial" w:hAnsi="Arial" w:cs="Arial"/>
          <w:color w:val="5E5E5E"/>
        </w:rPr>
        <w:t>:  Before 5 p.m., go to the “Big Tree”, follow the book signs to 4600 Chandler Road.  Small amounts can also be left in the box, in the basement of the Coop.</w:t>
      </w:r>
    </w:p>
    <w:p w14:paraId="4F2BF6A1" w14:textId="1801DF1F" w:rsidR="00115410" w:rsidRPr="004D1BF9" w:rsidRDefault="00115410" w:rsidP="00115410">
      <w:pPr>
        <w:pStyle w:val="NormalWeb"/>
        <w:shd w:val="clear" w:color="auto" w:fill="FFFFFF"/>
        <w:rPr>
          <w:rFonts w:ascii="Arial" w:hAnsi="Arial" w:cs="Arial"/>
          <w:color w:val="595959" w:themeColor="text1" w:themeTint="A6"/>
        </w:rPr>
      </w:pPr>
      <w:r w:rsidRPr="004D1BF9">
        <w:rPr>
          <w:rFonts w:ascii="Arial" w:hAnsi="Arial" w:cs="Arial"/>
          <w:color w:val="5E5E5E"/>
        </w:rPr>
        <w:t xml:space="preserve">Buy a book, read a book, donate a book – repeat – and grow a community. And it feels </w:t>
      </w:r>
      <w:r w:rsidRPr="004D1BF9">
        <w:rPr>
          <w:rFonts w:ascii="Arial" w:hAnsi="Arial" w:cs="Arial"/>
          <w:color w:val="595959" w:themeColor="text1" w:themeTint="A6"/>
        </w:rPr>
        <w:t>good.   </w:t>
      </w:r>
      <w:r w:rsidR="000865AC" w:rsidRPr="004D1BF9">
        <w:rPr>
          <w:rFonts w:ascii="Arial" w:hAnsi="Arial" w:cs="Arial"/>
          <w:color w:val="595959" w:themeColor="text1" w:themeTint="A6"/>
        </w:rPr>
        <w:t xml:space="preserve">Money from the proceeds of the sale </w:t>
      </w:r>
      <w:proofErr w:type="gramStart"/>
      <w:r w:rsidR="000865AC" w:rsidRPr="004D1BF9">
        <w:rPr>
          <w:rFonts w:ascii="Arial" w:hAnsi="Arial" w:cs="Arial"/>
          <w:color w:val="595959" w:themeColor="text1" w:themeTint="A6"/>
        </w:rPr>
        <w:t>are</w:t>
      </w:r>
      <w:proofErr w:type="gramEnd"/>
      <w:r w:rsidR="000865AC" w:rsidRPr="004D1BF9">
        <w:rPr>
          <w:rFonts w:ascii="Arial" w:hAnsi="Arial" w:cs="Arial"/>
          <w:color w:val="595959" w:themeColor="text1" w:themeTint="A6"/>
        </w:rPr>
        <w:t xml:space="preserve"> entrusted to the Board of the Community Fund for annual distribution, as part of their granting process.  This infusion opens an opportunity for more loosely formed non-profits to access funds for worthy causes.</w:t>
      </w:r>
      <w:r w:rsidR="009F76C6" w:rsidRPr="004D1BF9">
        <w:rPr>
          <w:rFonts w:ascii="Arial" w:hAnsi="Arial" w:cs="Arial"/>
          <w:color w:val="595959" w:themeColor="text1" w:themeTint="A6"/>
        </w:rPr>
        <w:t xml:space="preserve">  </w:t>
      </w:r>
    </w:p>
    <w:p w14:paraId="64A15CBF" w14:textId="27D75E03" w:rsidR="00115410" w:rsidRPr="004D1BF9" w:rsidRDefault="000D028A" w:rsidP="00115410">
      <w:pPr>
        <w:rPr>
          <w:rFonts w:ascii="Arial" w:hAnsi="Arial" w:cs="Arial"/>
          <w:b/>
          <w:sz w:val="24"/>
          <w:szCs w:val="24"/>
        </w:rPr>
      </w:pPr>
      <w:r w:rsidRPr="004D1BF9">
        <w:rPr>
          <w:rFonts w:ascii="Arial" w:hAnsi="Arial" w:cs="Arial"/>
          <w:b/>
          <w:sz w:val="24"/>
          <w:szCs w:val="24"/>
        </w:rPr>
        <w:t xml:space="preserve">Start the Conversation - </w:t>
      </w:r>
      <w:r w:rsidR="009F76C6" w:rsidRPr="004D1BF9">
        <w:rPr>
          <w:rFonts w:ascii="Arial" w:hAnsi="Arial" w:cs="Arial"/>
          <w:b/>
          <w:sz w:val="24"/>
          <w:szCs w:val="24"/>
        </w:rPr>
        <w:t>The Joys of Philanthropy</w:t>
      </w:r>
    </w:p>
    <w:p w14:paraId="23B7A51B" w14:textId="77777777" w:rsidR="00E26499" w:rsidRPr="004D1BF9" w:rsidRDefault="000D028A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What would you identify as the joyful contribution of </w:t>
      </w:r>
      <w:proofErr w:type="gramStart"/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philanthropy.</w:t>
      </w:r>
      <w:proofErr w:type="gramEnd"/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  </w:t>
      </w:r>
    </w:p>
    <w:p w14:paraId="2C7F3908" w14:textId="77777777" w:rsidR="00E26499" w:rsidRPr="004D1BF9" w:rsidRDefault="00E26499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</w:p>
    <w:p w14:paraId="2B95C2FB" w14:textId="4ACE29DC" w:rsidR="00E26499" w:rsidRPr="004D1BF9" w:rsidRDefault="000D028A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Is it a favoured project that </w:t>
      </w:r>
      <w:r w:rsidR="00E26499" w:rsidRPr="004D1BF9">
        <w:rPr>
          <w:rStyle w:val="x-el1"/>
          <w:rFonts w:ascii="Arial" w:hAnsi="Arial" w:cs="Arial"/>
          <w:color w:val="333333"/>
          <w:shd w:val="clear" w:color="auto" w:fill="FCFCFC"/>
        </w:rPr>
        <w:t>received</w:t>
      </w: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 vital funds due to the generosity </w:t>
      </w:r>
      <w:proofErr w:type="gramStart"/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of  philanthropist</w:t>
      </w:r>
      <w:r w:rsidR="00E26499" w:rsidRPr="004D1BF9">
        <w:rPr>
          <w:rStyle w:val="x-el1"/>
          <w:rFonts w:ascii="Arial" w:hAnsi="Arial" w:cs="Arial"/>
          <w:color w:val="333333"/>
          <w:shd w:val="clear" w:color="auto" w:fill="FCFCFC"/>
        </w:rPr>
        <w:t>s</w:t>
      </w:r>
      <w:proofErr w:type="gramEnd"/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?  There are some wonderful examples on Hornby of this type of situation – the restoration of Beulah Creek, the building of the Hornby Medical Clinic, support for Elder Housing maintenance, </w:t>
      </w:r>
      <w:r w:rsidR="00E26499"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contributions to the radio and emergency services, the list </w:t>
      </w:r>
      <w:r w:rsidR="00CB59BF">
        <w:rPr>
          <w:rStyle w:val="x-el1"/>
          <w:rFonts w:ascii="Arial" w:hAnsi="Arial" w:cs="Arial"/>
          <w:color w:val="333333"/>
          <w:shd w:val="clear" w:color="auto" w:fill="FCFCFC"/>
        </w:rPr>
        <w:t xml:space="preserve">of work supported by the Hornby Community Fund </w:t>
      </w:r>
      <w:r w:rsidR="00E26499"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is long and includes arts &amp; culture, education, health &amp; wellbeing, environment, economic &amp; social justice, and recreation..  </w:t>
      </w:r>
      <w:r w:rsidR="00E26499" w:rsidRPr="004D1BF9">
        <w:rPr>
          <w:rStyle w:val="x-el1"/>
          <w:rFonts w:ascii="Arial" w:hAnsi="Arial" w:cs="Arial"/>
          <w:color w:val="333333"/>
          <w:shd w:val="clear" w:color="auto" w:fill="FCFCFC"/>
        </w:rPr>
        <w:lastRenderedPageBreak/>
        <w:t xml:space="preserve">More information about the projects that have been supported on Hornby can be found on our website: </w:t>
      </w:r>
      <w:hyperlink r:id="rId6" w:history="1">
        <w:r w:rsidR="00E26499" w:rsidRPr="004D1BF9">
          <w:rPr>
            <w:rStyle w:val="Hyperlink"/>
            <w:rFonts w:ascii="Arial" w:hAnsi="Arial" w:cs="Arial"/>
            <w:shd w:val="clear" w:color="auto" w:fill="FCFCFC"/>
          </w:rPr>
          <w:t>https://hornbycommunityfund.org/recipients</w:t>
        </w:r>
      </w:hyperlink>
    </w:p>
    <w:p w14:paraId="79B11A1A" w14:textId="01B8AB06" w:rsidR="00E26499" w:rsidRPr="004D1BF9" w:rsidRDefault="00E26499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</w:p>
    <w:p w14:paraId="2485BECD" w14:textId="6C2CFFA2" w:rsidR="00E26499" w:rsidRPr="004D1BF9" w:rsidRDefault="00E26499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Is it more personal, and that you leap out of bed and want to change the world, for the better</w:t>
      </w:r>
      <w:r w:rsidR="004D1BF9"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?  </w:t>
      </w:r>
      <w:r w:rsidR="004D1BF9" w:rsidRPr="004D1BF9">
        <w:rPr>
          <w:rFonts w:ascii="Arial" w:hAnsi="Arial" w:cs="Arial"/>
          <w:color w:val="232D31"/>
          <w:shd w:val="clear" w:color="auto" w:fill="FFFFFF"/>
        </w:rPr>
        <w:t xml:space="preserve">A philanthropist is a person who donates time, money, experience, </w:t>
      </w:r>
      <w:proofErr w:type="gramStart"/>
      <w:r w:rsidR="004D1BF9" w:rsidRPr="004D1BF9">
        <w:rPr>
          <w:rFonts w:ascii="Arial" w:hAnsi="Arial" w:cs="Arial"/>
          <w:color w:val="232D31"/>
          <w:shd w:val="clear" w:color="auto" w:fill="FFFFFF"/>
        </w:rPr>
        <w:t>skills</w:t>
      </w:r>
      <w:proofErr w:type="gramEnd"/>
      <w:r w:rsidR="004D1BF9" w:rsidRPr="004D1BF9">
        <w:rPr>
          <w:rFonts w:ascii="Arial" w:hAnsi="Arial" w:cs="Arial"/>
          <w:color w:val="232D31"/>
          <w:shd w:val="clear" w:color="auto" w:fill="FFFFFF"/>
        </w:rPr>
        <w:t xml:space="preserve"> or talent to help create a better world. Anyone can be a philanthropist, regardless of status or net worth.</w:t>
      </w:r>
    </w:p>
    <w:p w14:paraId="4DE112C6" w14:textId="4E9A0893" w:rsidR="00627B9E" w:rsidRPr="004D1BF9" w:rsidRDefault="00627B9E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</w:p>
    <w:p w14:paraId="0647D6A8" w14:textId="7F6D80DE" w:rsidR="00627B9E" w:rsidRPr="004D1BF9" w:rsidRDefault="00627B9E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Or perhaps it is as practical as advice from your financial adviser that a tax</w:t>
      </w:r>
      <w:r w:rsidR="004D1BF9" w:rsidRPr="004D1BF9">
        <w:rPr>
          <w:rStyle w:val="x-el1"/>
          <w:rFonts w:ascii="Arial" w:hAnsi="Arial" w:cs="Arial"/>
          <w:color w:val="333333"/>
          <w:shd w:val="clear" w:color="auto" w:fill="FCFCFC"/>
        </w:rPr>
        <w:t>-</w:t>
      </w: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 deductible receipt would be beneficial for your annual return?</w:t>
      </w:r>
    </w:p>
    <w:p w14:paraId="26F5BBC9" w14:textId="3C31E0AA" w:rsidR="004D1BF9" w:rsidRPr="004D1BF9" w:rsidRDefault="004D1BF9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</w:p>
    <w:p w14:paraId="65839DA3" w14:textId="69A95D9F" w:rsidR="00CB59BF" w:rsidRPr="004D1BF9" w:rsidRDefault="004D1BF9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  <w:proofErr w:type="gramStart"/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Definitel</w:t>
      </w:r>
      <w:r>
        <w:rPr>
          <w:rStyle w:val="x-el1"/>
          <w:rFonts w:ascii="Arial" w:hAnsi="Arial" w:cs="Arial"/>
          <w:color w:val="333333"/>
          <w:shd w:val="clear" w:color="auto" w:fill="FCFCFC"/>
        </w:rPr>
        <w:t xml:space="preserve">y </w:t>
      </w: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a</w:t>
      </w:r>
      <w:proofErr w:type="gramEnd"/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 xml:space="preserve"> conversation worth having</w:t>
      </w:r>
      <w:r>
        <w:rPr>
          <w:rStyle w:val="x-el1"/>
          <w:rFonts w:ascii="Arial" w:hAnsi="Arial" w:cs="Arial"/>
          <w:color w:val="333333"/>
          <w:shd w:val="clear" w:color="auto" w:fill="FCFCFC"/>
        </w:rPr>
        <w:t>.  W</w:t>
      </w:r>
      <w:r w:rsidRPr="004D1BF9">
        <w:rPr>
          <w:rStyle w:val="x-el1"/>
          <w:rFonts w:ascii="Arial" w:hAnsi="Arial" w:cs="Arial"/>
          <w:color w:val="333333"/>
          <w:shd w:val="clear" w:color="auto" w:fill="FCFCFC"/>
        </w:rPr>
        <w:t>here does inspiration lie?</w:t>
      </w:r>
    </w:p>
    <w:p w14:paraId="7F5DF60C" w14:textId="77777777" w:rsidR="00E26499" w:rsidRPr="004D1BF9" w:rsidRDefault="00E26499" w:rsidP="00E26499">
      <w:pPr>
        <w:pStyle w:val="NormalWeb"/>
        <w:shd w:val="clear" w:color="auto" w:fill="FFFFFF"/>
        <w:spacing w:before="0" w:beforeAutospacing="0" w:after="0" w:afterAutospacing="0"/>
        <w:rPr>
          <w:rStyle w:val="x-el1"/>
          <w:rFonts w:ascii="Arial" w:hAnsi="Arial" w:cs="Arial"/>
          <w:color w:val="333333"/>
          <w:shd w:val="clear" w:color="auto" w:fill="FCFCFC"/>
        </w:rPr>
      </w:pPr>
    </w:p>
    <w:p w14:paraId="5F47FEB1" w14:textId="0D2973A4" w:rsidR="006C77CE" w:rsidRPr="004D1BF9" w:rsidRDefault="00FD100A" w:rsidP="00CC7CD5">
      <w:pPr>
        <w:rPr>
          <w:rFonts w:ascii="Arial" w:hAnsi="Arial" w:cs="Arial"/>
          <w:sz w:val="24"/>
          <w:szCs w:val="24"/>
        </w:rPr>
      </w:pPr>
      <w:r w:rsidRPr="004D1BF9">
        <w:rPr>
          <w:rFonts w:ascii="Arial" w:hAnsi="Arial" w:cs="Arial"/>
          <w:sz w:val="24"/>
          <w:szCs w:val="24"/>
        </w:rPr>
        <w:t>Thank you to all the Friends of the Fund, together we are making a difference</w:t>
      </w:r>
      <w:r w:rsidR="0019554E" w:rsidRPr="004D1BF9">
        <w:rPr>
          <w:rFonts w:ascii="Arial" w:hAnsi="Arial" w:cs="Arial"/>
          <w:sz w:val="24"/>
          <w:szCs w:val="24"/>
        </w:rPr>
        <w:t xml:space="preserve"> in our community</w:t>
      </w:r>
      <w:r w:rsidRPr="004D1BF9">
        <w:rPr>
          <w:rFonts w:ascii="Arial" w:hAnsi="Arial" w:cs="Arial"/>
          <w:sz w:val="24"/>
          <w:szCs w:val="24"/>
        </w:rPr>
        <w:t>.</w:t>
      </w:r>
      <w:r w:rsidR="0019554E" w:rsidRPr="004D1BF9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6C77CE" w:rsidRPr="004D1BF9">
          <w:rPr>
            <w:rStyle w:val="Hyperlink"/>
            <w:rFonts w:ascii="Arial" w:hAnsi="Arial" w:cs="Arial"/>
            <w:sz w:val="24"/>
            <w:szCs w:val="24"/>
          </w:rPr>
          <w:t>www.hornbycommunityfund.org</w:t>
        </w:r>
      </w:hyperlink>
    </w:p>
    <w:p w14:paraId="6802B8A5" w14:textId="675376CD" w:rsidR="00FD100A" w:rsidRPr="004D1BF9" w:rsidRDefault="00FD100A">
      <w:pPr>
        <w:rPr>
          <w:rFonts w:ascii="Arial" w:hAnsi="Arial" w:cs="Arial"/>
          <w:b/>
          <w:sz w:val="24"/>
          <w:szCs w:val="24"/>
        </w:rPr>
      </w:pPr>
      <w:r w:rsidRPr="004D1BF9">
        <w:rPr>
          <w:rFonts w:ascii="Arial" w:hAnsi="Arial" w:cs="Arial"/>
          <w:sz w:val="24"/>
          <w:szCs w:val="24"/>
        </w:rPr>
        <w:t xml:space="preserve">Submitted by:  Community Fund Board:  </w:t>
      </w:r>
      <w:r w:rsidR="009F76C6" w:rsidRPr="004D1BF9">
        <w:rPr>
          <w:rFonts w:ascii="Arial" w:hAnsi="Arial" w:cs="Arial"/>
          <w:b/>
          <w:bCs/>
          <w:sz w:val="24"/>
          <w:szCs w:val="24"/>
        </w:rPr>
        <w:t>Doug Bouey,</w:t>
      </w:r>
      <w:r w:rsidR="009F76C6" w:rsidRPr="004D1BF9">
        <w:rPr>
          <w:rFonts w:ascii="Arial" w:hAnsi="Arial" w:cs="Arial"/>
          <w:sz w:val="24"/>
          <w:szCs w:val="24"/>
        </w:rPr>
        <w:t xml:space="preserve"> </w:t>
      </w:r>
      <w:r w:rsidRPr="004D1BF9">
        <w:rPr>
          <w:rFonts w:ascii="Arial" w:hAnsi="Arial" w:cs="Arial"/>
          <w:b/>
          <w:sz w:val="24"/>
          <w:szCs w:val="24"/>
        </w:rPr>
        <w:t xml:space="preserve">Brenda Cha, April Lewis, Angie Read, </w:t>
      </w:r>
      <w:r w:rsidR="009F76C6" w:rsidRPr="004D1BF9">
        <w:rPr>
          <w:rFonts w:ascii="Arial" w:hAnsi="Arial" w:cs="Arial"/>
          <w:b/>
          <w:sz w:val="24"/>
          <w:szCs w:val="24"/>
        </w:rPr>
        <w:t xml:space="preserve">and </w:t>
      </w:r>
      <w:r w:rsidRPr="004D1BF9">
        <w:rPr>
          <w:rFonts w:ascii="Arial" w:hAnsi="Arial" w:cs="Arial"/>
          <w:b/>
          <w:sz w:val="24"/>
          <w:szCs w:val="24"/>
        </w:rPr>
        <w:t xml:space="preserve">Karen Ross </w:t>
      </w:r>
    </w:p>
    <w:p w14:paraId="4B7284CE" w14:textId="77777777" w:rsidR="00FD100A" w:rsidRPr="00F06F26" w:rsidRDefault="00FD100A">
      <w:pPr>
        <w:rPr>
          <w:rFonts w:ascii="Verdana" w:hAnsi="Verdana"/>
          <w:sz w:val="24"/>
          <w:szCs w:val="24"/>
        </w:rPr>
      </w:pPr>
    </w:p>
    <w:sectPr w:rsidR="00FD100A" w:rsidRPr="00F06F26" w:rsidSect="00291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6A6"/>
    <w:multiLevelType w:val="multilevel"/>
    <w:tmpl w:val="373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6112"/>
    <w:multiLevelType w:val="multilevel"/>
    <w:tmpl w:val="5FE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673DF"/>
    <w:multiLevelType w:val="multilevel"/>
    <w:tmpl w:val="0D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D3B63"/>
    <w:multiLevelType w:val="multilevel"/>
    <w:tmpl w:val="0A46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1120A"/>
    <w:multiLevelType w:val="multilevel"/>
    <w:tmpl w:val="618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62F8E"/>
    <w:multiLevelType w:val="multilevel"/>
    <w:tmpl w:val="4484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1761F"/>
    <w:multiLevelType w:val="hybridMultilevel"/>
    <w:tmpl w:val="EF5C462C"/>
    <w:lvl w:ilvl="0" w:tplc="45AAF34A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8B"/>
    <w:rsid w:val="000023D8"/>
    <w:rsid w:val="000865AC"/>
    <w:rsid w:val="000A1888"/>
    <w:rsid w:val="000D028A"/>
    <w:rsid w:val="00115410"/>
    <w:rsid w:val="00190807"/>
    <w:rsid w:val="0019554E"/>
    <w:rsid w:val="002118B2"/>
    <w:rsid w:val="00226710"/>
    <w:rsid w:val="00250C4F"/>
    <w:rsid w:val="00291DF2"/>
    <w:rsid w:val="002A6708"/>
    <w:rsid w:val="00376C3D"/>
    <w:rsid w:val="003B0571"/>
    <w:rsid w:val="00421471"/>
    <w:rsid w:val="004C0C8B"/>
    <w:rsid w:val="004D1BF9"/>
    <w:rsid w:val="00531209"/>
    <w:rsid w:val="005A4AC4"/>
    <w:rsid w:val="005E609D"/>
    <w:rsid w:val="005E6F71"/>
    <w:rsid w:val="006234A8"/>
    <w:rsid w:val="00627B9E"/>
    <w:rsid w:val="006619A1"/>
    <w:rsid w:val="006C77CE"/>
    <w:rsid w:val="006F0D5A"/>
    <w:rsid w:val="007D1003"/>
    <w:rsid w:val="007F4627"/>
    <w:rsid w:val="00851BF6"/>
    <w:rsid w:val="008565AD"/>
    <w:rsid w:val="009A5173"/>
    <w:rsid w:val="009C0388"/>
    <w:rsid w:val="009F76C6"/>
    <w:rsid w:val="00A5148F"/>
    <w:rsid w:val="00B26130"/>
    <w:rsid w:val="00C42739"/>
    <w:rsid w:val="00C76A65"/>
    <w:rsid w:val="00C8110E"/>
    <w:rsid w:val="00CB59BF"/>
    <w:rsid w:val="00CC7CD5"/>
    <w:rsid w:val="00D15E4E"/>
    <w:rsid w:val="00D24BBF"/>
    <w:rsid w:val="00D6741A"/>
    <w:rsid w:val="00DF71B0"/>
    <w:rsid w:val="00E26499"/>
    <w:rsid w:val="00E90341"/>
    <w:rsid w:val="00F06F26"/>
    <w:rsid w:val="00F4621A"/>
    <w:rsid w:val="00F9553A"/>
    <w:rsid w:val="00FA3EA5"/>
    <w:rsid w:val="00FC4EC4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4C23A"/>
  <w15:docId w15:val="{3AC8A3D0-A0F1-4BE9-96A0-7473B9F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F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147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118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locked/>
    <w:rsid w:val="000D028A"/>
    <w:rPr>
      <w:b/>
      <w:bCs/>
    </w:rPr>
  </w:style>
  <w:style w:type="character" w:customStyle="1" w:styleId="x-el">
    <w:name w:val="x-el"/>
    <w:basedOn w:val="DefaultParagraphFont"/>
    <w:rsid w:val="00E26499"/>
  </w:style>
  <w:style w:type="paragraph" w:customStyle="1" w:styleId="x-el1">
    <w:name w:val="x-el1"/>
    <w:basedOn w:val="Normal"/>
    <w:rsid w:val="00E2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2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nbycommunity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nbycommunityfund.org/recipi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2304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Edition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Edition</dc:title>
  <dc:subject/>
  <dc:creator>Karen</dc:creator>
  <cp:keywords/>
  <dc:description/>
  <cp:lastModifiedBy>Karen Ross</cp:lastModifiedBy>
  <cp:revision>3</cp:revision>
  <dcterms:created xsi:type="dcterms:W3CDTF">2022-04-19T21:13:00Z</dcterms:created>
  <dcterms:modified xsi:type="dcterms:W3CDTF">2022-04-19T21:51:00Z</dcterms:modified>
</cp:coreProperties>
</file>