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231" w:rsidRDefault="00273231" w:rsidP="00273231">
      <w:pPr>
        <w:jc w:val="center"/>
        <w:rPr>
          <w:b/>
          <w:sz w:val="32"/>
          <w:szCs w:val="32"/>
        </w:rPr>
      </w:pPr>
      <w:r>
        <w:rPr>
          <w:b/>
          <w:sz w:val="32"/>
          <w:szCs w:val="32"/>
        </w:rPr>
        <w:t>MINUTES OF THE TETTENHALL COMMUNITY FORUM</w:t>
      </w:r>
    </w:p>
    <w:p w:rsidR="00D77284" w:rsidRDefault="00D77284" w:rsidP="00273231">
      <w:pPr>
        <w:jc w:val="center"/>
        <w:rPr>
          <w:b/>
          <w:sz w:val="32"/>
          <w:szCs w:val="32"/>
        </w:rPr>
      </w:pPr>
      <w:r>
        <w:rPr>
          <w:b/>
          <w:sz w:val="32"/>
          <w:szCs w:val="32"/>
        </w:rPr>
        <w:t>Spotted Cow Function Room</w:t>
      </w:r>
      <w:r w:rsidR="00273231">
        <w:rPr>
          <w:b/>
          <w:sz w:val="32"/>
          <w:szCs w:val="32"/>
        </w:rPr>
        <w:t xml:space="preserve">, </w:t>
      </w:r>
      <w:proofErr w:type="gramStart"/>
      <w:r>
        <w:rPr>
          <w:b/>
          <w:sz w:val="32"/>
          <w:szCs w:val="32"/>
        </w:rPr>
        <w:t>The</w:t>
      </w:r>
      <w:proofErr w:type="gramEnd"/>
      <w:r>
        <w:rPr>
          <w:b/>
          <w:sz w:val="32"/>
          <w:szCs w:val="32"/>
        </w:rPr>
        <w:t xml:space="preserve"> Royal Oak, </w:t>
      </w:r>
      <w:r w:rsidR="00273231">
        <w:rPr>
          <w:b/>
          <w:sz w:val="32"/>
          <w:szCs w:val="32"/>
        </w:rPr>
        <w:t xml:space="preserve">Tettenhall </w:t>
      </w:r>
      <w:r>
        <w:rPr>
          <w:b/>
          <w:sz w:val="32"/>
          <w:szCs w:val="32"/>
        </w:rPr>
        <w:t xml:space="preserve">Wood </w:t>
      </w:r>
    </w:p>
    <w:p w:rsidR="00273231" w:rsidRDefault="00273231" w:rsidP="00273231">
      <w:pPr>
        <w:jc w:val="center"/>
        <w:rPr>
          <w:b/>
          <w:sz w:val="32"/>
          <w:szCs w:val="32"/>
        </w:rPr>
      </w:pPr>
      <w:proofErr w:type="gramStart"/>
      <w:r>
        <w:rPr>
          <w:b/>
          <w:sz w:val="32"/>
          <w:szCs w:val="32"/>
        </w:rPr>
        <w:t>at</w:t>
      </w:r>
      <w:proofErr w:type="gramEnd"/>
      <w:r>
        <w:rPr>
          <w:b/>
          <w:sz w:val="32"/>
          <w:szCs w:val="32"/>
        </w:rPr>
        <w:t xml:space="preserve"> 6.30 pm</w:t>
      </w:r>
    </w:p>
    <w:p w:rsidR="00F75BF0" w:rsidRPr="001F7273" w:rsidRDefault="00D77284" w:rsidP="001F7273">
      <w:pPr>
        <w:jc w:val="center"/>
        <w:rPr>
          <w:b/>
          <w:sz w:val="32"/>
          <w:szCs w:val="32"/>
        </w:rPr>
      </w:pPr>
      <w:r>
        <w:rPr>
          <w:b/>
          <w:sz w:val="32"/>
          <w:szCs w:val="32"/>
        </w:rPr>
        <w:t>5</w:t>
      </w:r>
      <w:r w:rsidRPr="00D77284">
        <w:rPr>
          <w:b/>
          <w:sz w:val="32"/>
          <w:szCs w:val="32"/>
          <w:vertAlign w:val="superscript"/>
        </w:rPr>
        <w:t>th</w:t>
      </w:r>
      <w:r>
        <w:rPr>
          <w:b/>
          <w:sz w:val="32"/>
          <w:szCs w:val="32"/>
        </w:rPr>
        <w:t xml:space="preserve"> September</w:t>
      </w:r>
      <w:r w:rsidR="00273231">
        <w:rPr>
          <w:b/>
          <w:sz w:val="32"/>
          <w:szCs w:val="32"/>
        </w:rPr>
        <w:t xml:space="preserve"> 2024</w:t>
      </w:r>
    </w:p>
    <w:p w:rsidR="00F75BF0" w:rsidRDefault="00F75BF0" w:rsidP="00273231">
      <w:pPr>
        <w:jc w:val="both"/>
        <w:rPr>
          <w:b/>
          <w:u w:val="single"/>
        </w:rPr>
      </w:pPr>
    </w:p>
    <w:p w:rsidR="00273231" w:rsidRDefault="00273231" w:rsidP="00273231">
      <w:pPr>
        <w:jc w:val="both"/>
      </w:pPr>
    </w:p>
    <w:tbl>
      <w:tblPr>
        <w:tblStyle w:val="TableGrid"/>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EA5D34" w:rsidTr="004F3EAB">
        <w:tc>
          <w:tcPr>
            <w:tcW w:w="10206" w:type="dxa"/>
          </w:tcPr>
          <w:p w:rsidR="00EA5D34" w:rsidRPr="001F7273" w:rsidRDefault="00EA5D34" w:rsidP="00926642">
            <w:pPr>
              <w:rPr>
                <w:b/>
                <w:noProof/>
                <w:sz w:val="28"/>
                <w:szCs w:val="28"/>
                <w:lang w:eastAsia="en-GB"/>
              </w:rPr>
            </w:pPr>
            <w:r w:rsidRPr="001F7273">
              <w:rPr>
                <w:b/>
                <w:noProof/>
                <w:sz w:val="28"/>
                <w:szCs w:val="28"/>
                <w:lang w:eastAsia="en-GB"/>
              </w:rPr>
              <w:t>APOLOGIES</w:t>
            </w:r>
          </w:p>
          <w:p w:rsidR="00EA5D34" w:rsidRDefault="00EA5D34" w:rsidP="00926642">
            <w:pPr>
              <w:rPr>
                <w:noProof/>
                <w:sz w:val="28"/>
                <w:szCs w:val="28"/>
                <w:lang w:eastAsia="en-GB"/>
              </w:rPr>
            </w:pPr>
            <w:r>
              <w:rPr>
                <w:noProof/>
                <w:sz w:val="28"/>
                <w:szCs w:val="28"/>
                <w:lang w:eastAsia="en-GB"/>
              </w:rPr>
              <w:t>Malcolm &amp; Nicola Rudge, Sally Hathaway, Becky Cresswell.</w:t>
            </w:r>
          </w:p>
          <w:p w:rsidR="00EA5D34" w:rsidRDefault="00EA5D34" w:rsidP="00926642">
            <w:pPr>
              <w:rPr>
                <w:noProof/>
                <w:sz w:val="28"/>
                <w:szCs w:val="28"/>
                <w:lang w:eastAsia="en-GB"/>
              </w:rPr>
            </w:pPr>
            <w:r>
              <w:rPr>
                <w:noProof/>
                <w:sz w:val="28"/>
                <w:szCs w:val="28"/>
                <w:lang w:eastAsia="en-GB"/>
              </w:rPr>
              <w:t>There were 8 attendees.</w:t>
            </w:r>
          </w:p>
          <w:p w:rsidR="001F7273" w:rsidRDefault="001F7273" w:rsidP="00926642">
            <w:pPr>
              <w:rPr>
                <w:noProof/>
                <w:sz w:val="28"/>
                <w:szCs w:val="28"/>
                <w:lang w:eastAsia="en-GB"/>
              </w:rPr>
            </w:pPr>
          </w:p>
        </w:tc>
      </w:tr>
      <w:tr w:rsidR="00EA5D34" w:rsidTr="004F3EAB">
        <w:tc>
          <w:tcPr>
            <w:tcW w:w="10206" w:type="dxa"/>
          </w:tcPr>
          <w:p w:rsidR="00EA5D34" w:rsidRPr="001F7273" w:rsidRDefault="00EA5D34" w:rsidP="00EA5D34">
            <w:pPr>
              <w:spacing w:before="100" w:beforeAutospacing="1" w:after="100" w:afterAutospacing="1"/>
              <w:jc w:val="both"/>
              <w:rPr>
                <w:rFonts w:eastAsia="Times New Roman"/>
                <w:b/>
                <w:sz w:val="28"/>
                <w:szCs w:val="28"/>
                <w:lang w:eastAsia="en-GB"/>
              </w:rPr>
            </w:pPr>
            <w:r w:rsidRPr="001F7273">
              <w:rPr>
                <w:rFonts w:eastAsia="Times New Roman"/>
                <w:b/>
                <w:sz w:val="28"/>
                <w:szCs w:val="28"/>
                <w:lang w:eastAsia="en-GB"/>
              </w:rPr>
              <w:t xml:space="preserve">MATTERS ARISING: </w:t>
            </w:r>
          </w:p>
          <w:p w:rsidR="00EA5D34" w:rsidRPr="001F7273" w:rsidRDefault="00EA5D34" w:rsidP="00EA5D34">
            <w:pPr>
              <w:spacing w:before="100" w:beforeAutospacing="1" w:after="100" w:afterAutospacing="1"/>
              <w:jc w:val="both"/>
              <w:rPr>
                <w:rFonts w:eastAsia="Times New Roman"/>
                <w:b/>
                <w:sz w:val="28"/>
                <w:szCs w:val="28"/>
                <w:lang w:eastAsia="en-GB"/>
              </w:rPr>
            </w:pPr>
            <w:r w:rsidRPr="001F7273">
              <w:rPr>
                <w:rFonts w:eastAsia="Times New Roman"/>
                <w:b/>
                <w:sz w:val="28"/>
                <w:szCs w:val="28"/>
                <w:lang w:eastAsia="en-GB"/>
              </w:rPr>
              <w:t>ROCK JUNCTION UPDATE</w:t>
            </w:r>
          </w:p>
          <w:p w:rsidR="00EA5D34" w:rsidRPr="001F7273" w:rsidRDefault="00EA5D34" w:rsidP="001F7273">
            <w:pPr>
              <w:spacing w:before="100" w:beforeAutospacing="1" w:after="100" w:afterAutospacing="1"/>
              <w:jc w:val="both"/>
              <w:rPr>
                <w:rFonts w:eastAsia="Times New Roman"/>
                <w:sz w:val="28"/>
                <w:szCs w:val="28"/>
                <w:lang w:eastAsia="en-GB"/>
              </w:rPr>
            </w:pPr>
            <w:r w:rsidRPr="00EA5D34">
              <w:rPr>
                <w:rFonts w:eastAsia="Times New Roman"/>
                <w:sz w:val="28"/>
                <w:szCs w:val="28"/>
                <w:lang w:eastAsia="en-GB"/>
              </w:rPr>
              <w:t>There was considerable disappointment expressed by attendees at the meeting that there was still no response from the Council in spite of pro</w:t>
            </w:r>
            <w:r w:rsidR="00296B51">
              <w:rPr>
                <w:rFonts w:eastAsia="Times New Roman"/>
                <w:sz w:val="28"/>
                <w:szCs w:val="28"/>
                <w:lang w:eastAsia="en-GB"/>
              </w:rPr>
              <w:t>mises that there would be one by</w:t>
            </w:r>
            <w:r w:rsidRPr="00EA5D34">
              <w:rPr>
                <w:rFonts w:eastAsia="Times New Roman"/>
                <w:sz w:val="28"/>
                <w:szCs w:val="28"/>
                <w:lang w:eastAsia="en-GB"/>
              </w:rPr>
              <w:t xml:space="preserve"> 14</w:t>
            </w:r>
            <w:r w:rsidRPr="00EA5D34">
              <w:rPr>
                <w:rFonts w:eastAsia="Times New Roman"/>
                <w:sz w:val="28"/>
                <w:szCs w:val="28"/>
                <w:vertAlign w:val="superscript"/>
                <w:lang w:eastAsia="en-GB"/>
              </w:rPr>
              <w:t>th</w:t>
            </w:r>
            <w:r w:rsidRPr="00EA5D34">
              <w:rPr>
                <w:rFonts w:eastAsia="Times New Roman"/>
                <w:sz w:val="28"/>
                <w:szCs w:val="28"/>
                <w:lang w:eastAsia="en-GB"/>
              </w:rPr>
              <w:t xml:space="preserve"> May 2024 and subsequently information that the officers would respond </w:t>
            </w:r>
            <w:r w:rsidR="00296B51">
              <w:rPr>
                <w:rFonts w:eastAsia="Times New Roman"/>
                <w:sz w:val="28"/>
                <w:szCs w:val="28"/>
                <w:lang w:eastAsia="en-GB"/>
              </w:rPr>
              <w:t>“</w:t>
            </w:r>
            <w:r w:rsidRPr="00EA5D34">
              <w:rPr>
                <w:rFonts w:eastAsia="Times New Roman"/>
                <w:sz w:val="28"/>
                <w:szCs w:val="28"/>
                <w:lang w:eastAsia="en-GB"/>
              </w:rPr>
              <w:t>as soon as possible</w:t>
            </w:r>
            <w:r w:rsidR="00296B51">
              <w:rPr>
                <w:rFonts w:eastAsia="Times New Roman"/>
                <w:sz w:val="28"/>
                <w:szCs w:val="28"/>
                <w:lang w:eastAsia="en-GB"/>
              </w:rPr>
              <w:t>”</w:t>
            </w:r>
            <w:r w:rsidRPr="00EA5D34">
              <w:rPr>
                <w:rFonts w:eastAsia="Times New Roman"/>
                <w:sz w:val="28"/>
                <w:szCs w:val="28"/>
                <w:lang w:eastAsia="en-GB"/>
              </w:rPr>
              <w:t>. Robin Hacking (RH) was actioned to contact Democratic Services again explaining our frustration and lack of any response and formally reques</w:t>
            </w:r>
            <w:r w:rsidR="002C0B42">
              <w:rPr>
                <w:rFonts w:eastAsia="Times New Roman"/>
                <w:sz w:val="28"/>
                <w:szCs w:val="28"/>
                <w:lang w:eastAsia="en-GB"/>
              </w:rPr>
              <w:t>ting information regarding the c</w:t>
            </w:r>
            <w:r w:rsidRPr="00EA5D34">
              <w:rPr>
                <w:rFonts w:eastAsia="Times New Roman"/>
                <w:sz w:val="28"/>
                <w:szCs w:val="28"/>
                <w:lang w:eastAsia="en-GB"/>
              </w:rPr>
              <w:t>ouncil’s current intentions regarding their initial proposal and also indicating their response to the Forum’s petition consisting of an alternative constructive 6-point plan.</w:t>
            </w:r>
          </w:p>
          <w:p w:rsidR="00EA5D34" w:rsidRPr="001F7273" w:rsidRDefault="00EA5D34" w:rsidP="00EA5D34">
            <w:pPr>
              <w:spacing w:before="100" w:beforeAutospacing="1" w:after="100" w:afterAutospacing="1"/>
              <w:jc w:val="both"/>
              <w:rPr>
                <w:rFonts w:eastAsia="Times New Roman"/>
                <w:b/>
                <w:sz w:val="28"/>
                <w:szCs w:val="28"/>
                <w:lang w:eastAsia="en-GB"/>
              </w:rPr>
            </w:pPr>
            <w:r w:rsidRPr="001F7273">
              <w:rPr>
                <w:rFonts w:eastAsia="Times New Roman"/>
                <w:b/>
                <w:sz w:val="28"/>
                <w:szCs w:val="28"/>
                <w:lang w:eastAsia="en-GB"/>
              </w:rPr>
              <w:t>REGISTRATION OF TDCC WITH WCC</w:t>
            </w:r>
          </w:p>
          <w:p w:rsidR="00EA5D34" w:rsidRPr="001F7273" w:rsidRDefault="00EA5D34" w:rsidP="001F7273">
            <w:pPr>
              <w:spacing w:before="100" w:beforeAutospacing="1" w:after="100" w:afterAutospacing="1"/>
              <w:jc w:val="both"/>
              <w:rPr>
                <w:rFonts w:eastAsia="Times New Roman"/>
                <w:sz w:val="28"/>
                <w:szCs w:val="28"/>
                <w:lang w:eastAsia="en-GB"/>
              </w:rPr>
            </w:pPr>
            <w:r w:rsidRPr="00EA5D34">
              <w:rPr>
                <w:rFonts w:eastAsia="Times New Roman"/>
                <w:sz w:val="28"/>
                <w:szCs w:val="28"/>
                <w:lang w:eastAsia="en-GB"/>
              </w:rPr>
              <w:t>There having been no meetings of the Steering Group since the last Forum meeting there was nothing to report on this but it is believed that the request for registration will now have been submitted.</w:t>
            </w:r>
          </w:p>
          <w:p w:rsidR="00EA5D34" w:rsidRPr="001F7273" w:rsidRDefault="00EA5D34" w:rsidP="00EA5D34">
            <w:pPr>
              <w:spacing w:before="100" w:beforeAutospacing="1" w:after="100" w:afterAutospacing="1"/>
              <w:jc w:val="both"/>
              <w:rPr>
                <w:rFonts w:eastAsia="Times New Roman"/>
                <w:b/>
                <w:sz w:val="28"/>
                <w:szCs w:val="28"/>
                <w:lang w:eastAsia="en-GB"/>
              </w:rPr>
            </w:pPr>
            <w:r w:rsidRPr="001F7273">
              <w:rPr>
                <w:rFonts w:eastAsia="Times New Roman"/>
                <w:b/>
                <w:sz w:val="28"/>
                <w:szCs w:val="28"/>
                <w:lang w:eastAsia="en-GB"/>
              </w:rPr>
              <w:t>TREES – MEETING 19</w:t>
            </w:r>
            <w:r w:rsidRPr="001F7273">
              <w:rPr>
                <w:rFonts w:eastAsia="Times New Roman"/>
                <w:b/>
                <w:sz w:val="28"/>
                <w:szCs w:val="28"/>
                <w:vertAlign w:val="superscript"/>
                <w:lang w:eastAsia="en-GB"/>
              </w:rPr>
              <w:t>TH</w:t>
            </w:r>
            <w:r w:rsidRPr="001F7273">
              <w:rPr>
                <w:rFonts w:eastAsia="Times New Roman"/>
                <w:b/>
                <w:sz w:val="28"/>
                <w:szCs w:val="28"/>
                <w:lang w:eastAsia="en-GB"/>
              </w:rPr>
              <w:t xml:space="preserve"> SEPTEMBER 2024</w:t>
            </w:r>
          </w:p>
          <w:p w:rsidR="00EA5D34" w:rsidRPr="001F7273" w:rsidRDefault="00132AD5" w:rsidP="00132AD5">
            <w:pPr>
              <w:spacing w:before="100" w:beforeAutospacing="1" w:after="100" w:afterAutospacing="1"/>
              <w:jc w:val="both"/>
              <w:rPr>
                <w:rFonts w:eastAsia="Times New Roman"/>
                <w:sz w:val="28"/>
                <w:szCs w:val="28"/>
                <w:lang w:eastAsia="en-GB"/>
              </w:rPr>
            </w:pPr>
            <w:r>
              <w:rPr>
                <w:rFonts w:eastAsia="Times New Roman"/>
                <w:sz w:val="28"/>
                <w:szCs w:val="28"/>
                <w:lang w:eastAsia="en-GB"/>
              </w:rPr>
              <w:t>Discussion with Paul Wilson</w:t>
            </w:r>
            <w:r w:rsidR="00EA5D34" w:rsidRPr="00EA5D34">
              <w:rPr>
                <w:rFonts w:eastAsia="Times New Roman"/>
                <w:sz w:val="28"/>
                <w:szCs w:val="28"/>
                <w:lang w:eastAsia="en-GB"/>
              </w:rPr>
              <w:t xml:space="preserve"> is still scheduled for the 19</w:t>
            </w:r>
            <w:r w:rsidR="00EA5D34" w:rsidRPr="00EA5D34">
              <w:rPr>
                <w:rFonts w:eastAsia="Times New Roman"/>
                <w:sz w:val="28"/>
                <w:szCs w:val="28"/>
                <w:vertAlign w:val="superscript"/>
                <w:lang w:eastAsia="en-GB"/>
              </w:rPr>
              <w:t>th</w:t>
            </w:r>
            <w:r w:rsidR="00EA5D34" w:rsidRPr="00EA5D34">
              <w:rPr>
                <w:rFonts w:eastAsia="Times New Roman"/>
                <w:sz w:val="28"/>
                <w:szCs w:val="28"/>
                <w:lang w:eastAsia="en-GB"/>
              </w:rPr>
              <w:t xml:space="preserve"> September meeting at the Parish Rooms.</w:t>
            </w:r>
          </w:p>
          <w:p w:rsidR="00EA5D34" w:rsidRPr="001F7273" w:rsidRDefault="00EA5D34" w:rsidP="00EA5D34">
            <w:pPr>
              <w:spacing w:before="100" w:beforeAutospacing="1" w:after="100" w:afterAutospacing="1"/>
              <w:jc w:val="both"/>
              <w:rPr>
                <w:rFonts w:eastAsia="Times New Roman"/>
                <w:b/>
                <w:sz w:val="28"/>
                <w:szCs w:val="28"/>
                <w:lang w:eastAsia="en-GB"/>
              </w:rPr>
            </w:pPr>
            <w:r w:rsidRPr="001F7273">
              <w:rPr>
                <w:rFonts w:eastAsia="Times New Roman"/>
                <w:b/>
                <w:sz w:val="28"/>
                <w:szCs w:val="28"/>
                <w:lang w:eastAsia="en-GB"/>
              </w:rPr>
              <w:t>910 AD BATTLES – CONTACT WITH WEDNESFIELD</w:t>
            </w:r>
          </w:p>
          <w:p w:rsidR="00EA5D34" w:rsidRPr="001F7273" w:rsidRDefault="00EA5D34" w:rsidP="001F7273">
            <w:pPr>
              <w:spacing w:before="100" w:beforeAutospacing="1" w:after="100" w:afterAutospacing="1"/>
              <w:jc w:val="both"/>
              <w:rPr>
                <w:rFonts w:eastAsia="Times New Roman"/>
                <w:sz w:val="28"/>
                <w:szCs w:val="28"/>
                <w:lang w:eastAsia="en-GB"/>
              </w:rPr>
            </w:pPr>
            <w:r w:rsidRPr="00EA5D34">
              <w:rPr>
                <w:rFonts w:eastAsia="Times New Roman"/>
                <w:sz w:val="28"/>
                <w:szCs w:val="28"/>
                <w:lang w:eastAsia="en-GB"/>
              </w:rPr>
              <w:t xml:space="preserve">There was a discussion on how we could include the residents of </w:t>
            </w:r>
            <w:proofErr w:type="spellStart"/>
            <w:r w:rsidRPr="00EA5D34">
              <w:rPr>
                <w:rFonts w:eastAsia="Times New Roman"/>
                <w:sz w:val="28"/>
                <w:szCs w:val="28"/>
                <w:lang w:eastAsia="en-GB"/>
              </w:rPr>
              <w:t>Wednesfield</w:t>
            </w:r>
            <w:proofErr w:type="spellEnd"/>
            <w:r w:rsidRPr="00EA5D34">
              <w:rPr>
                <w:rFonts w:eastAsia="Times New Roman"/>
                <w:sz w:val="28"/>
                <w:szCs w:val="28"/>
                <w:lang w:eastAsia="en-GB"/>
              </w:rPr>
              <w:t xml:space="preserve"> in the </w:t>
            </w:r>
            <w:proofErr w:type="spellStart"/>
            <w:r w:rsidRPr="00EA5D34">
              <w:rPr>
                <w:rFonts w:eastAsia="Times New Roman"/>
                <w:sz w:val="28"/>
                <w:szCs w:val="28"/>
                <w:lang w:eastAsia="en-GB"/>
              </w:rPr>
              <w:t>Aethelflaed</w:t>
            </w:r>
            <w:proofErr w:type="spellEnd"/>
            <w:r w:rsidRPr="00EA5D34">
              <w:rPr>
                <w:rFonts w:eastAsia="Times New Roman"/>
                <w:sz w:val="28"/>
                <w:szCs w:val="28"/>
                <w:lang w:eastAsia="en-GB"/>
              </w:rPr>
              <w:t xml:space="preserve"> project.  Members were clear that it would be ideal to be working with </w:t>
            </w:r>
            <w:proofErr w:type="spellStart"/>
            <w:r w:rsidRPr="00EA5D34">
              <w:rPr>
                <w:rFonts w:eastAsia="Times New Roman"/>
                <w:sz w:val="28"/>
                <w:szCs w:val="28"/>
                <w:lang w:eastAsia="en-GB"/>
              </w:rPr>
              <w:t>Wednesfield</w:t>
            </w:r>
            <w:proofErr w:type="spellEnd"/>
            <w:r w:rsidRPr="00EA5D34">
              <w:rPr>
                <w:rFonts w:eastAsia="Times New Roman"/>
                <w:sz w:val="28"/>
                <w:szCs w:val="28"/>
                <w:lang w:eastAsia="en-GB"/>
              </w:rPr>
              <w:t xml:space="preserve"> residents, them having a similar involvement with the history as ourselves in Tettenhall.  RH actioned to seek contact with the </w:t>
            </w:r>
            <w:proofErr w:type="spellStart"/>
            <w:r w:rsidRPr="00EA5D34">
              <w:rPr>
                <w:rFonts w:eastAsia="Times New Roman"/>
                <w:sz w:val="28"/>
                <w:szCs w:val="28"/>
                <w:lang w:eastAsia="en-GB"/>
              </w:rPr>
              <w:t>Wednesfield</w:t>
            </w:r>
            <w:proofErr w:type="spellEnd"/>
            <w:r w:rsidRPr="00EA5D34">
              <w:rPr>
                <w:rFonts w:eastAsia="Times New Roman"/>
                <w:sz w:val="28"/>
                <w:szCs w:val="28"/>
                <w:lang w:eastAsia="en-GB"/>
              </w:rPr>
              <w:t xml:space="preserve"> History Society as an appropriate organisation to make official contact with interested </w:t>
            </w:r>
            <w:proofErr w:type="spellStart"/>
            <w:r w:rsidRPr="00EA5D34">
              <w:rPr>
                <w:rFonts w:eastAsia="Times New Roman"/>
                <w:sz w:val="28"/>
                <w:szCs w:val="28"/>
                <w:lang w:eastAsia="en-GB"/>
              </w:rPr>
              <w:t>Wednesfield</w:t>
            </w:r>
            <w:proofErr w:type="spellEnd"/>
            <w:r w:rsidRPr="00EA5D34">
              <w:rPr>
                <w:rFonts w:eastAsia="Times New Roman"/>
                <w:sz w:val="28"/>
                <w:szCs w:val="28"/>
                <w:lang w:eastAsia="en-GB"/>
              </w:rPr>
              <w:t xml:space="preserve"> residents.  It was also considered important to involve appropriate </w:t>
            </w:r>
            <w:proofErr w:type="spellStart"/>
            <w:r w:rsidRPr="00EA5D34">
              <w:rPr>
                <w:rFonts w:eastAsia="Times New Roman"/>
                <w:sz w:val="28"/>
                <w:szCs w:val="28"/>
                <w:lang w:eastAsia="en-GB"/>
              </w:rPr>
              <w:t>Wednesfield</w:t>
            </w:r>
            <w:proofErr w:type="spellEnd"/>
            <w:r w:rsidRPr="00EA5D34">
              <w:rPr>
                <w:rFonts w:eastAsia="Times New Roman"/>
                <w:sz w:val="28"/>
                <w:szCs w:val="28"/>
                <w:lang w:eastAsia="en-GB"/>
              </w:rPr>
              <w:t xml:space="preserve"> councillors and Sally Garner (SG) kindly provided the names of the three councillors for </w:t>
            </w:r>
            <w:proofErr w:type="spellStart"/>
            <w:r w:rsidRPr="00EA5D34">
              <w:rPr>
                <w:rFonts w:eastAsia="Times New Roman"/>
                <w:sz w:val="28"/>
                <w:szCs w:val="28"/>
                <w:lang w:eastAsia="en-GB"/>
              </w:rPr>
              <w:t>Wednesfield</w:t>
            </w:r>
            <w:proofErr w:type="spellEnd"/>
            <w:r w:rsidRPr="00EA5D34">
              <w:rPr>
                <w:rFonts w:eastAsia="Times New Roman"/>
                <w:sz w:val="28"/>
                <w:szCs w:val="28"/>
                <w:lang w:eastAsia="en-GB"/>
              </w:rPr>
              <w:t xml:space="preserve"> North and the three councillors for </w:t>
            </w:r>
            <w:proofErr w:type="spellStart"/>
            <w:r w:rsidRPr="00EA5D34">
              <w:rPr>
                <w:rFonts w:eastAsia="Times New Roman"/>
                <w:sz w:val="28"/>
                <w:szCs w:val="28"/>
                <w:lang w:eastAsia="en-GB"/>
              </w:rPr>
              <w:t>Wednesfield</w:t>
            </w:r>
            <w:proofErr w:type="spellEnd"/>
            <w:r w:rsidRPr="00EA5D34">
              <w:rPr>
                <w:rFonts w:eastAsia="Times New Roman"/>
                <w:sz w:val="28"/>
                <w:szCs w:val="28"/>
                <w:lang w:eastAsia="en-GB"/>
              </w:rPr>
              <w:t xml:space="preserve"> South.  It was noted that Councillor Jacqui </w:t>
            </w:r>
            <w:proofErr w:type="spellStart"/>
            <w:r w:rsidRPr="00EA5D34">
              <w:rPr>
                <w:rFonts w:eastAsia="Times New Roman"/>
                <w:sz w:val="28"/>
                <w:szCs w:val="28"/>
                <w:lang w:eastAsia="en-GB"/>
              </w:rPr>
              <w:t>Coogan</w:t>
            </w:r>
            <w:proofErr w:type="spellEnd"/>
            <w:r w:rsidRPr="00EA5D34">
              <w:rPr>
                <w:rFonts w:eastAsia="Times New Roman"/>
                <w:sz w:val="28"/>
                <w:szCs w:val="28"/>
                <w:lang w:eastAsia="en-GB"/>
              </w:rPr>
              <w:t xml:space="preserve"> is also the Cabinet Member for Children, Young People and Education and would be an </w:t>
            </w:r>
            <w:r w:rsidRPr="00EA5D34">
              <w:rPr>
                <w:rFonts w:eastAsia="Times New Roman"/>
                <w:sz w:val="28"/>
                <w:szCs w:val="28"/>
                <w:lang w:eastAsia="en-GB"/>
              </w:rPr>
              <w:lastRenderedPageBreak/>
              <w:t xml:space="preserve">ideal contact for expanding the role of our 910 AD Project to involve the educational aspects for children at local schools and how to extend any wellness opportunities to local children.  RH to contact Councillor </w:t>
            </w:r>
            <w:proofErr w:type="spellStart"/>
            <w:r w:rsidRPr="00EA5D34">
              <w:rPr>
                <w:rFonts w:eastAsia="Times New Roman"/>
                <w:sz w:val="28"/>
                <w:szCs w:val="28"/>
                <w:lang w:eastAsia="en-GB"/>
              </w:rPr>
              <w:t>Coogan</w:t>
            </w:r>
            <w:proofErr w:type="spellEnd"/>
            <w:r w:rsidRPr="00EA5D34">
              <w:rPr>
                <w:rFonts w:eastAsia="Times New Roman"/>
                <w:sz w:val="28"/>
                <w:szCs w:val="28"/>
                <w:lang w:eastAsia="en-GB"/>
              </w:rPr>
              <w:t xml:space="preserve"> when contact has been established with </w:t>
            </w:r>
            <w:proofErr w:type="spellStart"/>
            <w:r w:rsidRPr="00EA5D34">
              <w:rPr>
                <w:rFonts w:eastAsia="Times New Roman"/>
                <w:sz w:val="28"/>
                <w:szCs w:val="28"/>
                <w:lang w:eastAsia="en-GB"/>
              </w:rPr>
              <w:t>Wednesfield</w:t>
            </w:r>
            <w:proofErr w:type="spellEnd"/>
            <w:r w:rsidRPr="00EA5D34">
              <w:rPr>
                <w:rFonts w:eastAsia="Times New Roman"/>
                <w:sz w:val="28"/>
                <w:szCs w:val="28"/>
                <w:lang w:eastAsia="en-GB"/>
              </w:rPr>
              <w:t xml:space="preserve"> residents in the hope that we will be successful in arranging a joint meeting with them via the </w:t>
            </w:r>
            <w:proofErr w:type="spellStart"/>
            <w:r w:rsidRPr="00EA5D34">
              <w:rPr>
                <w:rFonts w:eastAsia="Times New Roman"/>
                <w:sz w:val="28"/>
                <w:szCs w:val="28"/>
                <w:lang w:eastAsia="en-GB"/>
              </w:rPr>
              <w:t>Wednesfield</w:t>
            </w:r>
            <w:proofErr w:type="spellEnd"/>
            <w:r w:rsidRPr="00EA5D34">
              <w:rPr>
                <w:rFonts w:eastAsia="Times New Roman"/>
                <w:sz w:val="28"/>
                <w:szCs w:val="28"/>
                <w:lang w:eastAsia="en-GB"/>
              </w:rPr>
              <w:t xml:space="preserve"> History Society.</w:t>
            </w:r>
          </w:p>
          <w:p w:rsidR="001F7273" w:rsidRPr="001F7273" w:rsidRDefault="00EA5D34" w:rsidP="00EA5D34">
            <w:pPr>
              <w:spacing w:before="100" w:beforeAutospacing="1" w:after="100" w:afterAutospacing="1"/>
              <w:jc w:val="both"/>
              <w:rPr>
                <w:rFonts w:eastAsia="Times New Roman"/>
                <w:b/>
                <w:sz w:val="28"/>
                <w:szCs w:val="28"/>
                <w:lang w:eastAsia="en-GB"/>
              </w:rPr>
            </w:pPr>
            <w:r w:rsidRPr="001F7273">
              <w:rPr>
                <w:rFonts w:eastAsia="Times New Roman"/>
                <w:b/>
                <w:sz w:val="28"/>
                <w:szCs w:val="28"/>
                <w:lang w:eastAsia="en-GB"/>
              </w:rPr>
              <w:t>CONSULTATION WITH POLICE COMMISSIONER RE ENFORCEMENT</w:t>
            </w:r>
          </w:p>
          <w:p w:rsidR="001F7273" w:rsidRPr="001F7273" w:rsidRDefault="00EA5D34" w:rsidP="001F7273">
            <w:pPr>
              <w:spacing w:before="100" w:beforeAutospacing="1" w:after="100" w:afterAutospacing="1"/>
              <w:jc w:val="both"/>
              <w:rPr>
                <w:rFonts w:eastAsia="Times New Roman"/>
                <w:sz w:val="28"/>
                <w:szCs w:val="28"/>
                <w:lang w:eastAsia="en-GB"/>
              </w:rPr>
            </w:pPr>
            <w:r w:rsidRPr="00EA5D34">
              <w:rPr>
                <w:rFonts w:eastAsia="Times New Roman"/>
                <w:sz w:val="28"/>
                <w:szCs w:val="28"/>
                <w:lang w:eastAsia="en-GB"/>
              </w:rPr>
              <w:t>Nothing further to report.</w:t>
            </w:r>
          </w:p>
          <w:p w:rsidR="001F7273" w:rsidRPr="001F7273" w:rsidRDefault="00EA5D34" w:rsidP="00EA5D34">
            <w:pPr>
              <w:spacing w:before="100" w:beforeAutospacing="1" w:after="100" w:afterAutospacing="1"/>
              <w:jc w:val="both"/>
              <w:rPr>
                <w:rFonts w:eastAsia="Times New Roman"/>
                <w:b/>
                <w:sz w:val="28"/>
                <w:szCs w:val="28"/>
                <w:lang w:eastAsia="en-GB"/>
              </w:rPr>
            </w:pPr>
            <w:r w:rsidRPr="001F7273">
              <w:rPr>
                <w:rFonts w:eastAsia="Times New Roman"/>
                <w:b/>
                <w:sz w:val="28"/>
                <w:szCs w:val="28"/>
                <w:lang w:eastAsia="en-GB"/>
              </w:rPr>
              <w:t>PLANNING – PETROL STATION</w:t>
            </w:r>
          </w:p>
          <w:p w:rsidR="00EA5D34" w:rsidRPr="00EA5D34" w:rsidRDefault="00EA5D34" w:rsidP="00EA5D34">
            <w:pPr>
              <w:spacing w:before="100" w:beforeAutospacing="1" w:after="100" w:afterAutospacing="1"/>
              <w:jc w:val="both"/>
              <w:rPr>
                <w:rFonts w:eastAsia="Times New Roman"/>
                <w:sz w:val="28"/>
                <w:szCs w:val="28"/>
                <w:lang w:eastAsia="en-GB"/>
              </w:rPr>
            </w:pPr>
            <w:r w:rsidRPr="00EA5D34">
              <w:rPr>
                <w:rFonts w:eastAsia="Times New Roman"/>
                <w:sz w:val="28"/>
                <w:szCs w:val="28"/>
                <w:lang w:eastAsia="en-GB"/>
              </w:rPr>
              <w:t>Notwithstanding that this is technically outside the area of our district its closeness requires us to have a view.  It was noted that the council have currently rejected the planning application on the basis of an inappropriate building design and that the Applicant has decided to appeal to the Secretary of State regarding this rejection.  We will keep a watching brief.</w:t>
            </w:r>
          </w:p>
          <w:p w:rsidR="00EA5D34" w:rsidRDefault="00EA5D34" w:rsidP="00EA5D34">
            <w:pPr>
              <w:spacing w:before="100" w:beforeAutospacing="1" w:after="100" w:afterAutospacing="1"/>
              <w:jc w:val="both"/>
              <w:rPr>
                <w:rFonts w:eastAsia="Times New Roman"/>
                <w:sz w:val="28"/>
                <w:szCs w:val="28"/>
                <w:lang w:eastAsia="en-GB"/>
              </w:rPr>
            </w:pPr>
            <w:r>
              <w:rPr>
                <w:rFonts w:eastAsia="Times New Roman"/>
                <w:sz w:val="28"/>
                <w:szCs w:val="28"/>
                <w:lang w:eastAsia="en-GB"/>
              </w:rPr>
              <w:t xml:space="preserve">There is nothing further to report on the objection to the 5G mast in </w:t>
            </w:r>
            <w:proofErr w:type="spellStart"/>
            <w:r>
              <w:rPr>
                <w:rFonts w:eastAsia="Times New Roman"/>
                <w:sz w:val="28"/>
                <w:szCs w:val="28"/>
                <w:lang w:eastAsia="en-GB"/>
              </w:rPr>
              <w:t>Claregate</w:t>
            </w:r>
            <w:proofErr w:type="spellEnd"/>
            <w:r>
              <w:rPr>
                <w:rFonts w:eastAsia="Times New Roman"/>
                <w:sz w:val="28"/>
                <w:szCs w:val="28"/>
                <w:lang w:eastAsia="en-GB"/>
              </w:rPr>
              <w:t>.  The developer’s appeal to the Secretary of State against the council’s refusal, this refusal being enthusiastically supported by residents, is ongoing and we await the decision.</w:t>
            </w:r>
          </w:p>
          <w:p w:rsidR="001F7273" w:rsidRPr="00EA5D34" w:rsidRDefault="001F7273" w:rsidP="00EA5D34">
            <w:pPr>
              <w:spacing w:before="100" w:beforeAutospacing="1" w:after="100" w:afterAutospacing="1"/>
              <w:jc w:val="both"/>
              <w:rPr>
                <w:rFonts w:eastAsia="Times New Roman"/>
                <w:sz w:val="28"/>
                <w:szCs w:val="28"/>
                <w:lang w:eastAsia="en-GB"/>
              </w:rPr>
            </w:pPr>
          </w:p>
        </w:tc>
      </w:tr>
      <w:tr w:rsidR="00EA5D34" w:rsidTr="004F3EAB">
        <w:tc>
          <w:tcPr>
            <w:tcW w:w="10206" w:type="dxa"/>
          </w:tcPr>
          <w:p w:rsidR="00EA5D34" w:rsidRPr="001F7273" w:rsidRDefault="001F7273" w:rsidP="00EA5D34">
            <w:pPr>
              <w:jc w:val="both"/>
              <w:rPr>
                <w:b/>
                <w:noProof/>
                <w:sz w:val="28"/>
                <w:szCs w:val="28"/>
                <w:lang w:eastAsia="en-GB"/>
              </w:rPr>
            </w:pPr>
            <w:r w:rsidRPr="001F7273">
              <w:rPr>
                <w:b/>
                <w:noProof/>
                <w:sz w:val="28"/>
                <w:szCs w:val="28"/>
                <w:lang w:eastAsia="en-GB"/>
              </w:rPr>
              <w:lastRenderedPageBreak/>
              <w:t>AETHELFLAED PROJECT</w:t>
            </w:r>
          </w:p>
          <w:p w:rsidR="001F7273" w:rsidRDefault="001F7273" w:rsidP="00EA5D34">
            <w:pPr>
              <w:jc w:val="both"/>
              <w:rPr>
                <w:noProof/>
                <w:sz w:val="28"/>
                <w:szCs w:val="28"/>
                <w:lang w:eastAsia="en-GB"/>
              </w:rPr>
            </w:pPr>
          </w:p>
          <w:p w:rsidR="00EA5D34" w:rsidRDefault="00EA5D34" w:rsidP="00EA5D34">
            <w:pPr>
              <w:jc w:val="both"/>
              <w:rPr>
                <w:noProof/>
                <w:sz w:val="28"/>
                <w:szCs w:val="28"/>
                <w:lang w:eastAsia="en-GB"/>
              </w:rPr>
            </w:pPr>
            <w:r>
              <w:rPr>
                <w:noProof/>
                <w:sz w:val="28"/>
                <w:szCs w:val="28"/>
                <w:lang w:eastAsia="en-GB"/>
              </w:rPr>
              <w:t>A meeting had taken place on the afternoon of the Forum meeting between Neal Kelshaw, Becky Cresswell and Catherene Perry to finalise project plan and to discuss funding.  RH was unable to attend the meeting due to an urgent business meeting.  The results will be reported at a subsequest  Forum meeting.</w:t>
            </w:r>
          </w:p>
          <w:p w:rsidR="00EA5D34" w:rsidRDefault="00EA5D34" w:rsidP="00EA5D34">
            <w:pPr>
              <w:jc w:val="both"/>
              <w:rPr>
                <w:noProof/>
                <w:sz w:val="28"/>
                <w:szCs w:val="28"/>
                <w:lang w:eastAsia="en-GB"/>
              </w:rPr>
            </w:pPr>
          </w:p>
        </w:tc>
      </w:tr>
      <w:tr w:rsidR="00EA5D34" w:rsidTr="004F3EAB">
        <w:trPr>
          <w:trHeight w:val="968"/>
        </w:trPr>
        <w:tc>
          <w:tcPr>
            <w:tcW w:w="10206" w:type="dxa"/>
          </w:tcPr>
          <w:p w:rsidR="00EA5D34" w:rsidRPr="001F7273" w:rsidRDefault="00EA5D34" w:rsidP="00EA5D34">
            <w:pPr>
              <w:jc w:val="both"/>
              <w:rPr>
                <w:b/>
                <w:noProof/>
                <w:sz w:val="28"/>
                <w:szCs w:val="28"/>
                <w:lang w:eastAsia="en-GB"/>
              </w:rPr>
            </w:pPr>
            <w:r w:rsidRPr="001F7273">
              <w:rPr>
                <w:b/>
                <w:noProof/>
                <w:sz w:val="28"/>
                <w:szCs w:val="28"/>
                <w:lang w:eastAsia="en-GB"/>
              </w:rPr>
              <w:t>ANY OTHER BUSINESS</w:t>
            </w:r>
          </w:p>
          <w:p w:rsidR="001F7273" w:rsidRDefault="001F7273" w:rsidP="00EA5D34">
            <w:pPr>
              <w:jc w:val="both"/>
              <w:rPr>
                <w:noProof/>
                <w:sz w:val="28"/>
                <w:szCs w:val="28"/>
                <w:lang w:eastAsia="en-GB"/>
              </w:rPr>
            </w:pPr>
          </w:p>
          <w:p w:rsidR="00D97D45" w:rsidRDefault="00383C4B" w:rsidP="00EA5D34">
            <w:pPr>
              <w:jc w:val="both"/>
              <w:rPr>
                <w:noProof/>
                <w:sz w:val="28"/>
                <w:szCs w:val="28"/>
                <w:lang w:eastAsia="en-GB"/>
              </w:rPr>
            </w:pPr>
            <w:r>
              <w:rPr>
                <w:noProof/>
                <w:sz w:val="28"/>
                <w:szCs w:val="28"/>
                <w:lang w:eastAsia="en-GB"/>
              </w:rPr>
              <w:t xml:space="preserve">A number of residents expressed concern inside and outside the meeting on the lack of real progress in establishing the Trust and engaging with a wider audience.  </w:t>
            </w:r>
            <w:r w:rsidR="00D97D45">
              <w:rPr>
                <w:noProof/>
                <w:sz w:val="28"/>
                <w:szCs w:val="28"/>
                <w:lang w:eastAsia="en-GB"/>
              </w:rPr>
              <w:t>Particular concern was raised about the lack of funds to further the business of the Trust and the Forum and the lack of any progress towards identifying any funds.</w:t>
            </w:r>
          </w:p>
          <w:p w:rsidR="00D97D45" w:rsidRDefault="00D97D45" w:rsidP="00EA5D34">
            <w:pPr>
              <w:jc w:val="both"/>
              <w:rPr>
                <w:noProof/>
                <w:sz w:val="28"/>
                <w:szCs w:val="28"/>
                <w:lang w:eastAsia="en-GB"/>
              </w:rPr>
            </w:pPr>
          </w:p>
          <w:p w:rsidR="00EA5D34" w:rsidRDefault="00383C4B" w:rsidP="00EA5D34">
            <w:pPr>
              <w:jc w:val="both"/>
              <w:rPr>
                <w:noProof/>
                <w:sz w:val="28"/>
                <w:szCs w:val="28"/>
                <w:lang w:eastAsia="en-GB"/>
              </w:rPr>
            </w:pPr>
            <w:r>
              <w:rPr>
                <w:noProof/>
                <w:sz w:val="28"/>
                <w:szCs w:val="28"/>
                <w:lang w:eastAsia="en-GB"/>
              </w:rPr>
              <w:t xml:space="preserve">With regard to the number of ongoing issues it was felt that we were starting to tread water and that the need for wider engagement with the community via an issue of widespread importance or concern would be a key catalyst in extending our reach.  There is an opportunity at </w:t>
            </w:r>
            <w:r w:rsidR="00EA5D34">
              <w:rPr>
                <w:noProof/>
                <w:sz w:val="28"/>
                <w:szCs w:val="28"/>
                <w:lang w:eastAsia="en-GB"/>
              </w:rPr>
              <w:t>the upcoming Love Your Community</w:t>
            </w:r>
            <w:r w:rsidR="008A4195">
              <w:rPr>
                <w:noProof/>
                <w:sz w:val="28"/>
                <w:szCs w:val="28"/>
                <w:lang w:eastAsia="en-GB"/>
              </w:rPr>
              <w:t>(LYC)</w:t>
            </w:r>
            <w:r w:rsidR="00EA5D34">
              <w:rPr>
                <w:noProof/>
                <w:sz w:val="28"/>
                <w:szCs w:val="28"/>
                <w:lang w:eastAsia="en-GB"/>
              </w:rPr>
              <w:t xml:space="preserve"> meeting scheduled for</w:t>
            </w:r>
            <w:r w:rsidR="001F7273">
              <w:rPr>
                <w:noProof/>
                <w:sz w:val="28"/>
                <w:szCs w:val="28"/>
                <w:lang w:eastAsia="en-GB"/>
              </w:rPr>
              <w:t xml:space="preserve"> 6.30 pm on</w:t>
            </w:r>
            <w:r w:rsidR="00EA5D34">
              <w:rPr>
                <w:noProof/>
                <w:sz w:val="28"/>
                <w:szCs w:val="28"/>
                <w:lang w:eastAsia="en-GB"/>
              </w:rPr>
              <w:t xml:space="preserve"> </w:t>
            </w:r>
            <w:r w:rsidR="001F7273">
              <w:rPr>
                <w:noProof/>
                <w:sz w:val="28"/>
                <w:szCs w:val="28"/>
                <w:lang w:eastAsia="en-GB"/>
              </w:rPr>
              <w:t>24</w:t>
            </w:r>
            <w:r w:rsidR="001F7273" w:rsidRPr="001F7273">
              <w:rPr>
                <w:noProof/>
                <w:sz w:val="28"/>
                <w:szCs w:val="28"/>
                <w:vertAlign w:val="superscript"/>
                <w:lang w:eastAsia="en-GB"/>
              </w:rPr>
              <w:t>th</w:t>
            </w:r>
            <w:r w:rsidR="001F7273">
              <w:rPr>
                <w:noProof/>
                <w:sz w:val="28"/>
                <w:szCs w:val="28"/>
                <w:lang w:eastAsia="en-GB"/>
              </w:rPr>
              <w:t xml:space="preserve"> September 2024 at Wolverhampton Cricket Club</w:t>
            </w:r>
            <w:r>
              <w:rPr>
                <w:noProof/>
                <w:sz w:val="28"/>
                <w:szCs w:val="28"/>
                <w:lang w:eastAsia="en-GB"/>
              </w:rPr>
              <w:t xml:space="preserve"> to make very strong representations regarding the lack of action </w:t>
            </w:r>
            <w:r>
              <w:rPr>
                <w:noProof/>
                <w:sz w:val="28"/>
                <w:szCs w:val="28"/>
                <w:lang w:eastAsia="en-GB"/>
              </w:rPr>
              <w:lastRenderedPageBreak/>
              <w:t>and response from the council on the Rock Junction and the Forum’s petition.</w:t>
            </w:r>
            <w:r w:rsidR="008A4195">
              <w:rPr>
                <w:noProof/>
                <w:sz w:val="28"/>
                <w:szCs w:val="28"/>
                <w:lang w:eastAsia="en-GB"/>
              </w:rPr>
              <w:t xml:space="preserve">  RH has asked Chris Jellyman for an aganda item on this matter and also on bin collections where there is widespread concern in the community regarding the council’s current rules and their application.  </w:t>
            </w:r>
            <w:r>
              <w:rPr>
                <w:noProof/>
                <w:sz w:val="28"/>
                <w:szCs w:val="28"/>
                <w:lang w:eastAsia="en-GB"/>
              </w:rPr>
              <w:t>Forum members and Trust members are encouraged t</w:t>
            </w:r>
            <w:r w:rsidR="008A4195">
              <w:rPr>
                <w:noProof/>
                <w:sz w:val="28"/>
                <w:szCs w:val="28"/>
                <w:lang w:eastAsia="en-GB"/>
              </w:rPr>
              <w:t>o attend the LYC</w:t>
            </w:r>
            <w:r>
              <w:rPr>
                <w:noProof/>
                <w:sz w:val="28"/>
                <w:szCs w:val="28"/>
                <w:lang w:eastAsia="en-GB"/>
              </w:rPr>
              <w:t xml:space="preserve"> meeting to make our presence felt.</w:t>
            </w:r>
          </w:p>
          <w:p w:rsidR="00383C4B" w:rsidRDefault="00383C4B" w:rsidP="00EA5D34">
            <w:pPr>
              <w:jc w:val="both"/>
              <w:rPr>
                <w:noProof/>
                <w:sz w:val="28"/>
                <w:szCs w:val="28"/>
                <w:lang w:eastAsia="en-GB"/>
              </w:rPr>
            </w:pPr>
          </w:p>
          <w:p w:rsidR="006C663A" w:rsidRDefault="00383C4B" w:rsidP="00EA5D34">
            <w:pPr>
              <w:jc w:val="both"/>
              <w:rPr>
                <w:noProof/>
                <w:sz w:val="28"/>
                <w:szCs w:val="28"/>
                <w:lang w:eastAsia="en-GB"/>
              </w:rPr>
            </w:pPr>
            <w:r>
              <w:rPr>
                <w:noProof/>
                <w:sz w:val="28"/>
                <w:szCs w:val="28"/>
                <w:lang w:eastAsia="en-GB"/>
              </w:rPr>
              <w:t xml:space="preserve">With regard to the </w:t>
            </w:r>
            <w:r w:rsidR="005D6A0C">
              <w:rPr>
                <w:noProof/>
                <w:sz w:val="28"/>
                <w:szCs w:val="28"/>
                <w:lang w:eastAsia="en-GB"/>
              </w:rPr>
              <w:t xml:space="preserve">LYC </w:t>
            </w:r>
            <w:r>
              <w:rPr>
                <w:noProof/>
                <w:sz w:val="28"/>
                <w:szCs w:val="28"/>
                <w:lang w:eastAsia="en-GB"/>
              </w:rPr>
              <w:t>meeting there was widespread disppointment about the organisation of the previous meeting and the ineffectual responses which were given by council repesentatives.  RH was actioned to write to Chris Jellyman to point out to him the importance of an agenda for the meeting, minutes of the meeting, proper responses to questions raised and the importance of having council officers of sufficient rank to deal properly with questions raised</w:t>
            </w:r>
            <w:r w:rsidR="005D6A0C">
              <w:rPr>
                <w:noProof/>
                <w:sz w:val="28"/>
                <w:szCs w:val="28"/>
                <w:lang w:eastAsia="en-GB"/>
              </w:rPr>
              <w:t xml:space="preserve"> and to take back issues for the council to resolve post meeting where it had not been possible to give a direct answer at the meeting.  </w:t>
            </w:r>
          </w:p>
          <w:p w:rsidR="006C663A" w:rsidRDefault="006C663A" w:rsidP="00EA5D34">
            <w:pPr>
              <w:jc w:val="both"/>
              <w:rPr>
                <w:noProof/>
                <w:sz w:val="28"/>
                <w:szCs w:val="28"/>
                <w:lang w:eastAsia="en-GB"/>
              </w:rPr>
            </w:pPr>
          </w:p>
          <w:p w:rsidR="00383C4B" w:rsidRDefault="005D6A0C" w:rsidP="00EA5D34">
            <w:pPr>
              <w:jc w:val="both"/>
              <w:rPr>
                <w:noProof/>
                <w:sz w:val="28"/>
                <w:szCs w:val="28"/>
                <w:lang w:eastAsia="en-GB"/>
              </w:rPr>
            </w:pPr>
            <w:r>
              <w:rPr>
                <w:noProof/>
                <w:sz w:val="28"/>
                <w:szCs w:val="28"/>
                <w:lang w:eastAsia="en-GB"/>
              </w:rPr>
              <w:t>The Forum intends to have a desk at the meeting to encourage further membership of the Trust and to provide information to interested residents.</w:t>
            </w:r>
          </w:p>
        </w:tc>
      </w:tr>
    </w:tbl>
    <w:p w:rsidR="0033768D" w:rsidRPr="001F7273" w:rsidRDefault="0033768D" w:rsidP="00C27CB6">
      <w:pPr>
        <w:tabs>
          <w:tab w:val="left" w:pos="284"/>
        </w:tabs>
        <w:ind w:left="284" w:hanging="284"/>
        <w:jc w:val="both"/>
        <w:rPr>
          <w:noProof/>
          <w:sz w:val="28"/>
          <w:szCs w:val="28"/>
          <w:lang w:eastAsia="en-GB"/>
        </w:rPr>
      </w:pPr>
    </w:p>
    <w:p w:rsidR="001F7273" w:rsidRDefault="001F7273" w:rsidP="00C27CB6">
      <w:pPr>
        <w:tabs>
          <w:tab w:val="left" w:pos="284"/>
        </w:tabs>
        <w:ind w:left="284" w:hanging="284"/>
        <w:jc w:val="both"/>
        <w:rPr>
          <w:noProof/>
          <w:lang w:eastAsia="en-GB"/>
        </w:rPr>
      </w:pPr>
      <w:r w:rsidRPr="001F7273">
        <w:rPr>
          <w:noProof/>
          <w:sz w:val="28"/>
          <w:szCs w:val="28"/>
          <w:lang w:eastAsia="en-GB"/>
        </w:rPr>
        <w:t>There being no other business the meeting closed at 8.05 pm</w:t>
      </w:r>
      <w:r>
        <w:rPr>
          <w:noProof/>
          <w:lang w:eastAsia="en-GB"/>
        </w:rPr>
        <w:t>.</w:t>
      </w:r>
    </w:p>
    <w:p w:rsidR="001F7273" w:rsidRDefault="001F7273" w:rsidP="00C27CB6">
      <w:pPr>
        <w:tabs>
          <w:tab w:val="left" w:pos="284"/>
        </w:tabs>
        <w:ind w:left="284" w:hanging="284"/>
        <w:jc w:val="both"/>
        <w:rPr>
          <w:noProof/>
          <w:lang w:eastAsia="en-GB"/>
        </w:rPr>
      </w:pPr>
    </w:p>
    <w:p w:rsidR="003F39EB" w:rsidRDefault="003F39EB" w:rsidP="00C27CB6">
      <w:pPr>
        <w:tabs>
          <w:tab w:val="left" w:pos="284"/>
        </w:tabs>
        <w:ind w:left="284" w:hanging="284"/>
        <w:jc w:val="both"/>
        <w:rPr>
          <w:b/>
          <w:noProof/>
          <w:sz w:val="28"/>
          <w:szCs w:val="28"/>
          <w:lang w:eastAsia="en-GB"/>
        </w:rPr>
      </w:pPr>
    </w:p>
    <w:p w:rsidR="001F7273" w:rsidRPr="000319D6" w:rsidRDefault="001F7273" w:rsidP="00C27CB6">
      <w:pPr>
        <w:tabs>
          <w:tab w:val="left" w:pos="284"/>
        </w:tabs>
        <w:ind w:left="284" w:hanging="284"/>
        <w:jc w:val="both"/>
        <w:rPr>
          <w:b/>
          <w:noProof/>
          <w:sz w:val="28"/>
          <w:szCs w:val="28"/>
          <w:lang w:eastAsia="en-GB"/>
        </w:rPr>
      </w:pPr>
      <w:r w:rsidRPr="000319D6">
        <w:rPr>
          <w:b/>
          <w:noProof/>
          <w:sz w:val="28"/>
          <w:szCs w:val="28"/>
          <w:lang w:eastAsia="en-GB"/>
        </w:rPr>
        <w:t>UPCOMING MEETINGS:-</w:t>
      </w:r>
    </w:p>
    <w:p w:rsidR="000319D6" w:rsidRDefault="000319D6" w:rsidP="00C27CB6">
      <w:pPr>
        <w:tabs>
          <w:tab w:val="left" w:pos="284"/>
        </w:tabs>
        <w:ind w:left="284" w:hanging="284"/>
        <w:jc w:val="both"/>
        <w:rPr>
          <w:b/>
          <w:noProof/>
          <w:lang w:eastAsia="en-GB"/>
        </w:rPr>
      </w:pPr>
    </w:p>
    <w:tbl>
      <w:tblPr>
        <w:tblStyle w:val="TableGrid"/>
        <w:tblW w:w="1049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4253"/>
        <w:gridCol w:w="3118"/>
      </w:tblGrid>
      <w:tr w:rsidR="000319D6" w:rsidTr="00133E32">
        <w:tc>
          <w:tcPr>
            <w:tcW w:w="3119" w:type="dxa"/>
          </w:tcPr>
          <w:p w:rsidR="000319D6" w:rsidRPr="000319D6" w:rsidRDefault="000319D6" w:rsidP="00C27CB6">
            <w:pPr>
              <w:tabs>
                <w:tab w:val="left" w:pos="284"/>
              </w:tabs>
              <w:jc w:val="both"/>
              <w:rPr>
                <w:noProof/>
                <w:sz w:val="28"/>
                <w:szCs w:val="28"/>
                <w:lang w:eastAsia="en-GB"/>
              </w:rPr>
            </w:pPr>
            <w:r w:rsidRPr="000319D6">
              <w:rPr>
                <w:noProof/>
                <w:sz w:val="28"/>
                <w:szCs w:val="28"/>
                <w:lang w:eastAsia="en-GB"/>
              </w:rPr>
              <w:t>19</w:t>
            </w:r>
            <w:r w:rsidRPr="000319D6">
              <w:rPr>
                <w:noProof/>
                <w:sz w:val="28"/>
                <w:szCs w:val="28"/>
                <w:vertAlign w:val="superscript"/>
                <w:lang w:eastAsia="en-GB"/>
              </w:rPr>
              <w:t>th</w:t>
            </w:r>
            <w:r w:rsidRPr="000319D6">
              <w:rPr>
                <w:noProof/>
                <w:sz w:val="28"/>
                <w:szCs w:val="28"/>
                <w:lang w:eastAsia="en-GB"/>
              </w:rPr>
              <w:t xml:space="preserve"> September 2024</w:t>
            </w:r>
          </w:p>
          <w:p w:rsidR="000319D6" w:rsidRPr="000319D6" w:rsidRDefault="000319D6" w:rsidP="00C27CB6">
            <w:pPr>
              <w:tabs>
                <w:tab w:val="left" w:pos="284"/>
              </w:tabs>
              <w:jc w:val="both"/>
              <w:rPr>
                <w:b/>
                <w:noProof/>
                <w:sz w:val="28"/>
                <w:szCs w:val="28"/>
                <w:lang w:eastAsia="en-GB"/>
              </w:rPr>
            </w:pPr>
          </w:p>
        </w:tc>
        <w:tc>
          <w:tcPr>
            <w:tcW w:w="4253" w:type="dxa"/>
          </w:tcPr>
          <w:p w:rsidR="000319D6" w:rsidRPr="000319D6" w:rsidRDefault="000319D6" w:rsidP="00C27CB6">
            <w:pPr>
              <w:tabs>
                <w:tab w:val="left" w:pos="284"/>
              </w:tabs>
              <w:jc w:val="both"/>
              <w:rPr>
                <w:b/>
                <w:noProof/>
                <w:sz w:val="28"/>
                <w:szCs w:val="28"/>
                <w:lang w:eastAsia="en-GB"/>
              </w:rPr>
            </w:pPr>
            <w:r w:rsidRPr="000319D6">
              <w:rPr>
                <w:noProof/>
                <w:sz w:val="28"/>
                <w:szCs w:val="28"/>
                <w:lang w:eastAsia="en-GB"/>
              </w:rPr>
              <w:t>Parish Rooms</w:t>
            </w:r>
            <w:r w:rsidRPr="000319D6">
              <w:rPr>
                <w:noProof/>
                <w:sz w:val="28"/>
                <w:szCs w:val="28"/>
                <w:lang w:eastAsia="en-GB"/>
              </w:rPr>
              <w:t>,</w:t>
            </w:r>
            <w:r w:rsidRPr="000319D6">
              <w:rPr>
                <w:noProof/>
                <w:sz w:val="28"/>
                <w:szCs w:val="28"/>
                <w:lang w:eastAsia="en-GB"/>
              </w:rPr>
              <w:t xml:space="preserve"> Tettenhall</w:t>
            </w:r>
          </w:p>
        </w:tc>
        <w:tc>
          <w:tcPr>
            <w:tcW w:w="3118" w:type="dxa"/>
          </w:tcPr>
          <w:p w:rsidR="000319D6" w:rsidRPr="000319D6" w:rsidRDefault="000319D6" w:rsidP="00C27CB6">
            <w:pPr>
              <w:tabs>
                <w:tab w:val="left" w:pos="284"/>
              </w:tabs>
              <w:jc w:val="both"/>
              <w:rPr>
                <w:b/>
                <w:noProof/>
                <w:sz w:val="28"/>
                <w:szCs w:val="28"/>
                <w:lang w:eastAsia="en-GB"/>
              </w:rPr>
            </w:pPr>
            <w:r w:rsidRPr="000319D6">
              <w:rPr>
                <w:noProof/>
                <w:sz w:val="28"/>
                <w:szCs w:val="28"/>
                <w:lang w:eastAsia="en-GB"/>
              </w:rPr>
              <w:t>6.30 pm</w:t>
            </w:r>
          </w:p>
        </w:tc>
      </w:tr>
      <w:tr w:rsidR="000319D6" w:rsidTr="00133E32">
        <w:tc>
          <w:tcPr>
            <w:tcW w:w="3119" w:type="dxa"/>
          </w:tcPr>
          <w:p w:rsidR="000319D6" w:rsidRPr="000319D6" w:rsidRDefault="000319D6" w:rsidP="00C27CB6">
            <w:pPr>
              <w:tabs>
                <w:tab w:val="left" w:pos="284"/>
              </w:tabs>
              <w:jc w:val="both"/>
              <w:rPr>
                <w:b/>
                <w:noProof/>
                <w:sz w:val="28"/>
                <w:szCs w:val="28"/>
                <w:lang w:eastAsia="en-GB"/>
              </w:rPr>
            </w:pPr>
            <w:r w:rsidRPr="000319D6">
              <w:rPr>
                <w:noProof/>
                <w:sz w:val="28"/>
                <w:szCs w:val="28"/>
                <w:lang w:eastAsia="en-GB"/>
              </w:rPr>
              <w:t>3</w:t>
            </w:r>
            <w:r w:rsidRPr="000319D6">
              <w:rPr>
                <w:noProof/>
                <w:sz w:val="28"/>
                <w:szCs w:val="28"/>
                <w:vertAlign w:val="superscript"/>
                <w:lang w:eastAsia="en-GB"/>
              </w:rPr>
              <w:t>rd</w:t>
            </w:r>
            <w:r w:rsidRPr="000319D6">
              <w:rPr>
                <w:noProof/>
                <w:sz w:val="28"/>
                <w:szCs w:val="28"/>
                <w:lang w:eastAsia="en-GB"/>
              </w:rPr>
              <w:t xml:space="preserve"> October 2024</w:t>
            </w:r>
          </w:p>
        </w:tc>
        <w:tc>
          <w:tcPr>
            <w:tcW w:w="4253" w:type="dxa"/>
          </w:tcPr>
          <w:p w:rsidR="000319D6" w:rsidRPr="000319D6" w:rsidRDefault="000319D6" w:rsidP="00C27CB6">
            <w:pPr>
              <w:tabs>
                <w:tab w:val="left" w:pos="284"/>
              </w:tabs>
              <w:jc w:val="both"/>
              <w:rPr>
                <w:b/>
                <w:noProof/>
                <w:sz w:val="28"/>
                <w:szCs w:val="28"/>
                <w:lang w:eastAsia="en-GB"/>
              </w:rPr>
            </w:pPr>
            <w:r w:rsidRPr="000319D6">
              <w:rPr>
                <w:noProof/>
                <w:sz w:val="28"/>
                <w:szCs w:val="28"/>
                <w:lang w:eastAsia="en-GB"/>
              </w:rPr>
              <w:t>Parish Rooms</w:t>
            </w:r>
            <w:r w:rsidRPr="000319D6">
              <w:rPr>
                <w:noProof/>
                <w:sz w:val="28"/>
                <w:szCs w:val="28"/>
                <w:lang w:eastAsia="en-GB"/>
              </w:rPr>
              <w:t>,</w:t>
            </w:r>
            <w:r w:rsidRPr="000319D6">
              <w:rPr>
                <w:noProof/>
                <w:sz w:val="28"/>
                <w:szCs w:val="28"/>
                <w:lang w:eastAsia="en-GB"/>
              </w:rPr>
              <w:t xml:space="preserve"> Tettenhall</w:t>
            </w:r>
          </w:p>
        </w:tc>
        <w:tc>
          <w:tcPr>
            <w:tcW w:w="3118" w:type="dxa"/>
          </w:tcPr>
          <w:p w:rsidR="000319D6" w:rsidRPr="000319D6" w:rsidRDefault="000319D6" w:rsidP="00C27CB6">
            <w:pPr>
              <w:tabs>
                <w:tab w:val="left" w:pos="284"/>
              </w:tabs>
              <w:jc w:val="both"/>
              <w:rPr>
                <w:noProof/>
                <w:sz w:val="28"/>
                <w:szCs w:val="28"/>
                <w:lang w:eastAsia="en-GB"/>
              </w:rPr>
            </w:pPr>
            <w:r w:rsidRPr="000319D6">
              <w:rPr>
                <w:noProof/>
                <w:sz w:val="28"/>
                <w:szCs w:val="28"/>
                <w:lang w:eastAsia="en-GB"/>
              </w:rPr>
              <w:t>6.30 pm</w:t>
            </w:r>
          </w:p>
          <w:p w:rsidR="000319D6" w:rsidRPr="000319D6" w:rsidRDefault="000319D6" w:rsidP="00C27CB6">
            <w:pPr>
              <w:tabs>
                <w:tab w:val="left" w:pos="284"/>
              </w:tabs>
              <w:jc w:val="both"/>
              <w:rPr>
                <w:b/>
                <w:noProof/>
                <w:sz w:val="28"/>
                <w:szCs w:val="28"/>
                <w:lang w:eastAsia="en-GB"/>
              </w:rPr>
            </w:pPr>
          </w:p>
        </w:tc>
      </w:tr>
      <w:tr w:rsidR="000319D6" w:rsidTr="00133E32">
        <w:tc>
          <w:tcPr>
            <w:tcW w:w="3119" w:type="dxa"/>
          </w:tcPr>
          <w:p w:rsidR="000319D6" w:rsidRPr="000319D6" w:rsidRDefault="000319D6" w:rsidP="00C27CB6">
            <w:pPr>
              <w:tabs>
                <w:tab w:val="left" w:pos="284"/>
              </w:tabs>
              <w:jc w:val="both"/>
              <w:rPr>
                <w:b/>
                <w:noProof/>
                <w:sz w:val="28"/>
                <w:szCs w:val="28"/>
                <w:lang w:eastAsia="en-GB"/>
              </w:rPr>
            </w:pPr>
            <w:r w:rsidRPr="000319D6">
              <w:rPr>
                <w:noProof/>
                <w:sz w:val="28"/>
                <w:szCs w:val="28"/>
                <w:lang w:eastAsia="en-GB"/>
              </w:rPr>
              <w:t>17</w:t>
            </w:r>
            <w:r w:rsidRPr="000319D6">
              <w:rPr>
                <w:noProof/>
                <w:sz w:val="28"/>
                <w:szCs w:val="28"/>
                <w:vertAlign w:val="superscript"/>
                <w:lang w:eastAsia="en-GB"/>
              </w:rPr>
              <w:t>th</w:t>
            </w:r>
            <w:r w:rsidRPr="000319D6">
              <w:rPr>
                <w:noProof/>
                <w:sz w:val="28"/>
                <w:szCs w:val="28"/>
                <w:lang w:eastAsia="en-GB"/>
              </w:rPr>
              <w:t xml:space="preserve"> October 2024</w:t>
            </w:r>
          </w:p>
        </w:tc>
        <w:tc>
          <w:tcPr>
            <w:tcW w:w="4253" w:type="dxa"/>
          </w:tcPr>
          <w:p w:rsidR="000319D6" w:rsidRDefault="000319D6" w:rsidP="00C27CB6">
            <w:pPr>
              <w:tabs>
                <w:tab w:val="left" w:pos="284"/>
              </w:tabs>
              <w:jc w:val="both"/>
              <w:rPr>
                <w:noProof/>
                <w:sz w:val="28"/>
                <w:szCs w:val="28"/>
                <w:lang w:eastAsia="en-GB"/>
              </w:rPr>
            </w:pPr>
            <w:r w:rsidRPr="000319D6">
              <w:rPr>
                <w:noProof/>
                <w:sz w:val="28"/>
                <w:szCs w:val="28"/>
                <w:lang w:eastAsia="en-GB"/>
              </w:rPr>
              <w:t xml:space="preserve">Spotted Cow Function Room, </w:t>
            </w:r>
          </w:p>
          <w:p w:rsidR="000319D6" w:rsidRPr="000319D6" w:rsidRDefault="000319D6" w:rsidP="00C27CB6">
            <w:pPr>
              <w:tabs>
                <w:tab w:val="left" w:pos="284"/>
              </w:tabs>
              <w:jc w:val="both"/>
              <w:rPr>
                <w:b/>
                <w:noProof/>
                <w:sz w:val="28"/>
                <w:szCs w:val="28"/>
                <w:lang w:eastAsia="en-GB"/>
              </w:rPr>
            </w:pPr>
            <w:r w:rsidRPr="000319D6">
              <w:rPr>
                <w:noProof/>
                <w:sz w:val="28"/>
                <w:szCs w:val="28"/>
                <w:lang w:eastAsia="en-GB"/>
              </w:rPr>
              <w:t>Royal Oak</w:t>
            </w:r>
            <w:r w:rsidR="00362356">
              <w:rPr>
                <w:noProof/>
                <w:sz w:val="28"/>
                <w:szCs w:val="28"/>
                <w:lang w:eastAsia="en-GB"/>
              </w:rPr>
              <w:t>, Tettenhall Wood</w:t>
            </w:r>
          </w:p>
        </w:tc>
        <w:tc>
          <w:tcPr>
            <w:tcW w:w="3118" w:type="dxa"/>
          </w:tcPr>
          <w:p w:rsidR="000319D6" w:rsidRPr="000319D6" w:rsidRDefault="000319D6" w:rsidP="00C27CB6">
            <w:pPr>
              <w:tabs>
                <w:tab w:val="left" w:pos="284"/>
              </w:tabs>
              <w:jc w:val="both"/>
              <w:rPr>
                <w:noProof/>
                <w:sz w:val="28"/>
                <w:szCs w:val="28"/>
                <w:lang w:eastAsia="en-GB"/>
              </w:rPr>
            </w:pPr>
            <w:r w:rsidRPr="000319D6">
              <w:rPr>
                <w:noProof/>
                <w:sz w:val="28"/>
                <w:szCs w:val="28"/>
                <w:lang w:eastAsia="en-GB"/>
              </w:rPr>
              <w:t>6.00 pm – 7.30 pm</w:t>
            </w:r>
          </w:p>
          <w:p w:rsidR="000319D6" w:rsidRPr="00362356" w:rsidRDefault="00362356" w:rsidP="00C27CB6">
            <w:pPr>
              <w:tabs>
                <w:tab w:val="left" w:pos="284"/>
              </w:tabs>
              <w:jc w:val="both"/>
              <w:rPr>
                <w:noProof/>
                <w:sz w:val="28"/>
                <w:szCs w:val="28"/>
                <w:lang w:eastAsia="en-GB"/>
              </w:rPr>
            </w:pPr>
            <w:r w:rsidRPr="00362356">
              <w:rPr>
                <w:noProof/>
                <w:sz w:val="28"/>
                <w:szCs w:val="28"/>
                <w:lang w:eastAsia="en-GB"/>
              </w:rPr>
              <w:t>Please note</w:t>
            </w:r>
            <w:r w:rsidR="000319D6" w:rsidRPr="00362356">
              <w:rPr>
                <w:noProof/>
                <w:sz w:val="28"/>
                <w:szCs w:val="28"/>
                <w:lang w:eastAsia="en-GB"/>
              </w:rPr>
              <w:t xml:space="preserve"> time</w:t>
            </w:r>
          </w:p>
        </w:tc>
      </w:tr>
    </w:tbl>
    <w:p w:rsidR="001F7273" w:rsidRDefault="001F7273" w:rsidP="000319D6">
      <w:pPr>
        <w:tabs>
          <w:tab w:val="left" w:pos="284"/>
        </w:tabs>
        <w:jc w:val="both"/>
        <w:rPr>
          <w:noProof/>
          <w:lang w:eastAsia="en-GB"/>
        </w:rPr>
      </w:pPr>
    </w:p>
    <w:p w:rsidR="003F39EB" w:rsidRDefault="003F39EB" w:rsidP="000319D6">
      <w:pPr>
        <w:tabs>
          <w:tab w:val="left" w:pos="284"/>
        </w:tabs>
        <w:jc w:val="both"/>
        <w:rPr>
          <w:b/>
          <w:noProof/>
          <w:sz w:val="28"/>
          <w:szCs w:val="28"/>
          <w:lang w:eastAsia="en-GB"/>
        </w:rPr>
      </w:pPr>
    </w:p>
    <w:p w:rsidR="00C57034" w:rsidRPr="00C57034" w:rsidRDefault="00C57034" w:rsidP="000319D6">
      <w:pPr>
        <w:tabs>
          <w:tab w:val="left" w:pos="284"/>
        </w:tabs>
        <w:jc w:val="both"/>
        <w:rPr>
          <w:b/>
          <w:noProof/>
          <w:sz w:val="28"/>
          <w:szCs w:val="28"/>
          <w:lang w:eastAsia="en-GB"/>
        </w:rPr>
      </w:pPr>
      <w:r w:rsidRPr="00C57034">
        <w:rPr>
          <w:b/>
          <w:noProof/>
          <w:sz w:val="28"/>
          <w:szCs w:val="28"/>
          <w:lang w:eastAsia="en-GB"/>
        </w:rPr>
        <w:t>AGENDA FOR 19</w:t>
      </w:r>
      <w:r w:rsidRPr="00C57034">
        <w:rPr>
          <w:b/>
          <w:noProof/>
          <w:sz w:val="28"/>
          <w:szCs w:val="28"/>
          <w:vertAlign w:val="superscript"/>
          <w:lang w:eastAsia="en-GB"/>
        </w:rPr>
        <w:t>TH</w:t>
      </w:r>
      <w:r w:rsidRPr="00C57034">
        <w:rPr>
          <w:b/>
          <w:noProof/>
          <w:sz w:val="28"/>
          <w:szCs w:val="28"/>
          <w:lang w:eastAsia="en-GB"/>
        </w:rPr>
        <w:t xml:space="preserve"> SEPTEMBER MEETING</w:t>
      </w:r>
      <w:bookmarkStart w:id="0" w:name="_GoBack"/>
      <w:bookmarkEnd w:id="0"/>
    </w:p>
    <w:p w:rsidR="00C57034" w:rsidRPr="00C57034" w:rsidRDefault="00C57034" w:rsidP="000319D6">
      <w:pPr>
        <w:tabs>
          <w:tab w:val="left" w:pos="284"/>
        </w:tabs>
        <w:jc w:val="both"/>
        <w:rPr>
          <w:noProof/>
          <w:sz w:val="28"/>
          <w:szCs w:val="28"/>
          <w:lang w:eastAsia="en-GB"/>
        </w:rPr>
      </w:pPr>
    </w:p>
    <w:p w:rsidR="00C57034" w:rsidRPr="00C57034" w:rsidRDefault="00C57034" w:rsidP="00C57034">
      <w:pPr>
        <w:pStyle w:val="ListParagraph"/>
        <w:numPr>
          <w:ilvl w:val="0"/>
          <w:numId w:val="2"/>
        </w:numPr>
        <w:tabs>
          <w:tab w:val="left" w:pos="284"/>
        </w:tabs>
        <w:jc w:val="both"/>
        <w:rPr>
          <w:noProof/>
          <w:sz w:val="28"/>
          <w:szCs w:val="28"/>
          <w:lang w:eastAsia="en-GB"/>
        </w:rPr>
      </w:pPr>
      <w:r w:rsidRPr="00C57034">
        <w:rPr>
          <w:noProof/>
          <w:sz w:val="28"/>
          <w:szCs w:val="28"/>
          <w:lang w:eastAsia="en-GB"/>
        </w:rPr>
        <w:t>APOLOGIES</w:t>
      </w:r>
    </w:p>
    <w:p w:rsidR="00C57034" w:rsidRPr="00C57034" w:rsidRDefault="00C57034" w:rsidP="00C57034">
      <w:pPr>
        <w:pStyle w:val="ListParagraph"/>
        <w:numPr>
          <w:ilvl w:val="0"/>
          <w:numId w:val="2"/>
        </w:numPr>
        <w:tabs>
          <w:tab w:val="left" w:pos="284"/>
        </w:tabs>
        <w:jc w:val="both"/>
        <w:rPr>
          <w:noProof/>
          <w:sz w:val="28"/>
          <w:szCs w:val="28"/>
          <w:lang w:eastAsia="en-GB"/>
        </w:rPr>
      </w:pPr>
      <w:r w:rsidRPr="00C57034">
        <w:rPr>
          <w:noProof/>
          <w:sz w:val="28"/>
          <w:szCs w:val="28"/>
          <w:lang w:eastAsia="en-GB"/>
        </w:rPr>
        <w:t>MATTERS ARISING</w:t>
      </w:r>
    </w:p>
    <w:p w:rsidR="00C57034" w:rsidRPr="00C57034" w:rsidRDefault="00C57034" w:rsidP="00C57034">
      <w:pPr>
        <w:pStyle w:val="ListParagraph"/>
        <w:numPr>
          <w:ilvl w:val="0"/>
          <w:numId w:val="2"/>
        </w:numPr>
        <w:tabs>
          <w:tab w:val="left" w:pos="284"/>
        </w:tabs>
        <w:jc w:val="both"/>
        <w:rPr>
          <w:noProof/>
          <w:sz w:val="28"/>
          <w:szCs w:val="28"/>
          <w:lang w:eastAsia="en-GB"/>
        </w:rPr>
      </w:pPr>
      <w:r w:rsidRPr="00C57034">
        <w:rPr>
          <w:noProof/>
          <w:sz w:val="28"/>
          <w:szCs w:val="28"/>
          <w:lang w:eastAsia="en-GB"/>
        </w:rPr>
        <w:t>DISCUSSION ON TREES AND REPLANTING – Paul Wilson</w:t>
      </w:r>
    </w:p>
    <w:p w:rsidR="00105D68" w:rsidRDefault="00C57034" w:rsidP="00C57034">
      <w:pPr>
        <w:pStyle w:val="ListParagraph"/>
        <w:numPr>
          <w:ilvl w:val="0"/>
          <w:numId w:val="2"/>
        </w:numPr>
        <w:tabs>
          <w:tab w:val="left" w:pos="284"/>
        </w:tabs>
        <w:jc w:val="both"/>
        <w:rPr>
          <w:noProof/>
          <w:sz w:val="28"/>
          <w:szCs w:val="28"/>
          <w:lang w:eastAsia="en-GB"/>
        </w:rPr>
      </w:pPr>
      <w:r w:rsidRPr="00C57034">
        <w:rPr>
          <w:noProof/>
          <w:sz w:val="28"/>
          <w:szCs w:val="28"/>
          <w:lang w:eastAsia="en-GB"/>
        </w:rPr>
        <w:t>AETHELF</w:t>
      </w:r>
      <w:r w:rsidR="00362356">
        <w:rPr>
          <w:noProof/>
          <w:sz w:val="28"/>
          <w:szCs w:val="28"/>
          <w:lang w:eastAsia="en-GB"/>
        </w:rPr>
        <w:t>L</w:t>
      </w:r>
      <w:r w:rsidRPr="00C57034">
        <w:rPr>
          <w:noProof/>
          <w:sz w:val="28"/>
          <w:szCs w:val="28"/>
          <w:lang w:eastAsia="en-GB"/>
        </w:rPr>
        <w:t xml:space="preserve">AED PROJECT UPDATE </w:t>
      </w:r>
    </w:p>
    <w:p w:rsidR="00C57034" w:rsidRPr="00C57034" w:rsidRDefault="00105D68" w:rsidP="00C57034">
      <w:pPr>
        <w:pStyle w:val="ListParagraph"/>
        <w:numPr>
          <w:ilvl w:val="0"/>
          <w:numId w:val="2"/>
        </w:numPr>
        <w:tabs>
          <w:tab w:val="left" w:pos="284"/>
        </w:tabs>
        <w:jc w:val="both"/>
        <w:rPr>
          <w:noProof/>
          <w:sz w:val="28"/>
          <w:szCs w:val="28"/>
          <w:lang w:eastAsia="en-GB"/>
        </w:rPr>
      </w:pPr>
      <w:r>
        <w:rPr>
          <w:noProof/>
          <w:sz w:val="28"/>
          <w:szCs w:val="28"/>
          <w:lang w:eastAsia="en-GB"/>
        </w:rPr>
        <w:t>DISCUSSION RE FUNDING -</w:t>
      </w:r>
      <w:r w:rsidR="00C57034" w:rsidRPr="00C57034">
        <w:rPr>
          <w:noProof/>
          <w:sz w:val="28"/>
          <w:szCs w:val="28"/>
          <w:lang w:eastAsia="en-GB"/>
        </w:rPr>
        <w:t xml:space="preserve"> Catherine Perry</w:t>
      </w:r>
    </w:p>
    <w:p w:rsidR="00C57034" w:rsidRPr="00C57034" w:rsidRDefault="00C57034" w:rsidP="00C57034">
      <w:pPr>
        <w:pStyle w:val="ListParagraph"/>
        <w:numPr>
          <w:ilvl w:val="0"/>
          <w:numId w:val="2"/>
        </w:numPr>
        <w:tabs>
          <w:tab w:val="left" w:pos="284"/>
        </w:tabs>
        <w:jc w:val="both"/>
        <w:rPr>
          <w:noProof/>
          <w:sz w:val="28"/>
          <w:szCs w:val="28"/>
          <w:lang w:eastAsia="en-GB"/>
        </w:rPr>
      </w:pPr>
      <w:r w:rsidRPr="00C57034">
        <w:rPr>
          <w:noProof/>
          <w:sz w:val="28"/>
          <w:szCs w:val="28"/>
          <w:lang w:eastAsia="en-GB"/>
        </w:rPr>
        <w:t>ANY OTHER BUSINESS</w:t>
      </w:r>
    </w:p>
    <w:p w:rsidR="00C57034" w:rsidRDefault="00C57034" w:rsidP="000319D6">
      <w:pPr>
        <w:tabs>
          <w:tab w:val="left" w:pos="284"/>
        </w:tabs>
        <w:jc w:val="both"/>
        <w:rPr>
          <w:noProof/>
          <w:lang w:eastAsia="en-GB"/>
        </w:rPr>
      </w:pPr>
    </w:p>
    <w:sectPr w:rsidR="00C57034" w:rsidSect="008A4195">
      <w:pgSz w:w="11906" w:h="16838"/>
      <w:pgMar w:top="1134" w:right="992"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01933"/>
    <w:multiLevelType w:val="hybridMultilevel"/>
    <w:tmpl w:val="95CAE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E767CAB"/>
    <w:multiLevelType w:val="hybridMultilevel"/>
    <w:tmpl w:val="246C9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231"/>
    <w:rsid w:val="000319D6"/>
    <w:rsid w:val="00105D68"/>
    <w:rsid w:val="001073BE"/>
    <w:rsid w:val="00132AD5"/>
    <w:rsid w:val="00133E32"/>
    <w:rsid w:val="00152763"/>
    <w:rsid w:val="00164BAA"/>
    <w:rsid w:val="001A3F65"/>
    <w:rsid w:val="001F7273"/>
    <w:rsid w:val="00273231"/>
    <w:rsid w:val="00296B51"/>
    <w:rsid w:val="002C0B42"/>
    <w:rsid w:val="0033768D"/>
    <w:rsid w:val="00362356"/>
    <w:rsid w:val="00383C4B"/>
    <w:rsid w:val="003D78B4"/>
    <w:rsid w:val="003F39EB"/>
    <w:rsid w:val="00414C9D"/>
    <w:rsid w:val="00440BCE"/>
    <w:rsid w:val="00463953"/>
    <w:rsid w:val="004F3EAB"/>
    <w:rsid w:val="005D6A0C"/>
    <w:rsid w:val="006C663A"/>
    <w:rsid w:val="006F3F84"/>
    <w:rsid w:val="00881602"/>
    <w:rsid w:val="008A4195"/>
    <w:rsid w:val="008E76AD"/>
    <w:rsid w:val="00BE47D2"/>
    <w:rsid w:val="00C27CB6"/>
    <w:rsid w:val="00C57034"/>
    <w:rsid w:val="00D77284"/>
    <w:rsid w:val="00D97D45"/>
    <w:rsid w:val="00EA5D34"/>
    <w:rsid w:val="00F75B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2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323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5BF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2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323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5B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595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A2E0-28D1-4F81-AE26-D594D6823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Pages>
  <Words>892</Words>
  <Characters>5088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South Staffordshire Council</Company>
  <LinksUpToDate>false</LinksUpToDate>
  <CharactersWithSpaces>5969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ICT Services</dc:creator>
  <cp:lastModifiedBy>ICT Services</cp:lastModifiedBy>
  <cp:revision>18</cp:revision>
  <cp:lastPrinted>2024-09-15T15:28:00Z</cp:lastPrinted>
  <dcterms:created xsi:type="dcterms:W3CDTF">2024-09-15T13:54:00Z</dcterms:created>
  <dcterms:modified xsi:type="dcterms:W3CDTF">2024-09-15T15:31:00Z</dcterms:modified>
</cp:coreProperties>
</file>