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5B51B7FC"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8213B6">
        <w:rPr>
          <w:rFonts w:ascii="Abadi" w:hAnsi="Abadi"/>
          <w:spacing w:val="-10"/>
          <w:sz w:val="22"/>
          <w:szCs w:val="22"/>
        </w:rPr>
        <w:t>special</w:t>
      </w:r>
      <w:r w:rsidR="0037413B">
        <w:rPr>
          <w:rFonts w:ascii="Abadi" w:hAnsi="Abadi"/>
          <w:spacing w:val="-10"/>
          <w:sz w:val="22"/>
          <w:szCs w:val="22"/>
        </w:rPr>
        <w:t xml:space="preserve"> session on </w:t>
      </w:r>
      <w:r w:rsidR="00A6791B">
        <w:rPr>
          <w:rFonts w:ascii="Abadi" w:hAnsi="Abadi"/>
          <w:spacing w:val="-10"/>
          <w:sz w:val="22"/>
          <w:szCs w:val="22"/>
        </w:rPr>
        <w:t xml:space="preserve">June </w:t>
      </w:r>
      <w:r w:rsidR="008213B6">
        <w:rPr>
          <w:rFonts w:ascii="Abadi" w:hAnsi="Abadi"/>
          <w:spacing w:val="-10"/>
          <w:sz w:val="22"/>
          <w:szCs w:val="22"/>
        </w:rPr>
        <w:t>20</w:t>
      </w:r>
      <w:r w:rsidR="008665FC">
        <w:rPr>
          <w:rFonts w:ascii="Abadi" w:hAnsi="Abadi"/>
          <w:spacing w:val="-10"/>
          <w:sz w:val="22"/>
          <w:szCs w:val="22"/>
        </w:rPr>
        <w:t xml:space="preserve">, </w:t>
      </w:r>
      <w:proofErr w:type="gramStart"/>
      <w:r w:rsidR="008665FC">
        <w:rPr>
          <w:rFonts w:ascii="Abadi" w:hAnsi="Abadi"/>
          <w:spacing w:val="-10"/>
          <w:sz w:val="22"/>
          <w:szCs w:val="22"/>
        </w:rPr>
        <w:t>2024</w:t>
      </w:r>
      <w:proofErr w:type="gramEnd"/>
      <w:r w:rsidRPr="00075AF0">
        <w:rPr>
          <w:rFonts w:ascii="Abadi" w:hAnsi="Abadi"/>
          <w:spacing w:val="-10"/>
          <w:sz w:val="22"/>
          <w:szCs w:val="22"/>
        </w:rPr>
        <w:t xml:space="preserve"> at City Hall. President Becker called the meeting to order at </w:t>
      </w:r>
      <w:r w:rsidR="008213B6">
        <w:rPr>
          <w:rFonts w:ascii="Abadi" w:hAnsi="Abadi"/>
          <w:spacing w:val="-10"/>
          <w:sz w:val="22"/>
          <w:szCs w:val="22"/>
        </w:rPr>
        <w:t>5:59</w:t>
      </w:r>
      <w:r w:rsidR="008665FC">
        <w:rPr>
          <w:rFonts w:ascii="Abadi" w:hAnsi="Abadi"/>
          <w:spacing w:val="-10"/>
          <w:sz w:val="22"/>
          <w:szCs w:val="22"/>
        </w:rPr>
        <w:t xml:space="preserve"> p</w:t>
      </w:r>
      <w:r w:rsidRPr="00075AF0">
        <w:rPr>
          <w:rFonts w:ascii="Abadi" w:hAnsi="Abadi"/>
          <w:spacing w:val="-10"/>
          <w:sz w:val="22"/>
          <w:szCs w:val="22"/>
        </w:rPr>
        <w:t>.m.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D1182A">
        <w:rPr>
          <w:rFonts w:ascii="Abadi" w:hAnsi="Abadi"/>
          <w:spacing w:val="-10"/>
          <w:sz w:val="22"/>
          <w:szCs w:val="22"/>
        </w:rPr>
        <w:t>.</w:t>
      </w:r>
      <w:r w:rsidR="00C4752E">
        <w:rPr>
          <w:rFonts w:ascii="Abadi" w:hAnsi="Abadi"/>
          <w:spacing w:val="-10"/>
          <w:sz w:val="22"/>
          <w:szCs w:val="22"/>
        </w:rPr>
        <w:t xml:space="preserve"> </w:t>
      </w:r>
      <w:r w:rsidR="008213B6">
        <w:rPr>
          <w:rFonts w:ascii="Abadi" w:hAnsi="Abadi"/>
          <w:spacing w:val="-10"/>
          <w:sz w:val="22"/>
          <w:szCs w:val="22"/>
        </w:rPr>
        <w:t>Aaron Schiebe was also present.</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6413F509"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proofErr w:type="gramStart"/>
      <w:r w:rsidR="00244884" w:rsidRPr="00075AF0">
        <w:rPr>
          <w:rFonts w:ascii="Abadi" w:hAnsi="Abadi"/>
          <w:b/>
          <w:bCs/>
          <w:spacing w:val="-10"/>
          <w:sz w:val="22"/>
          <w:szCs w:val="22"/>
        </w:rPr>
        <w:t>MOTION</w:t>
      </w:r>
      <w:proofErr w:type="gramEnd"/>
      <w:r w:rsidR="00244884" w:rsidRPr="00075AF0">
        <w:rPr>
          <w:rFonts w:ascii="Abadi" w:hAnsi="Abadi"/>
          <w:spacing w:val="-10"/>
          <w:sz w:val="22"/>
          <w:szCs w:val="22"/>
        </w:rPr>
        <w:t xml:space="preserve"> by </w:t>
      </w:r>
      <w:r w:rsidR="00A6791B">
        <w:rPr>
          <w:rFonts w:ascii="Abadi" w:hAnsi="Abadi"/>
          <w:spacing w:val="-10"/>
          <w:sz w:val="22"/>
          <w:szCs w:val="22"/>
        </w:rPr>
        <w:t>B</w:t>
      </w:r>
      <w:r w:rsidR="0068174C">
        <w:rPr>
          <w:rFonts w:ascii="Abadi" w:hAnsi="Abadi"/>
          <w:spacing w:val="-10"/>
          <w:sz w:val="22"/>
          <w:szCs w:val="22"/>
        </w:rPr>
        <w:t>ecker</w:t>
      </w:r>
      <w:r w:rsidR="00A6791B">
        <w:rPr>
          <w:rFonts w:ascii="Abadi" w:hAnsi="Abadi"/>
          <w:spacing w:val="-10"/>
          <w:sz w:val="22"/>
          <w:szCs w:val="22"/>
        </w:rPr>
        <w:t xml:space="preserve"> </w:t>
      </w:r>
      <w:r w:rsidR="00952ABE">
        <w:rPr>
          <w:rFonts w:ascii="Abadi" w:hAnsi="Abadi"/>
          <w:spacing w:val="-10"/>
          <w:sz w:val="22"/>
          <w:szCs w:val="22"/>
        </w:rPr>
        <w:t xml:space="preserve">to </w:t>
      </w:r>
      <w:r w:rsidR="0037413B">
        <w:rPr>
          <w:rFonts w:ascii="Abadi" w:hAnsi="Abadi"/>
          <w:spacing w:val="-10"/>
          <w:sz w:val="22"/>
          <w:szCs w:val="22"/>
        </w:rPr>
        <w:t xml:space="preserve">approve the Agenda for the </w:t>
      </w:r>
      <w:r w:rsidR="00A6791B">
        <w:rPr>
          <w:rFonts w:ascii="Abadi" w:hAnsi="Abadi"/>
          <w:spacing w:val="-10"/>
          <w:sz w:val="22"/>
          <w:szCs w:val="22"/>
        </w:rPr>
        <w:t xml:space="preserve">June </w:t>
      </w:r>
      <w:r w:rsidR="0068174C">
        <w:rPr>
          <w:rFonts w:ascii="Abadi" w:hAnsi="Abadi"/>
          <w:spacing w:val="-10"/>
          <w:sz w:val="22"/>
          <w:szCs w:val="22"/>
        </w:rPr>
        <w:t>20</w:t>
      </w:r>
      <w:r w:rsidR="00A6791B">
        <w:rPr>
          <w:rFonts w:ascii="Abadi" w:hAnsi="Abadi"/>
          <w:spacing w:val="-10"/>
          <w:sz w:val="22"/>
          <w:szCs w:val="22"/>
        </w:rPr>
        <w:t>t</w:t>
      </w:r>
      <w:r w:rsidR="002D13F8">
        <w:rPr>
          <w:rFonts w:ascii="Abadi" w:hAnsi="Abadi"/>
          <w:spacing w:val="-10"/>
          <w:sz w:val="22"/>
          <w:szCs w:val="22"/>
        </w:rPr>
        <w: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68174C">
        <w:rPr>
          <w:rFonts w:ascii="Abadi" w:hAnsi="Abadi"/>
          <w:spacing w:val="-10"/>
          <w:sz w:val="22"/>
          <w:szCs w:val="22"/>
        </w:rPr>
        <w:t>Bartels</w:t>
      </w:r>
      <w:r w:rsidR="0037413B">
        <w:rPr>
          <w:rFonts w:ascii="Abadi" w:hAnsi="Abadi"/>
          <w:spacing w:val="-10"/>
          <w:sz w:val="22"/>
          <w:szCs w:val="22"/>
        </w:rPr>
        <w:t>. Motion carried.</w:t>
      </w:r>
    </w:p>
    <w:p w14:paraId="2F54D31B" w14:textId="7851CB94" w:rsidR="00C4752E"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sidR="0068174C">
        <w:rPr>
          <w:rFonts w:ascii="Abadi" w:hAnsi="Abadi"/>
          <w:b/>
          <w:bCs/>
          <w:spacing w:val="-10"/>
          <w:sz w:val="22"/>
          <w:szCs w:val="22"/>
        </w:rPr>
        <w:t>MOTION</w:t>
      </w:r>
      <w:r w:rsidR="0068174C">
        <w:rPr>
          <w:rFonts w:ascii="Abadi" w:hAnsi="Abadi"/>
          <w:spacing w:val="-10"/>
          <w:sz w:val="22"/>
          <w:szCs w:val="22"/>
        </w:rPr>
        <w:t xml:space="preserve"> by Bartels to enter executive session for legal and contractual matters. Second by Becker. Motion carried.</w:t>
      </w:r>
    </w:p>
    <w:p w14:paraId="01DD350D" w14:textId="0BE32855" w:rsidR="0068174C" w:rsidRPr="0068174C" w:rsidRDefault="0068174C" w:rsidP="00124B25">
      <w:pPr>
        <w:tabs>
          <w:tab w:val="left" w:pos="270"/>
        </w:tabs>
        <w:spacing w:after="120"/>
        <w:jc w:val="both"/>
        <w:rPr>
          <w:rFonts w:ascii="Abadi" w:hAnsi="Abadi"/>
          <w:spacing w:val="-10"/>
          <w:sz w:val="22"/>
          <w:szCs w:val="22"/>
        </w:rPr>
      </w:pPr>
      <w:r>
        <w:rPr>
          <w:rFonts w:ascii="Abadi" w:hAnsi="Abadi"/>
          <w:spacing w:val="-10"/>
          <w:sz w:val="22"/>
          <w:szCs w:val="22"/>
        </w:rPr>
        <w:tab/>
        <w:t>Board resumed regular session at 6:13 pm.</w:t>
      </w:r>
    </w:p>
    <w:p w14:paraId="381FAC58" w14:textId="3C61933C" w:rsidR="00A6791B"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w:t>
      </w:r>
      <w:r w:rsidR="0068174C">
        <w:rPr>
          <w:rFonts w:ascii="Abadi" w:hAnsi="Abadi"/>
          <w:spacing w:val="-10"/>
          <w:sz w:val="22"/>
          <w:szCs w:val="22"/>
        </w:rPr>
        <w:t>to adopt Resolution 2024-01 Designation of Public Nuisance Property by Winckler. Second by Bartels. Motion carried.</w:t>
      </w:r>
    </w:p>
    <w:p w14:paraId="25B0D8EE" w14:textId="77777777" w:rsidR="0068174C" w:rsidRPr="00E64347" w:rsidRDefault="0068174C" w:rsidP="0068174C">
      <w:pPr>
        <w:jc w:val="center"/>
        <w:rPr>
          <w:rFonts w:ascii="Times New Roman" w:hAnsi="Times New Roman"/>
          <w:sz w:val="22"/>
          <w:szCs w:val="22"/>
        </w:rPr>
      </w:pPr>
      <w:r w:rsidRPr="00E64347">
        <w:rPr>
          <w:rFonts w:ascii="Times New Roman" w:hAnsi="Times New Roman"/>
          <w:sz w:val="22"/>
          <w:szCs w:val="22"/>
        </w:rPr>
        <w:t>Town of Harrold Resolution No. 2024-01</w:t>
      </w:r>
    </w:p>
    <w:p w14:paraId="0C7EE00E" w14:textId="77777777" w:rsidR="0068174C" w:rsidRPr="00E64347" w:rsidRDefault="0068174C" w:rsidP="0068174C">
      <w:pPr>
        <w:rPr>
          <w:rFonts w:ascii="Times New Roman" w:hAnsi="Times New Roman"/>
          <w:sz w:val="22"/>
          <w:szCs w:val="22"/>
        </w:rPr>
      </w:pPr>
    </w:p>
    <w:p w14:paraId="7A663866" w14:textId="77777777" w:rsidR="0068174C" w:rsidRPr="00E64347" w:rsidRDefault="0068174C" w:rsidP="0068174C">
      <w:pPr>
        <w:jc w:val="center"/>
        <w:rPr>
          <w:rFonts w:ascii="Times New Roman" w:hAnsi="Times New Roman"/>
          <w:sz w:val="22"/>
          <w:szCs w:val="22"/>
        </w:rPr>
      </w:pPr>
      <w:r w:rsidRPr="00E64347">
        <w:rPr>
          <w:rFonts w:ascii="Times New Roman" w:hAnsi="Times New Roman"/>
          <w:sz w:val="22"/>
          <w:szCs w:val="22"/>
        </w:rPr>
        <w:t>DESIGNATION OF PUBLIC NUISANCE PROPERTY</w:t>
      </w:r>
    </w:p>
    <w:p w14:paraId="3E8E8D8D" w14:textId="77777777" w:rsidR="0068174C" w:rsidRPr="00E64347" w:rsidRDefault="0068174C" w:rsidP="0068174C">
      <w:pPr>
        <w:jc w:val="center"/>
        <w:rPr>
          <w:rFonts w:ascii="Times New Roman" w:hAnsi="Times New Roman"/>
          <w:sz w:val="22"/>
          <w:szCs w:val="22"/>
        </w:rPr>
      </w:pPr>
    </w:p>
    <w:p w14:paraId="7DD934A8" w14:textId="77777777" w:rsidR="0068174C" w:rsidRPr="00E64347" w:rsidRDefault="0068174C" w:rsidP="0068174C">
      <w:pPr>
        <w:rPr>
          <w:rFonts w:ascii="Times New Roman" w:hAnsi="Times New Roman"/>
          <w:sz w:val="22"/>
          <w:szCs w:val="22"/>
        </w:rPr>
      </w:pPr>
    </w:p>
    <w:p w14:paraId="10C61A74"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Aaron Greene (“Owner”) currently owns certain real property at 200 South Wyman Avenue, Harrold, legally described as follows:  Lot 1 of Block 1 and the North 10 feet of Lot 2, Block 1, Original Plat of Harrold, Hughes County, South Dakota (the “Property”); </w:t>
      </w:r>
      <w:r w:rsidRPr="00E64347">
        <w:rPr>
          <w:rFonts w:ascii="Times New Roman" w:hAnsi="Times New Roman"/>
          <w:i/>
          <w:iCs/>
          <w:sz w:val="22"/>
          <w:szCs w:val="22"/>
        </w:rPr>
        <w:t>and</w:t>
      </w:r>
    </w:p>
    <w:p w14:paraId="1AF18CB7"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Owner has repeatedly failed to perform routine maintenance on the Property, causing it to fall into disrepair, which disrepair most recently resulted in the partial collapse of the Property during the May-June 2024 timeframe; </w:t>
      </w:r>
      <w:r w:rsidRPr="00E64347">
        <w:rPr>
          <w:rFonts w:ascii="Times New Roman" w:hAnsi="Times New Roman"/>
          <w:i/>
          <w:iCs/>
          <w:sz w:val="22"/>
          <w:szCs w:val="22"/>
        </w:rPr>
        <w:t>and</w:t>
      </w:r>
    </w:p>
    <w:p w14:paraId="3FB00147"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the Property’s partial collapse has exposed the interior structure to the elements and left the Property in a structurally compromised state, such that its total collapse appears likely at any time; </w:t>
      </w:r>
      <w:r w:rsidRPr="00E64347">
        <w:rPr>
          <w:rFonts w:ascii="Times New Roman" w:hAnsi="Times New Roman"/>
          <w:i/>
          <w:iCs/>
          <w:sz w:val="22"/>
          <w:szCs w:val="22"/>
        </w:rPr>
        <w:t>and</w:t>
      </w:r>
    </w:p>
    <w:p w14:paraId="5E2DCE7E" w14:textId="77777777" w:rsidR="0068174C" w:rsidRPr="00E64347" w:rsidRDefault="0068174C" w:rsidP="0068174C">
      <w:pPr>
        <w:ind w:firstLine="720"/>
        <w:rPr>
          <w:rFonts w:ascii="Times New Roman" w:hAnsi="Times New Roman"/>
          <w:sz w:val="22"/>
          <w:szCs w:val="22"/>
        </w:rPr>
      </w:pP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debris from the Property’s partial collapse has already collected in the road and in areas through which vehicular and </w:t>
      </w:r>
      <w:proofErr w:type="spellStart"/>
      <w:r w:rsidRPr="00E64347">
        <w:rPr>
          <w:rFonts w:ascii="Times New Roman" w:hAnsi="Times New Roman"/>
          <w:sz w:val="22"/>
          <w:szCs w:val="22"/>
        </w:rPr>
        <w:t>pedestrial</w:t>
      </w:r>
      <w:proofErr w:type="spellEnd"/>
      <w:r w:rsidRPr="00E64347">
        <w:rPr>
          <w:rFonts w:ascii="Times New Roman" w:hAnsi="Times New Roman"/>
          <w:sz w:val="22"/>
          <w:szCs w:val="22"/>
        </w:rPr>
        <w:t xml:space="preserve"> traffic travels; </w:t>
      </w:r>
      <w:r w:rsidRPr="00E64347">
        <w:rPr>
          <w:rFonts w:ascii="Times New Roman" w:hAnsi="Times New Roman"/>
          <w:i/>
          <w:iCs/>
          <w:sz w:val="22"/>
          <w:szCs w:val="22"/>
        </w:rPr>
        <w:t>and</w:t>
      </w:r>
      <w:r w:rsidRPr="00E64347">
        <w:rPr>
          <w:rFonts w:ascii="Times New Roman" w:hAnsi="Times New Roman"/>
          <w:sz w:val="22"/>
          <w:szCs w:val="22"/>
        </w:rPr>
        <w:t xml:space="preserve"> </w:t>
      </w:r>
    </w:p>
    <w:p w14:paraId="1E579F7A"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sz w:val="22"/>
          <w:szCs w:val="22"/>
        </w:rPr>
        <w:t xml:space="preserve">WHEREAS, members of the town board have personally viewed the Property’s condition, viewed photographs, and discussed the potential risks to, among other things, town electrical service from further collapse; </w:t>
      </w:r>
      <w:r w:rsidRPr="00E64347">
        <w:rPr>
          <w:rFonts w:ascii="Times New Roman" w:hAnsi="Times New Roman"/>
          <w:i/>
          <w:iCs/>
          <w:sz w:val="22"/>
          <w:szCs w:val="22"/>
        </w:rPr>
        <w:t xml:space="preserve">and </w:t>
      </w:r>
    </w:p>
    <w:p w14:paraId="228DCDC9"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b/>
          <w:bCs/>
          <w:sz w:val="22"/>
          <w:szCs w:val="22"/>
        </w:rPr>
        <w:t>WHEREAS</w:t>
      </w:r>
      <w:r w:rsidRPr="00E64347">
        <w:rPr>
          <w:rFonts w:ascii="Times New Roman" w:hAnsi="Times New Roman"/>
          <w:sz w:val="22"/>
          <w:szCs w:val="22"/>
        </w:rPr>
        <w:t xml:space="preserve">, following the collapse access to the Property remains open and accessible to the </w:t>
      </w:r>
      <w:proofErr w:type="gramStart"/>
      <w:r w:rsidRPr="00E64347">
        <w:rPr>
          <w:rFonts w:ascii="Times New Roman" w:hAnsi="Times New Roman"/>
          <w:sz w:val="22"/>
          <w:szCs w:val="22"/>
        </w:rPr>
        <w:t>general public</w:t>
      </w:r>
      <w:proofErr w:type="gramEnd"/>
      <w:r w:rsidRPr="00E64347">
        <w:rPr>
          <w:rFonts w:ascii="Times New Roman" w:hAnsi="Times New Roman"/>
          <w:sz w:val="22"/>
          <w:szCs w:val="22"/>
        </w:rPr>
        <w:t xml:space="preserve">, who have been observed by town board members entering the structure and its curtilage for play, or to observe the situation or to retrieve debris or artifacts as souvenirs; </w:t>
      </w:r>
      <w:r w:rsidRPr="00E64347">
        <w:rPr>
          <w:rFonts w:ascii="Times New Roman" w:hAnsi="Times New Roman"/>
          <w:i/>
          <w:iCs/>
          <w:sz w:val="22"/>
          <w:szCs w:val="22"/>
        </w:rPr>
        <w:t>and</w:t>
      </w:r>
      <w:r w:rsidRPr="00E64347">
        <w:rPr>
          <w:rFonts w:ascii="Times New Roman" w:hAnsi="Times New Roman"/>
          <w:sz w:val="22"/>
          <w:szCs w:val="22"/>
        </w:rPr>
        <w:t xml:space="preserve"> </w:t>
      </w:r>
    </w:p>
    <w:p w14:paraId="351C4FEB" w14:textId="77777777" w:rsidR="0068174C" w:rsidRPr="00E64347" w:rsidRDefault="0068174C" w:rsidP="0068174C">
      <w:pPr>
        <w:ind w:firstLine="720"/>
        <w:rPr>
          <w:rFonts w:ascii="Times New Roman" w:hAnsi="Times New Roman"/>
          <w:i/>
          <w:iCs/>
          <w:sz w:val="22"/>
          <w:szCs w:val="22"/>
        </w:rPr>
      </w:pP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Owner has failed to take any action to abate the dangerous condition of the Property following the partial collapse, and has failed to acknowledge the town’s request he provide a plan to remedy such condition;</w:t>
      </w:r>
      <w:r w:rsidRPr="00E64347">
        <w:rPr>
          <w:rFonts w:ascii="Times New Roman" w:hAnsi="Times New Roman"/>
          <w:i/>
          <w:iCs/>
          <w:sz w:val="22"/>
          <w:szCs w:val="22"/>
        </w:rPr>
        <w:t xml:space="preserve"> and</w:t>
      </w:r>
    </w:p>
    <w:p w14:paraId="1A32B12E"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SDCL § 21-10-1 allows the Town of Harrold to identify a public nuisance when an activity annoys, injures, or endangers the comfort, repose, health, or safety of others; or unlawfully interferes with, obstructs, or tends to obstruct, or renders dangerous for passage, any public sidewalk or street.</w:t>
      </w:r>
    </w:p>
    <w:p w14:paraId="25C3FE24" w14:textId="77777777" w:rsidR="0068174C" w:rsidRPr="00E64347" w:rsidRDefault="0068174C" w:rsidP="0068174C">
      <w:pPr>
        <w:rPr>
          <w:rFonts w:ascii="Times New Roman" w:hAnsi="Times New Roman"/>
          <w:sz w:val="22"/>
          <w:szCs w:val="22"/>
        </w:rPr>
      </w:pPr>
      <w:r w:rsidRPr="00E64347">
        <w:rPr>
          <w:rFonts w:ascii="Times New Roman" w:hAnsi="Times New Roman"/>
          <w:b/>
          <w:bCs/>
          <w:sz w:val="22"/>
          <w:szCs w:val="22"/>
        </w:rPr>
        <w:tab/>
        <w:t>NOW, THEREFORE, BE IT RESOLVED</w:t>
      </w:r>
      <w:r w:rsidRPr="00E64347">
        <w:rPr>
          <w:rFonts w:ascii="Times New Roman" w:hAnsi="Times New Roman"/>
          <w:sz w:val="22"/>
          <w:szCs w:val="22"/>
        </w:rPr>
        <w:t xml:space="preserve">, that Town Board of Harrold finds the Property at 200 South Wayman Street, described more fully above, based on its presently collapsed condition, (1) constitutes a threat to the comfort, repose, health, and safety of the residents of Harrold and the public; and (2) unlawfully interferes with, obstructs, and renders dangerous for passage, the public sidewalk and street in its immediate vicinity; </w:t>
      </w:r>
      <w:r w:rsidRPr="00E64347">
        <w:rPr>
          <w:rFonts w:ascii="Times New Roman" w:hAnsi="Times New Roman"/>
          <w:i/>
          <w:iCs/>
          <w:sz w:val="22"/>
          <w:szCs w:val="22"/>
        </w:rPr>
        <w:t>and</w:t>
      </w:r>
    </w:p>
    <w:p w14:paraId="6AF9690B" w14:textId="77777777" w:rsidR="0068174C" w:rsidRPr="00E64347" w:rsidRDefault="0068174C" w:rsidP="0068174C">
      <w:pPr>
        <w:ind w:firstLine="720"/>
        <w:rPr>
          <w:rFonts w:ascii="Times New Roman" w:hAnsi="Times New Roman"/>
          <w:i/>
          <w:iCs/>
          <w:sz w:val="22"/>
          <w:szCs w:val="22"/>
        </w:rPr>
      </w:pPr>
      <w:r w:rsidRPr="00E64347">
        <w:rPr>
          <w:rFonts w:ascii="Times New Roman" w:hAnsi="Times New Roman"/>
          <w:b/>
          <w:bCs/>
          <w:sz w:val="22"/>
          <w:szCs w:val="22"/>
        </w:rPr>
        <w:t xml:space="preserve">BE IT </w:t>
      </w:r>
      <w:proofErr w:type="gramStart"/>
      <w:r w:rsidRPr="00E64347">
        <w:rPr>
          <w:rFonts w:ascii="Times New Roman" w:hAnsi="Times New Roman"/>
          <w:b/>
          <w:bCs/>
          <w:sz w:val="22"/>
          <w:szCs w:val="22"/>
        </w:rPr>
        <w:t>FURTHER RESOLVED</w:t>
      </w:r>
      <w:r w:rsidRPr="00E64347">
        <w:rPr>
          <w:rFonts w:ascii="Times New Roman" w:hAnsi="Times New Roman"/>
          <w:sz w:val="22"/>
          <w:szCs w:val="22"/>
        </w:rPr>
        <w:t>,</w:t>
      </w:r>
      <w:proofErr w:type="gramEnd"/>
      <w:r w:rsidRPr="00E64347">
        <w:rPr>
          <w:rFonts w:ascii="Times New Roman" w:hAnsi="Times New Roman"/>
          <w:sz w:val="22"/>
          <w:szCs w:val="22"/>
        </w:rPr>
        <w:t xml:space="preserve"> that the above-described Property therefore constitutes a public nuisance within the meaning of SDCL § 21-10-1, such that immediate use of the Town of Harrold’s abatement powers under SDCL §21-10-6 is necessary to address the urgent threat to public safety; </w:t>
      </w:r>
      <w:r w:rsidRPr="00E64347">
        <w:rPr>
          <w:rFonts w:ascii="Times New Roman" w:hAnsi="Times New Roman"/>
          <w:i/>
          <w:iCs/>
          <w:sz w:val="22"/>
          <w:szCs w:val="22"/>
        </w:rPr>
        <w:t>and</w:t>
      </w:r>
    </w:p>
    <w:p w14:paraId="7D3FAD26"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b/>
          <w:bCs/>
          <w:sz w:val="22"/>
          <w:szCs w:val="22"/>
        </w:rPr>
        <w:t xml:space="preserve">BE IT </w:t>
      </w:r>
      <w:proofErr w:type="gramStart"/>
      <w:r w:rsidRPr="00E64347">
        <w:rPr>
          <w:rFonts w:ascii="Times New Roman" w:hAnsi="Times New Roman"/>
          <w:b/>
          <w:bCs/>
          <w:sz w:val="22"/>
          <w:szCs w:val="22"/>
        </w:rPr>
        <w:t>FURTHER RESOLVED</w:t>
      </w:r>
      <w:r w:rsidRPr="00E64347">
        <w:rPr>
          <w:rFonts w:ascii="Times New Roman" w:hAnsi="Times New Roman"/>
          <w:sz w:val="22"/>
          <w:szCs w:val="22"/>
        </w:rPr>
        <w:t>,</w:t>
      </w:r>
      <w:proofErr w:type="gramEnd"/>
      <w:r w:rsidRPr="00E64347">
        <w:rPr>
          <w:rFonts w:ascii="Times New Roman" w:hAnsi="Times New Roman"/>
          <w:sz w:val="22"/>
          <w:szCs w:val="22"/>
        </w:rPr>
        <w:t xml:space="preserve"> that the Property is hereby ordered demolished at the earliest possible opportunity;</w:t>
      </w:r>
      <w:r w:rsidRPr="00E64347">
        <w:rPr>
          <w:rFonts w:ascii="Times New Roman" w:hAnsi="Times New Roman"/>
          <w:i/>
          <w:iCs/>
          <w:sz w:val="22"/>
          <w:szCs w:val="22"/>
        </w:rPr>
        <w:t xml:space="preserve"> and</w:t>
      </w:r>
    </w:p>
    <w:p w14:paraId="0EE28936"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b/>
          <w:bCs/>
          <w:sz w:val="22"/>
          <w:szCs w:val="22"/>
        </w:rPr>
        <w:t xml:space="preserve">BE IT </w:t>
      </w:r>
      <w:proofErr w:type="gramStart"/>
      <w:r w:rsidRPr="00E64347">
        <w:rPr>
          <w:rFonts w:ascii="Times New Roman" w:hAnsi="Times New Roman"/>
          <w:b/>
          <w:bCs/>
          <w:sz w:val="22"/>
          <w:szCs w:val="22"/>
        </w:rPr>
        <w:t>FURTHER RESOLVED</w:t>
      </w:r>
      <w:r w:rsidRPr="00E64347">
        <w:rPr>
          <w:rFonts w:ascii="Times New Roman" w:hAnsi="Times New Roman"/>
          <w:sz w:val="22"/>
          <w:szCs w:val="22"/>
        </w:rPr>
        <w:t>,</w:t>
      </w:r>
      <w:proofErr w:type="gramEnd"/>
      <w:r w:rsidRPr="00E64347">
        <w:rPr>
          <w:rFonts w:ascii="Times New Roman" w:hAnsi="Times New Roman"/>
          <w:sz w:val="22"/>
          <w:szCs w:val="22"/>
        </w:rPr>
        <w:t xml:space="preserve"> that town finance officer shall ensure the costs incurred for abatement of the </w:t>
      </w:r>
      <w:proofErr w:type="spellStart"/>
      <w:r w:rsidRPr="00E64347">
        <w:rPr>
          <w:rFonts w:ascii="Times New Roman" w:hAnsi="Times New Roman"/>
          <w:sz w:val="22"/>
          <w:szCs w:val="22"/>
        </w:rPr>
        <w:t>Proeprty</w:t>
      </w:r>
      <w:proofErr w:type="spellEnd"/>
      <w:r w:rsidRPr="00E64347">
        <w:rPr>
          <w:rFonts w:ascii="Times New Roman" w:hAnsi="Times New Roman"/>
          <w:sz w:val="22"/>
          <w:szCs w:val="22"/>
        </w:rPr>
        <w:t xml:space="preserve"> under SDCL § 21-10-6 are taxed to the owner by assessment against the real property described above.</w:t>
      </w:r>
    </w:p>
    <w:p w14:paraId="23B6A094" w14:textId="77777777" w:rsidR="0068174C" w:rsidRPr="00E64347" w:rsidRDefault="0068174C" w:rsidP="0068174C">
      <w:pPr>
        <w:rPr>
          <w:rFonts w:ascii="Times New Roman" w:hAnsi="Times New Roman"/>
          <w:sz w:val="22"/>
          <w:szCs w:val="22"/>
        </w:rPr>
      </w:pPr>
    </w:p>
    <w:p w14:paraId="303B1DF1"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 xml:space="preserve">Passed and approved </w:t>
      </w:r>
      <w:proofErr w:type="gramStart"/>
      <w:r w:rsidRPr="00E64347">
        <w:rPr>
          <w:rFonts w:ascii="Times New Roman" w:hAnsi="Times New Roman"/>
          <w:sz w:val="22"/>
          <w:szCs w:val="22"/>
        </w:rPr>
        <w:t>this</w:t>
      </w:r>
      <w:proofErr w:type="gramEnd"/>
      <w:r w:rsidRPr="00E64347">
        <w:rPr>
          <w:rFonts w:ascii="Times New Roman" w:hAnsi="Times New Roman"/>
          <w:sz w:val="22"/>
          <w:szCs w:val="22"/>
        </w:rPr>
        <w:t xml:space="preserve"> the 20th day of </w:t>
      </w:r>
      <w:proofErr w:type="gramStart"/>
      <w:r w:rsidRPr="00E64347">
        <w:rPr>
          <w:rFonts w:ascii="Times New Roman" w:hAnsi="Times New Roman"/>
          <w:sz w:val="22"/>
          <w:szCs w:val="22"/>
        </w:rPr>
        <w:t>June,</w:t>
      </w:r>
      <w:proofErr w:type="gramEnd"/>
      <w:r w:rsidRPr="00E64347">
        <w:rPr>
          <w:rFonts w:ascii="Times New Roman" w:hAnsi="Times New Roman"/>
          <w:sz w:val="22"/>
          <w:szCs w:val="22"/>
        </w:rPr>
        <w:t xml:space="preserve"> 2024.</w:t>
      </w:r>
    </w:p>
    <w:p w14:paraId="66F867A9" w14:textId="77777777" w:rsidR="0068174C" w:rsidRPr="00E64347" w:rsidRDefault="0068174C" w:rsidP="0068174C">
      <w:pPr>
        <w:rPr>
          <w:rFonts w:ascii="Times New Roman" w:hAnsi="Times New Roman"/>
          <w:sz w:val="16"/>
          <w:szCs w:val="16"/>
        </w:rPr>
      </w:pPr>
    </w:p>
    <w:p w14:paraId="62ADB8AD"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t>By:  Dean Becker</w:t>
      </w:r>
    </w:p>
    <w:p w14:paraId="3D92AF79"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t xml:space="preserve">   Board Chair</w:t>
      </w:r>
    </w:p>
    <w:p w14:paraId="4007BC92" w14:textId="63E2C071" w:rsidR="0068174C" w:rsidRPr="00E64347" w:rsidRDefault="0068174C" w:rsidP="0068174C">
      <w:pPr>
        <w:rPr>
          <w:rFonts w:ascii="Times New Roman" w:hAnsi="Times New Roman"/>
          <w:sz w:val="22"/>
          <w:szCs w:val="22"/>
        </w:rPr>
      </w:pPr>
      <w:r w:rsidRPr="00E64347">
        <w:rPr>
          <w:rFonts w:ascii="Times New Roman" w:hAnsi="Times New Roman"/>
          <w:sz w:val="22"/>
          <w:szCs w:val="22"/>
        </w:rPr>
        <w:t>Attest:</w:t>
      </w:r>
    </w:p>
    <w:p w14:paraId="5D9D1F0A"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 xml:space="preserve">Sarah </w:t>
      </w:r>
      <w:proofErr w:type="spellStart"/>
      <w:r w:rsidRPr="00E64347">
        <w:rPr>
          <w:rFonts w:ascii="Times New Roman" w:hAnsi="Times New Roman"/>
          <w:sz w:val="22"/>
          <w:szCs w:val="22"/>
        </w:rPr>
        <w:t>Rheinbolt</w:t>
      </w:r>
      <w:proofErr w:type="spellEnd"/>
    </w:p>
    <w:p w14:paraId="6FBCA8FB"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sz w:val="22"/>
          <w:szCs w:val="22"/>
        </w:rPr>
        <w:t xml:space="preserve">      Finance Officer</w:t>
      </w:r>
    </w:p>
    <w:p w14:paraId="1A78C1D5" w14:textId="77777777" w:rsidR="0068174C" w:rsidRDefault="0068174C" w:rsidP="00124B25">
      <w:pPr>
        <w:tabs>
          <w:tab w:val="left" w:pos="270"/>
        </w:tabs>
        <w:spacing w:after="120"/>
        <w:jc w:val="both"/>
        <w:rPr>
          <w:rFonts w:ascii="Abadi" w:hAnsi="Abadi"/>
          <w:spacing w:val="-10"/>
          <w:sz w:val="22"/>
          <w:szCs w:val="22"/>
        </w:rPr>
      </w:pPr>
    </w:p>
    <w:p w14:paraId="4D391ADF" w14:textId="5B09F79B" w:rsidR="0068174C"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sidR="0068174C" w:rsidRPr="0068174C">
        <w:rPr>
          <w:rFonts w:ascii="Abadi" w:hAnsi="Abadi"/>
          <w:b/>
          <w:bCs/>
          <w:spacing w:val="-10"/>
          <w:sz w:val="22"/>
          <w:szCs w:val="22"/>
        </w:rPr>
        <w:t>MOTION</w:t>
      </w:r>
      <w:r w:rsidR="0068174C">
        <w:rPr>
          <w:rFonts w:ascii="Abadi" w:hAnsi="Abadi"/>
          <w:spacing w:val="-10"/>
          <w:sz w:val="22"/>
          <w:szCs w:val="22"/>
        </w:rPr>
        <w:t xml:space="preserve"> by Bartels to adopt Resolution 2024-02 Emergency Procurement </w:t>
      </w:r>
      <w:proofErr w:type="gramStart"/>
      <w:r w:rsidR="0068174C">
        <w:rPr>
          <w:rFonts w:ascii="Abadi" w:hAnsi="Abadi"/>
          <w:spacing w:val="-10"/>
          <w:sz w:val="22"/>
          <w:szCs w:val="22"/>
        </w:rPr>
        <w:t>For</w:t>
      </w:r>
      <w:proofErr w:type="gramEnd"/>
      <w:r w:rsidR="0068174C">
        <w:rPr>
          <w:rFonts w:ascii="Abadi" w:hAnsi="Abadi"/>
          <w:spacing w:val="-10"/>
          <w:sz w:val="22"/>
          <w:szCs w:val="22"/>
        </w:rPr>
        <w:t xml:space="preserve"> Nuisance Property Abatement. Second by Winckler. Motion carried.</w:t>
      </w:r>
    </w:p>
    <w:p w14:paraId="1E644F5F" w14:textId="77777777" w:rsidR="0068174C" w:rsidRPr="00E64347" w:rsidRDefault="0068174C" w:rsidP="0068174C">
      <w:pPr>
        <w:jc w:val="center"/>
        <w:rPr>
          <w:rFonts w:ascii="Times New Roman" w:hAnsi="Times New Roman"/>
          <w:sz w:val="22"/>
          <w:szCs w:val="22"/>
        </w:rPr>
      </w:pPr>
      <w:r w:rsidRPr="00E64347">
        <w:rPr>
          <w:rFonts w:ascii="Times New Roman" w:hAnsi="Times New Roman"/>
          <w:sz w:val="22"/>
          <w:szCs w:val="22"/>
        </w:rPr>
        <w:t>Town of Harrold Resolution No. 2024-02</w:t>
      </w:r>
    </w:p>
    <w:p w14:paraId="0945ACE2" w14:textId="77777777" w:rsidR="0068174C" w:rsidRPr="00E64347" w:rsidRDefault="0068174C" w:rsidP="0068174C">
      <w:pPr>
        <w:jc w:val="center"/>
        <w:rPr>
          <w:rFonts w:ascii="Times New Roman" w:hAnsi="Times New Roman"/>
          <w:sz w:val="22"/>
          <w:szCs w:val="22"/>
        </w:rPr>
      </w:pPr>
    </w:p>
    <w:p w14:paraId="51060483" w14:textId="77777777" w:rsidR="0068174C" w:rsidRPr="00E64347" w:rsidRDefault="0068174C" w:rsidP="0068174C">
      <w:pPr>
        <w:jc w:val="center"/>
        <w:rPr>
          <w:rFonts w:ascii="Times New Roman" w:hAnsi="Times New Roman"/>
          <w:sz w:val="22"/>
          <w:szCs w:val="22"/>
        </w:rPr>
      </w:pPr>
      <w:r w:rsidRPr="00E64347">
        <w:rPr>
          <w:rFonts w:ascii="Times New Roman" w:hAnsi="Times New Roman"/>
          <w:sz w:val="22"/>
          <w:szCs w:val="22"/>
        </w:rPr>
        <w:t>EMERGENCY PROCUREMENT FOR NUISANCE PROPERTY ABATEMENT</w:t>
      </w:r>
    </w:p>
    <w:p w14:paraId="51BF6D4E" w14:textId="77777777" w:rsidR="0068174C" w:rsidRPr="00E64347" w:rsidRDefault="0068174C" w:rsidP="0068174C">
      <w:pPr>
        <w:rPr>
          <w:rFonts w:ascii="Times New Roman" w:hAnsi="Times New Roman"/>
          <w:sz w:val="22"/>
          <w:szCs w:val="22"/>
        </w:rPr>
      </w:pPr>
    </w:p>
    <w:p w14:paraId="37D136F5"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b/>
          <w:bCs/>
          <w:sz w:val="22"/>
          <w:szCs w:val="22"/>
        </w:rPr>
        <w:t>WHEREAS</w:t>
      </w:r>
      <w:r w:rsidRPr="00E64347">
        <w:rPr>
          <w:rFonts w:ascii="Times New Roman" w:hAnsi="Times New Roman"/>
          <w:sz w:val="22"/>
          <w:szCs w:val="22"/>
        </w:rPr>
        <w:t xml:space="preserve">, the Town of Harrold has, by resolution, declared as a public nuisance that certain real property at 200 South Wyman Avenue, Harrold, legally described as follows:  Lot 1 of Block 1 and the North 10 feet of Lot 2, Block 1, Original Plat of Harrold, Hughes County, South Dakota (the “Property”); </w:t>
      </w:r>
      <w:r w:rsidRPr="00E64347">
        <w:rPr>
          <w:rFonts w:ascii="Times New Roman" w:hAnsi="Times New Roman"/>
          <w:i/>
          <w:iCs/>
          <w:sz w:val="22"/>
          <w:szCs w:val="22"/>
        </w:rPr>
        <w:t>and</w:t>
      </w:r>
    </w:p>
    <w:p w14:paraId="703624E0"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b/>
          <w:bCs/>
          <w:sz w:val="22"/>
          <w:szCs w:val="22"/>
        </w:rPr>
        <w:t>WHEREAS</w:t>
      </w:r>
      <w:r w:rsidRPr="00E64347">
        <w:rPr>
          <w:rFonts w:ascii="Times New Roman" w:hAnsi="Times New Roman"/>
          <w:sz w:val="22"/>
          <w:szCs w:val="22"/>
        </w:rPr>
        <w:t xml:space="preserve">, the Town of Harrold has, by resolution, ordered the demolition of the Property under its authority to abate public nuisances in SDCL § 21-10-6; </w:t>
      </w:r>
      <w:r w:rsidRPr="00E64347">
        <w:rPr>
          <w:rFonts w:ascii="Times New Roman" w:hAnsi="Times New Roman"/>
          <w:i/>
          <w:iCs/>
          <w:sz w:val="22"/>
          <w:szCs w:val="22"/>
        </w:rPr>
        <w:t>and</w:t>
      </w:r>
      <w:r w:rsidRPr="00E64347">
        <w:rPr>
          <w:rFonts w:ascii="Times New Roman" w:hAnsi="Times New Roman"/>
          <w:sz w:val="22"/>
          <w:szCs w:val="22"/>
        </w:rPr>
        <w:t xml:space="preserve"> </w:t>
      </w:r>
    </w:p>
    <w:p w14:paraId="68319757" w14:textId="77777777" w:rsidR="0068174C" w:rsidRPr="00E64347" w:rsidRDefault="0068174C" w:rsidP="0068174C">
      <w:pPr>
        <w:ind w:firstLine="720"/>
        <w:rPr>
          <w:rFonts w:ascii="Times New Roman" w:hAnsi="Times New Roman"/>
          <w:sz w:val="22"/>
          <w:szCs w:val="22"/>
        </w:rPr>
      </w:pP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the finance officer has requested three vendor quotes for the cost of demolition on an urgent basis, the lowest and most responsive of which ($3,500.00) was received from Morris, Inc. of Pierre; </w:t>
      </w:r>
      <w:r w:rsidRPr="00E64347">
        <w:rPr>
          <w:rFonts w:ascii="Times New Roman" w:hAnsi="Times New Roman"/>
          <w:i/>
          <w:iCs/>
          <w:sz w:val="22"/>
          <w:szCs w:val="22"/>
        </w:rPr>
        <w:t>and</w:t>
      </w:r>
    </w:p>
    <w:p w14:paraId="5187C915"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proofErr w:type="gramStart"/>
      <w:r w:rsidRPr="00E64347">
        <w:rPr>
          <w:rFonts w:ascii="Times New Roman" w:hAnsi="Times New Roman"/>
          <w:b/>
          <w:bCs/>
          <w:sz w:val="22"/>
          <w:szCs w:val="22"/>
        </w:rPr>
        <w:t>WHEREAS</w:t>
      </w:r>
      <w:r w:rsidRPr="00E64347">
        <w:rPr>
          <w:rFonts w:ascii="Times New Roman" w:hAnsi="Times New Roman"/>
          <w:sz w:val="22"/>
          <w:szCs w:val="22"/>
        </w:rPr>
        <w:t>,</w:t>
      </w:r>
      <w:proofErr w:type="gramEnd"/>
      <w:r w:rsidRPr="00E64347">
        <w:rPr>
          <w:rFonts w:ascii="Times New Roman" w:hAnsi="Times New Roman"/>
          <w:sz w:val="22"/>
          <w:szCs w:val="22"/>
        </w:rPr>
        <w:t xml:space="preserve"> the Town of Harrold is empowered by SDCL § 5-18A-11 to make procurements of services under $50,000.00 in accordance with its own internal procedures, and under SDCL §5-18A-9 may make emergency procurements of services necessary for the protection of public safety without advertisement.</w:t>
      </w:r>
    </w:p>
    <w:p w14:paraId="613A1AB8" w14:textId="77777777" w:rsidR="0068174C" w:rsidRPr="00E64347" w:rsidRDefault="0068174C" w:rsidP="0068174C">
      <w:pPr>
        <w:rPr>
          <w:rFonts w:ascii="Times New Roman" w:hAnsi="Times New Roman"/>
          <w:sz w:val="22"/>
          <w:szCs w:val="22"/>
        </w:rPr>
      </w:pPr>
      <w:r w:rsidRPr="00E64347">
        <w:rPr>
          <w:rFonts w:ascii="Times New Roman" w:hAnsi="Times New Roman"/>
          <w:b/>
          <w:bCs/>
          <w:sz w:val="22"/>
          <w:szCs w:val="22"/>
        </w:rPr>
        <w:tab/>
        <w:t>NOW, THEREFORE, BE IT RESOLVED</w:t>
      </w:r>
      <w:r w:rsidRPr="00E64347">
        <w:rPr>
          <w:rFonts w:ascii="Times New Roman" w:hAnsi="Times New Roman"/>
          <w:sz w:val="22"/>
          <w:szCs w:val="22"/>
        </w:rPr>
        <w:t xml:space="preserve">, that the contract with Morris, Inc. for demolition of the Property is accepted as of June 25, </w:t>
      </w:r>
      <w:proofErr w:type="gramStart"/>
      <w:r w:rsidRPr="00E64347">
        <w:rPr>
          <w:rFonts w:ascii="Times New Roman" w:hAnsi="Times New Roman"/>
          <w:sz w:val="22"/>
          <w:szCs w:val="22"/>
        </w:rPr>
        <w:t>2024;</w:t>
      </w:r>
      <w:proofErr w:type="gramEnd"/>
    </w:p>
    <w:p w14:paraId="0D1FFADC" w14:textId="77777777" w:rsidR="0068174C" w:rsidRPr="00E64347" w:rsidRDefault="0068174C" w:rsidP="0068174C">
      <w:pPr>
        <w:ind w:firstLine="720"/>
        <w:rPr>
          <w:rFonts w:ascii="Times New Roman" w:hAnsi="Times New Roman"/>
          <w:b/>
          <w:bCs/>
          <w:sz w:val="22"/>
          <w:szCs w:val="22"/>
        </w:rPr>
      </w:pPr>
      <w:r w:rsidRPr="00E64347">
        <w:rPr>
          <w:rFonts w:ascii="Times New Roman" w:hAnsi="Times New Roman"/>
          <w:b/>
          <w:bCs/>
          <w:sz w:val="22"/>
          <w:szCs w:val="22"/>
        </w:rPr>
        <w:t>BE IT FURTHER RESOLVED</w:t>
      </w:r>
      <w:r w:rsidRPr="00E64347">
        <w:rPr>
          <w:rFonts w:ascii="Times New Roman" w:hAnsi="Times New Roman"/>
          <w:sz w:val="22"/>
          <w:szCs w:val="22"/>
        </w:rPr>
        <w:t xml:space="preserve">, that if, following consultation with legal counsel, the board chair finds the Property owner has submitted a full and responsive plan for abatement of the nuisance property at his own expense by close of business on June 24, 2024, the board chair may defer signing the abatement services contract pending discussion of the Property owner’s plan at the next regularly scheduled town board meeting in July 2024. </w:t>
      </w:r>
    </w:p>
    <w:p w14:paraId="1EE7809F" w14:textId="3470C77B" w:rsidR="0068174C" w:rsidRPr="00E64347" w:rsidRDefault="0068174C" w:rsidP="0068174C">
      <w:pPr>
        <w:jc w:val="center"/>
        <w:rPr>
          <w:rFonts w:ascii="Times New Roman" w:hAnsi="Times New Roman"/>
          <w:sz w:val="22"/>
          <w:szCs w:val="22"/>
        </w:rPr>
      </w:pPr>
    </w:p>
    <w:p w14:paraId="323E1E2B"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 xml:space="preserve">Passed and approved </w:t>
      </w:r>
      <w:proofErr w:type="gramStart"/>
      <w:r w:rsidRPr="00E64347">
        <w:rPr>
          <w:rFonts w:ascii="Times New Roman" w:hAnsi="Times New Roman"/>
          <w:sz w:val="22"/>
          <w:szCs w:val="22"/>
        </w:rPr>
        <w:t>this</w:t>
      </w:r>
      <w:proofErr w:type="gramEnd"/>
      <w:r w:rsidRPr="00E64347">
        <w:rPr>
          <w:rFonts w:ascii="Times New Roman" w:hAnsi="Times New Roman"/>
          <w:sz w:val="22"/>
          <w:szCs w:val="22"/>
        </w:rPr>
        <w:t xml:space="preserve"> the 20th day of </w:t>
      </w:r>
      <w:proofErr w:type="gramStart"/>
      <w:r w:rsidRPr="00E64347">
        <w:rPr>
          <w:rFonts w:ascii="Times New Roman" w:hAnsi="Times New Roman"/>
          <w:sz w:val="22"/>
          <w:szCs w:val="22"/>
        </w:rPr>
        <w:t>June,</w:t>
      </w:r>
      <w:proofErr w:type="gramEnd"/>
      <w:r w:rsidRPr="00E64347">
        <w:rPr>
          <w:rFonts w:ascii="Times New Roman" w:hAnsi="Times New Roman"/>
          <w:sz w:val="22"/>
          <w:szCs w:val="22"/>
        </w:rPr>
        <w:t xml:space="preserve"> 2024.</w:t>
      </w:r>
    </w:p>
    <w:p w14:paraId="0B89E5D7" w14:textId="77777777" w:rsidR="0068174C" w:rsidRPr="00E64347" w:rsidRDefault="0068174C" w:rsidP="0068174C">
      <w:pPr>
        <w:rPr>
          <w:rFonts w:ascii="Times New Roman" w:hAnsi="Times New Roman"/>
          <w:sz w:val="22"/>
          <w:szCs w:val="22"/>
        </w:rPr>
      </w:pPr>
    </w:p>
    <w:p w14:paraId="44433190"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t>By:  Dean Becker</w:t>
      </w:r>
    </w:p>
    <w:p w14:paraId="60D12D96"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r>
      <w:r w:rsidRPr="00E64347">
        <w:rPr>
          <w:rFonts w:ascii="Times New Roman" w:hAnsi="Times New Roman"/>
          <w:sz w:val="22"/>
          <w:szCs w:val="22"/>
        </w:rPr>
        <w:tab/>
        <w:t xml:space="preserve">   Board Chair</w:t>
      </w:r>
    </w:p>
    <w:p w14:paraId="4017EB49"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Attest:</w:t>
      </w:r>
    </w:p>
    <w:p w14:paraId="4A9A04C0" w14:textId="77777777" w:rsidR="0068174C" w:rsidRPr="00E64347" w:rsidRDefault="0068174C" w:rsidP="0068174C">
      <w:pPr>
        <w:rPr>
          <w:rFonts w:ascii="Times New Roman" w:hAnsi="Times New Roman"/>
          <w:sz w:val="22"/>
          <w:szCs w:val="22"/>
        </w:rPr>
      </w:pPr>
    </w:p>
    <w:p w14:paraId="11B50E33" w14:textId="77777777" w:rsidR="0068174C" w:rsidRPr="00E64347" w:rsidRDefault="0068174C" w:rsidP="0068174C">
      <w:pPr>
        <w:rPr>
          <w:rFonts w:ascii="Times New Roman" w:hAnsi="Times New Roman"/>
          <w:sz w:val="22"/>
          <w:szCs w:val="22"/>
        </w:rPr>
      </w:pPr>
      <w:r w:rsidRPr="00E64347">
        <w:rPr>
          <w:rFonts w:ascii="Times New Roman" w:hAnsi="Times New Roman"/>
          <w:sz w:val="22"/>
          <w:szCs w:val="22"/>
        </w:rPr>
        <w:t xml:space="preserve">Sarah </w:t>
      </w:r>
      <w:proofErr w:type="spellStart"/>
      <w:r w:rsidRPr="00E64347">
        <w:rPr>
          <w:rFonts w:ascii="Times New Roman" w:hAnsi="Times New Roman"/>
          <w:sz w:val="22"/>
          <w:szCs w:val="22"/>
        </w:rPr>
        <w:t>Rheinbolt</w:t>
      </w:r>
      <w:proofErr w:type="spellEnd"/>
    </w:p>
    <w:p w14:paraId="69EE62D6" w14:textId="77777777" w:rsidR="0068174C" w:rsidRPr="00E64347" w:rsidRDefault="0068174C" w:rsidP="0068174C">
      <w:pPr>
        <w:ind w:firstLine="720"/>
        <w:rPr>
          <w:rFonts w:ascii="Times New Roman" w:hAnsi="Times New Roman"/>
          <w:sz w:val="22"/>
          <w:szCs w:val="22"/>
        </w:rPr>
      </w:pPr>
      <w:r w:rsidRPr="00E64347">
        <w:rPr>
          <w:rFonts w:ascii="Times New Roman" w:hAnsi="Times New Roman"/>
          <w:sz w:val="22"/>
          <w:szCs w:val="22"/>
        </w:rPr>
        <w:t xml:space="preserve">      Finance Officer</w:t>
      </w:r>
    </w:p>
    <w:p w14:paraId="0A8B8A51" w14:textId="77777777" w:rsidR="0068174C" w:rsidRPr="00A6791B" w:rsidRDefault="0068174C" w:rsidP="00124B25">
      <w:pPr>
        <w:tabs>
          <w:tab w:val="left" w:pos="270"/>
        </w:tabs>
        <w:spacing w:after="120"/>
        <w:jc w:val="both"/>
        <w:rPr>
          <w:rFonts w:ascii="Abadi" w:hAnsi="Abadi"/>
          <w:spacing w:val="-10"/>
          <w:sz w:val="22"/>
          <w:szCs w:val="22"/>
        </w:rPr>
      </w:pPr>
    </w:p>
    <w:p w14:paraId="0D2729D8" w14:textId="30D3B459" w:rsidR="00471466" w:rsidRDefault="00C07146" w:rsidP="00E64347">
      <w:pPr>
        <w:tabs>
          <w:tab w:val="left" w:pos="270"/>
        </w:tabs>
        <w:spacing w:after="120"/>
        <w:jc w:val="both"/>
        <w:rPr>
          <w:rFonts w:ascii="Abadi" w:hAnsi="Abadi"/>
          <w:spacing w:val="-10"/>
          <w:sz w:val="22"/>
          <w:szCs w:val="22"/>
        </w:rPr>
      </w:pPr>
      <w:r>
        <w:rPr>
          <w:rFonts w:ascii="Abadi" w:hAnsi="Abadi"/>
          <w:spacing w:val="-10"/>
          <w:sz w:val="22"/>
          <w:szCs w:val="22"/>
        </w:rPr>
        <w:tab/>
      </w:r>
      <w:r w:rsidR="00E64347">
        <w:rPr>
          <w:rFonts w:ascii="Abadi" w:hAnsi="Abadi"/>
          <w:spacing w:val="-10"/>
          <w:sz w:val="22"/>
          <w:szCs w:val="22"/>
        </w:rPr>
        <w:t>Discussion was held on the railroad crossing and rip wrapping the other sewer lagoon. No action taken at this time.</w:t>
      </w:r>
    </w:p>
    <w:p w14:paraId="04137CD7" w14:textId="2E268A38" w:rsidR="00DB486E"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E64347">
        <w:rPr>
          <w:rFonts w:ascii="Abadi" w:hAnsi="Abadi"/>
          <w:spacing w:val="-10"/>
          <w:sz w:val="22"/>
          <w:szCs w:val="22"/>
        </w:rPr>
        <w:t>Northwestern Energy $28.06, power; Venture Communications $169.84, phone.</w:t>
      </w:r>
    </w:p>
    <w:p w14:paraId="18FAFC48" w14:textId="31996266"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E64347">
        <w:rPr>
          <w:rFonts w:ascii="Abadi" w:hAnsi="Abadi"/>
          <w:spacing w:val="-10"/>
          <w:sz w:val="22"/>
          <w:szCs w:val="22"/>
        </w:rPr>
        <w:t>6:37</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will be held on Monday, July 8</w:t>
      </w:r>
      <w:r w:rsidR="00A6791B" w:rsidRPr="00A6791B">
        <w:rPr>
          <w:rFonts w:ascii="Abadi" w:hAnsi="Abadi"/>
          <w:spacing w:val="-10"/>
          <w:sz w:val="22"/>
          <w:szCs w:val="22"/>
          <w:vertAlign w:val="superscript"/>
        </w:rPr>
        <w:t>th</w:t>
      </w:r>
      <w:r w:rsidR="00A6791B">
        <w:rPr>
          <w:rFonts w:ascii="Abadi" w:hAnsi="Abadi"/>
          <w:spacing w:val="-10"/>
          <w:sz w:val="22"/>
          <w:szCs w:val="22"/>
        </w:rPr>
        <w:t xml:space="preserve"> at 7 pm.</w:t>
      </w:r>
    </w:p>
    <w:p w14:paraId="5083A48A" w14:textId="44BA7899" w:rsidR="00383AB4" w:rsidRPr="00E64347" w:rsidRDefault="00383AB4" w:rsidP="00E64347">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sectPr w:rsidR="00383AB4" w:rsidRPr="00E64347"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038E2"/>
    <w:rsid w:val="00422107"/>
    <w:rsid w:val="00431351"/>
    <w:rsid w:val="00436705"/>
    <w:rsid w:val="00465A3C"/>
    <w:rsid w:val="00471466"/>
    <w:rsid w:val="00494FBB"/>
    <w:rsid w:val="004D1C09"/>
    <w:rsid w:val="004F25F6"/>
    <w:rsid w:val="00526E8F"/>
    <w:rsid w:val="00554EB7"/>
    <w:rsid w:val="005714CC"/>
    <w:rsid w:val="00572139"/>
    <w:rsid w:val="005F3881"/>
    <w:rsid w:val="005F6248"/>
    <w:rsid w:val="006446A8"/>
    <w:rsid w:val="0068174C"/>
    <w:rsid w:val="006F0D47"/>
    <w:rsid w:val="00721602"/>
    <w:rsid w:val="00787955"/>
    <w:rsid w:val="007A27B6"/>
    <w:rsid w:val="007A3BEC"/>
    <w:rsid w:val="007B12AB"/>
    <w:rsid w:val="007C72B6"/>
    <w:rsid w:val="007D2045"/>
    <w:rsid w:val="007D2255"/>
    <w:rsid w:val="007E15A3"/>
    <w:rsid w:val="007E635F"/>
    <w:rsid w:val="007F4DF0"/>
    <w:rsid w:val="00820779"/>
    <w:rsid w:val="008208F9"/>
    <w:rsid w:val="008213B6"/>
    <w:rsid w:val="00843052"/>
    <w:rsid w:val="00863A0A"/>
    <w:rsid w:val="008665FC"/>
    <w:rsid w:val="00884D6C"/>
    <w:rsid w:val="008C06E7"/>
    <w:rsid w:val="008C2E63"/>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53ECF"/>
    <w:rsid w:val="00B544D6"/>
    <w:rsid w:val="00B710DF"/>
    <w:rsid w:val="00B82835"/>
    <w:rsid w:val="00BD0AD2"/>
    <w:rsid w:val="00BD76AE"/>
    <w:rsid w:val="00BE5B9B"/>
    <w:rsid w:val="00C07146"/>
    <w:rsid w:val="00C4752E"/>
    <w:rsid w:val="00C8651E"/>
    <w:rsid w:val="00C873B0"/>
    <w:rsid w:val="00CA4966"/>
    <w:rsid w:val="00CE1455"/>
    <w:rsid w:val="00CE181B"/>
    <w:rsid w:val="00D0318F"/>
    <w:rsid w:val="00D1182A"/>
    <w:rsid w:val="00D226E2"/>
    <w:rsid w:val="00D31E89"/>
    <w:rsid w:val="00D436CC"/>
    <w:rsid w:val="00D64D38"/>
    <w:rsid w:val="00D919AE"/>
    <w:rsid w:val="00D92C79"/>
    <w:rsid w:val="00DB486E"/>
    <w:rsid w:val="00DE364C"/>
    <w:rsid w:val="00DE5F22"/>
    <w:rsid w:val="00E06098"/>
    <w:rsid w:val="00E3580E"/>
    <w:rsid w:val="00E53021"/>
    <w:rsid w:val="00E6011E"/>
    <w:rsid w:val="00E64347"/>
    <w:rsid w:val="00E80383"/>
    <w:rsid w:val="00EC3D4E"/>
    <w:rsid w:val="00ED1775"/>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2023-07-10T23:57:00Z</cp:lastPrinted>
  <dcterms:created xsi:type="dcterms:W3CDTF">2024-06-21T14:35:00Z</dcterms:created>
  <dcterms:modified xsi:type="dcterms:W3CDTF">2024-06-21T14:47:00Z</dcterms:modified>
</cp:coreProperties>
</file>