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1788" w14:textId="3DB915FA" w:rsidR="00383AB4" w:rsidRPr="00075AF0" w:rsidRDefault="00EC1C53" w:rsidP="00383AB4">
      <w:pPr>
        <w:tabs>
          <w:tab w:val="left" w:pos="270"/>
        </w:tabs>
        <w:spacing w:after="120"/>
        <w:jc w:val="center"/>
        <w:rPr>
          <w:rFonts w:ascii="Abadi" w:hAnsi="Abadi"/>
          <w:b/>
          <w:spacing w:val="-10"/>
          <w:sz w:val="22"/>
          <w:szCs w:val="22"/>
        </w:rPr>
      </w:pPr>
      <w:r>
        <w:rPr>
          <w:rFonts w:ascii="Abadi" w:hAnsi="Abadi"/>
          <w:b/>
          <w:spacing w:val="-10"/>
          <w:sz w:val="22"/>
          <w:szCs w:val="22"/>
        </w:rPr>
        <w:t>3</w:t>
      </w:r>
      <w:r w:rsidR="00383AB4" w:rsidRPr="00075AF0">
        <w:rPr>
          <w:rFonts w:ascii="Abadi" w:hAnsi="Abadi"/>
          <w:b/>
          <w:spacing w:val="-10"/>
          <w:sz w:val="22"/>
          <w:szCs w:val="22"/>
        </w:rPr>
        <w:t>MINUTES</w:t>
      </w:r>
    </w:p>
    <w:p w14:paraId="6E178097" w14:textId="20AC6823" w:rsidR="00383AB4" w:rsidRPr="00075AF0" w:rsidRDefault="00383AB4" w:rsidP="00383AB4">
      <w:pPr>
        <w:tabs>
          <w:tab w:val="left" w:pos="270"/>
        </w:tabs>
        <w:spacing w:after="120"/>
        <w:jc w:val="both"/>
        <w:rPr>
          <w:rFonts w:ascii="Abadi" w:hAnsi="Abadi"/>
          <w:spacing w:val="-10"/>
          <w:sz w:val="22"/>
          <w:szCs w:val="22"/>
        </w:rPr>
      </w:pPr>
      <w:r w:rsidRPr="00075AF0">
        <w:rPr>
          <w:rFonts w:ascii="Abadi" w:hAnsi="Abadi"/>
          <w:b/>
          <w:spacing w:val="-10"/>
          <w:sz w:val="22"/>
          <w:szCs w:val="22"/>
        </w:rPr>
        <w:tab/>
      </w:r>
      <w:r w:rsidRPr="00075AF0">
        <w:rPr>
          <w:rFonts w:ascii="Abadi" w:hAnsi="Abadi"/>
          <w:spacing w:val="-10"/>
          <w:sz w:val="22"/>
          <w:szCs w:val="22"/>
        </w:rPr>
        <w:t xml:space="preserve">The Board of Trustees, Town of Harrold, met in </w:t>
      </w:r>
      <w:r w:rsidR="0037413B">
        <w:rPr>
          <w:rFonts w:ascii="Abadi" w:hAnsi="Abadi"/>
          <w:spacing w:val="-10"/>
          <w:sz w:val="22"/>
          <w:szCs w:val="22"/>
        </w:rPr>
        <w:t xml:space="preserve">regular session on </w:t>
      </w:r>
      <w:r w:rsidR="00051295">
        <w:rPr>
          <w:rFonts w:ascii="Abadi" w:hAnsi="Abadi"/>
          <w:spacing w:val="-10"/>
          <w:sz w:val="22"/>
          <w:szCs w:val="22"/>
        </w:rPr>
        <w:t>October 13</w:t>
      </w:r>
      <w:r w:rsidR="008665FC">
        <w:rPr>
          <w:rFonts w:ascii="Abadi" w:hAnsi="Abadi"/>
          <w:spacing w:val="-10"/>
          <w:sz w:val="22"/>
          <w:szCs w:val="22"/>
        </w:rPr>
        <w:t>, 202</w:t>
      </w:r>
      <w:r w:rsidR="00386A26">
        <w:rPr>
          <w:rFonts w:ascii="Abadi" w:hAnsi="Abadi"/>
          <w:spacing w:val="-10"/>
          <w:sz w:val="22"/>
          <w:szCs w:val="22"/>
        </w:rPr>
        <w:t>5</w:t>
      </w:r>
      <w:r w:rsidRPr="00075AF0">
        <w:rPr>
          <w:rFonts w:ascii="Abadi" w:hAnsi="Abadi"/>
          <w:spacing w:val="-10"/>
          <w:sz w:val="22"/>
          <w:szCs w:val="22"/>
        </w:rPr>
        <w:t xml:space="preserve"> at City Hall. President Becker called the meeting to order at </w:t>
      </w:r>
      <w:r w:rsidR="008665FC">
        <w:rPr>
          <w:rFonts w:ascii="Abadi" w:hAnsi="Abadi"/>
          <w:spacing w:val="-10"/>
          <w:sz w:val="22"/>
          <w:szCs w:val="22"/>
        </w:rPr>
        <w:t>7:</w:t>
      </w:r>
      <w:r w:rsidR="00C048B1">
        <w:rPr>
          <w:rFonts w:ascii="Abadi" w:hAnsi="Abadi"/>
          <w:spacing w:val="-10"/>
          <w:sz w:val="22"/>
          <w:szCs w:val="22"/>
        </w:rPr>
        <w:t>0</w:t>
      </w:r>
      <w:r w:rsidR="00051295">
        <w:rPr>
          <w:rFonts w:ascii="Abadi" w:hAnsi="Abadi"/>
          <w:spacing w:val="-10"/>
          <w:sz w:val="22"/>
          <w:szCs w:val="22"/>
        </w:rPr>
        <w:t>1</w:t>
      </w:r>
      <w:r w:rsidR="00C048B1">
        <w:rPr>
          <w:rFonts w:ascii="Abadi" w:hAnsi="Abadi"/>
          <w:spacing w:val="-10"/>
          <w:sz w:val="22"/>
          <w:szCs w:val="22"/>
        </w:rPr>
        <w:t xml:space="preserve"> </w:t>
      </w:r>
      <w:r w:rsidR="008665FC">
        <w:rPr>
          <w:rFonts w:ascii="Abadi" w:hAnsi="Abadi"/>
          <w:spacing w:val="-10"/>
          <w:sz w:val="22"/>
          <w:szCs w:val="22"/>
        </w:rPr>
        <w:t>p</w:t>
      </w:r>
      <w:r w:rsidRPr="00075AF0">
        <w:rPr>
          <w:rFonts w:ascii="Abadi" w:hAnsi="Abadi"/>
          <w:spacing w:val="-10"/>
          <w:sz w:val="22"/>
          <w:szCs w:val="22"/>
        </w:rPr>
        <w:t>.m. with Dean Becker</w:t>
      </w:r>
      <w:r w:rsidR="00051295">
        <w:rPr>
          <w:rFonts w:ascii="Abadi" w:hAnsi="Abadi"/>
          <w:spacing w:val="-10"/>
          <w:sz w:val="22"/>
          <w:szCs w:val="22"/>
        </w:rPr>
        <w:t xml:space="preserve">, </w:t>
      </w:r>
      <w:r w:rsidR="00244884" w:rsidRPr="00075AF0">
        <w:rPr>
          <w:rFonts w:ascii="Abadi" w:hAnsi="Abadi"/>
          <w:spacing w:val="-10"/>
          <w:sz w:val="22"/>
          <w:szCs w:val="22"/>
        </w:rPr>
        <w:t>Marty Winckler</w:t>
      </w:r>
      <w:r w:rsidR="00D1182A">
        <w:rPr>
          <w:rFonts w:ascii="Abadi" w:hAnsi="Abadi"/>
          <w:spacing w:val="-10"/>
          <w:sz w:val="22"/>
          <w:szCs w:val="22"/>
        </w:rPr>
        <w:t>,</w:t>
      </w:r>
      <w:r w:rsidR="00051295">
        <w:rPr>
          <w:rFonts w:ascii="Abadi" w:hAnsi="Abadi"/>
          <w:spacing w:val="-10"/>
          <w:sz w:val="22"/>
          <w:szCs w:val="22"/>
        </w:rPr>
        <w:t xml:space="preserve"> and Mike Bartels</w:t>
      </w:r>
      <w:r w:rsidR="00D1182A">
        <w:rPr>
          <w:rFonts w:ascii="Abadi" w:hAnsi="Abadi"/>
          <w:spacing w:val="-10"/>
          <w:sz w:val="22"/>
          <w:szCs w:val="22"/>
        </w:rPr>
        <w:t xml:space="preserve"> </w:t>
      </w:r>
      <w:r w:rsidRPr="00075AF0">
        <w:rPr>
          <w:rFonts w:ascii="Abadi" w:hAnsi="Abadi"/>
          <w:spacing w:val="-10"/>
          <w:sz w:val="22"/>
          <w:szCs w:val="22"/>
        </w:rPr>
        <w:t>Trustees, and Sarah Rheinbolt, Finance Officer in attendance</w:t>
      </w:r>
      <w:r w:rsidR="00D1182A">
        <w:rPr>
          <w:rFonts w:ascii="Abadi" w:hAnsi="Abadi"/>
          <w:spacing w:val="-10"/>
          <w:sz w:val="22"/>
          <w:szCs w:val="22"/>
        </w:rPr>
        <w:t>.</w:t>
      </w:r>
    </w:p>
    <w:p w14:paraId="16AD05F0" w14:textId="77777777" w:rsidR="00383AB4" w:rsidRPr="00075AF0" w:rsidRDefault="00383AB4" w:rsidP="00383AB4">
      <w:pPr>
        <w:tabs>
          <w:tab w:val="left" w:pos="270"/>
        </w:tabs>
        <w:spacing w:after="120"/>
        <w:jc w:val="both"/>
        <w:rPr>
          <w:rFonts w:ascii="Abadi" w:hAnsi="Abadi"/>
          <w:spacing w:val="-10"/>
          <w:sz w:val="22"/>
          <w:szCs w:val="22"/>
        </w:rPr>
      </w:pPr>
      <w:r w:rsidRPr="00075AF0">
        <w:rPr>
          <w:rFonts w:ascii="Abadi" w:hAnsi="Abadi"/>
          <w:spacing w:val="-10"/>
          <w:sz w:val="22"/>
          <w:szCs w:val="22"/>
        </w:rPr>
        <w:tab/>
        <w:t>NOTE: All motions are unanimous unless otherwise noted.</w:t>
      </w:r>
    </w:p>
    <w:p w14:paraId="2F54D31B" w14:textId="637C904A" w:rsidR="00C4752E" w:rsidRDefault="00383AB4" w:rsidP="00124B25">
      <w:pPr>
        <w:tabs>
          <w:tab w:val="left" w:pos="270"/>
        </w:tabs>
        <w:spacing w:after="120"/>
        <w:jc w:val="both"/>
        <w:rPr>
          <w:rFonts w:ascii="Abadi" w:hAnsi="Abadi"/>
          <w:spacing w:val="-10"/>
          <w:sz w:val="22"/>
          <w:szCs w:val="22"/>
        </w:rPr>
      </w:pPr>
      <w:r w:rsidRPr="00075AF0">
        <w:rPr>
          <w:rFonts w:ascii="Abadi" w:hAnsi="Abadi"/>
          <w:spacing w:val="-10"/>
          <w:sz w:val="22"/>
          <w:szCs w:val="22"/>
        </w:rPr>
        <w:tab/>
      </w:r>
      <w:r w:rsidR="00244884" w:rsidRPr="00075AF0">
        <w:rPr>
          <w:rFonts w:ascii="Abadi" w:hAnsi="Abadi"/>
          <w:b/>
          <w:bCs/>
          <w:spacing w:val="-10"/>
          <w:sz w:val="22"/>
          <w:szCs w:val="22"/>
        </w:rPr>
        <w:t>MOTION</w:t>
      </w:r>
      <w:r w:rsidR="00244884" w:rsidRPr="00075AF0">
        <w:rPr>
          <w:rFonts w:ascii="Abadi" w:hAnsi="Abadi"/>
          <w:spacing w:val="-10"/>
          <w:sz w:val="22"/>
          <w:szCs w:val="22"/>
        </w:rPr>
        <w:t xml:space="preserve"> by </w:t>
      </w:r>
      <w:r w:rsidR="00AD49E8">
        <w:rPr>
          <w:rFonts w:ascii="Abadi" w:hAnsi="Abadi"/>
          <w:spacing w:val="-10"/>
          <w:sz w:val="22"/>
          <w:szCs w:val="22"/>
        </w:rPr>
        <w:t>B</w:t>
      </w:r>
      <w:r w:rsidR="00051295">
        <w:rPr>
          <w:rFonts w:ascii="Abadi" w:hAnsi="Abadi"/>
          <w:spacing w:val="-10"/>
          <w:sz w:val="22"/>
          <w:szCs w:val="22"/>
        </w:rPr>
        <w:t>artels</w:t>
      </w:r>
      <w:r w:rsidR="00952ABE">
        <w:rPr>
          <w:rFonts w:ascii="Abadi" w:hAnsi="Abadi"/>
          <w:spacing w:val="-10"/>
          <w:sz w:val="22"/>
          <w:szCs w:val="22"/>
        </w:rPr>
        <w:t xml:space="preserve"> to </w:t>
      </w:r>
      <w:r w:rsidR="0037413B">
        <w:rPr>
          <w:rFonts w:ascii="Abadi" w:hAnsi="Abadi"/>
          <w:spacing w:val="-10"/>
          <w:sz w:val="22"/>
          <w:szCs w:val="22"/>
        </w:rPr>
        <w:t xml:space="preserve">approve the Agenda for the </w:t>
      </w:r>
      <w:r w:rsidR="00051295">
        <w:rPr>
          <w:rFonts w:ascii="Abadi" w:hAnsi="Abadi"/>
          <w:spacing w:val="-10"/>
          <w:sz w:val="22"/>
          <w:szCs w:val="22"/>
        </w:rPr>
        <w:t>October 13</w:t>
      </w:r>
      <w:r w:rsidR="008665FC">
        <w:rPr>
          <w:rFonts w:ascii="Abadi" w:hAnsi="Abadi"/>
          <w:spacing w:val="-10"/>
          <w:sz w:val="22"/>
          <w:szCs w:val="22"/>
        </w:rPr>
        <w:t>th</w:t>
      </w:r>
      <w:r w:rsidR="0037413B">
        <w:rPr>
          <w:rFonts w:ascii="Abadi" w:hAnsi="Abadi"/>
          <w:spacing w:val="-10"/>
          <w:sz w:val="22"/>
          <w:szCs w:val="22"/>
        </w:rPr>
        <w:t xml:space="preserve"> meeting</w:t>
      </w:r>
      <w:r w:rsidR="008665FC">
        <w:rPr>
          <w:rFonts w:ascii="Abadi" w:hAnsi="Abadi"/>
          <w:spacing w:val="-10"/>
          <w:sz w:val="22"/>
          <w:szCs w:val="22"/>
        </w:rPr>
        <w:t xml:space="preserve">. </w:t>
      </w:r>
      <w:r w:rsidR="0037413B">
        <w:rPr>
          <w:rFonts w:ascii="Abadi" w:hAnsi="Abadi"/>
          <w:spacing w:val="-10"/>
          <w:sz w:val="22"/>
          <w:szCs w:val="22"/>
        </w:rPr>
        <w:t xml:space="preserve">Second by </w:t>
      </w:r>
      <w:r w:rsidR="00051295">
        <w:rPr>
          <w:rFonts w:ascii="Abadi" w:hAnsi="Abadi"/>
          <w:spacing w:val="-10"/>
          <w:sz w:val="22"/>
          <w:szCs w:val="22"/>
        </w:rPr>
        <w:t>Becker</w:t>
      </w:r>
      <w:r w:rsidR="005D1B94">
        <w:rPr>
          <w:rFonts w:ascii="Abadi" w:hAnsi="Abadi"/>
          <w:spacing w:val="-10"/>
          <w:sz w:val="22"/>
          <w:szCs w:val="22"/>
        </w:rPr>
        <w:t>.</w:t>
      </w:r>
      <w:r w:rsidR="0037413B">
        <w:rPr>
          <w:rFonts w:ascii="Abadi" w:hAnsi="Abadi"/>
          <w:spacing w:val="-10"/>
          <w:sz w:val="22"/>
          <w:szCs w:val="22"/>
        </w:rPr>
        <w:t xml:space="preserve"> Motion carried.</w:t>
      </w:r>
      <w:r w:rsidR="00AB3A60" w:rsidRPr="00075AF0">
        <w:rPr>
          <w:rFonts w:ascii="Abadi" w:hAnsi="Abadi"/>
          <w:spacing w:val="-10"/>
          <w:sz w:val="22"/>
          <w:szCs w:val="22"/>
        </w:rPr>
        <w:t xml:space="preserve"> </w:t>
      </w:r>
    </w:p>
    <w:p w14:paraId="01DBABCA" w14:textId="50EA0818" w:rsidR="000C5357" w:rsidRDefault="000C5357" w:rsidP="00124B25">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MOTION</w:t>
      </w:r>
      <w:r>
        <w:rPr>
          <w:rFonts w:ascii="Abadi" w:hAnsi="Abadi"/>
          <w:spacing w:val="-10"/>
          <w:sz w:val="22"/>
          <w:szCs w:val="22"/>
        </w:rPr>
        <w:t xml:space="preserve"> by </w:t>
      </w:r>
      <w:r w:rsidR="00051295">
        <w:rPr>
          <w:rFonts w:ascii="Abadi" w:hAnsi="Abadi"/>
          <w:spacing w:val="-10"/>
          <w:sz w:val="22"/>
          <w:szCs w:val="22"/>
        </w:rPr>
        <w:t>Bartels</w:t>
      </w:r>
      <w:r>
        <w:rPr>
          <w:rFonts w:ascii="Abadi" w:hAnsi="Abadi"/>
          <w:spacing w:val="-10"/>
          <w:sz w:val="22"/>
          <w:szCs w:val="22"/>
        </w:rPr>
        <w:t xml:space="preserve"> to approve the minutes from the </w:t>
      </w:r>
      <w:r w:rsidR="00051295">
        <w:rPr>
          <w:rFonts w:ascii="Abadi" w:hAnsi="Abadi"/>
          <w:spacing w:val="-10"/>
          <w:sz w:val="22"/>
          <w:szCs w:val="22"/>
        </w:rPr>
        <w:t>September 15</w:t>
      </w:r>
      <w:r w:rsidRPr="000C5357">
        <w:rPr>
          <w:rFonts w:ascii="Abadi" w:hAnsi="Abadi"/>
          <w:spacing w:val="-10"/>
          <w:sz w:val="22"/>
          <w:szCs w:val="22"/>
          <w:vertAlign w:val="superscript"/>
        </w:rPr>
        <w:t>th</w:t>
      </w:r>
      <w:r>
        <w:rPr>
          <w:rFonts w:ascii="Abadi" w:hAnsi="Abadi"/>
          <w:spacing w:val="-10"/>
          <w:sz w:val="22"/>
          <w:szCs w:val="22"/>
        </w:rPr>
        <w:t xml:space="preserve"> </w:t>
      </w:r>
      <w:r w:rsidR="00051295">
        <w:rPr>
          <w:rFonts w:ascii="Abadi" w:hAnsi="Abadi"/>
          <w:spacing w:val="-10"/>
          <w:sz w:val="22"/>
          <w:szCs w:val="22"/>
        </w:rPr>
        <w:t xml:space="preserve">special </w:t>
      </w:r>
      <w:r>
        <w:rPr>
          <w:rFonts w:ascii="Abadi" w:hAnsi="Abadi"/>
          <w:spacing w:val="-10"/>
          <w:sz w:val="22"/>
          <w:szCs w:val="22"/>
        </w:rPr>
        <w:t>meeting. Second by Becker. Motion carried.</w:t>
      </w:r>
    </w:p>
    <w:p w14:paraId="6442FA91" w14:textId="6AC13E20" w:rsidR="000C5357" w:rsidRDefault="000C5357" w:rsidP="00051295">
      <w:pPr>
        <w:tabs>
          <w:tab w:val="left" w:pos="270"/>
        </w:tabs>
        <w:spacing w:after="120"/>
        <w:jc w:val="both"/>
        <w:rPr>
          <w:rFonts w:ascii="Abadi" w:hAnsi="Abadi"/>
          <w:spacing w:val="-10"/>
          <w:sz w:val="22"/>
          <w:szCs w:val="22"/>
        </w:rPr>
      </w:pPr>
      <w:r>
        <w:rPr>
          <w:rFonts w:ascii="Abadi" w:hAnsi="Abadi"/>
          <w:spacing w:val="-10"/>
          <w:sz w:val="22"/>
          <w:szCs w:val="22"/>
        </w:rPr>
        <w:tab/>
      </w:r>
      <w:r w:rsidR="00051295">
        <w:rPr>
          <w:rFonts w:ascii="Abadi" w:hAnsi="Abadi"/>
          <w:spacing w:val="-10"/>
          <w:sz w:val="22"/>
          <w:szCs w:val="22"/>
        </w:rPr>
        <w:t>Tonja Jessen came before the Board to discuss having the town sponsor the Harrold Halloween Harvest Bash by</w:t>
      </w:r>
      <w:r w:rsidR="006813A5">
        <w:rPr>
          <w:rFonts w:ascii="Abadi" w:hAnsi="Abadi"/>
          <w:spacing w:val="-10"/>
          <w:sz w:val="22"/>
          <w:szCs w:val="22"/>
        </w:rPr>
        <w:t xml:space="preserve"> donating the gym rent. The tentative schedule includes a meal to begin at 7 pm with games and movies showing.  Board approved the event to be held on Halloween, asking specifically to be included as a sponsor on fliers and other publication of the event due to the donation of the gym.</w:t>
      </w:r>
    </w:p>
    <w:p w14:paraId="5FCCD1EC" w14:textId="0E8B1844" w:rsidR="000C5357" w:rsidRPr="000C5357" w:rsidRDefault="000C5357" w:rsidP="00124B25">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MOTION</w:t>
      </w:r>
      <w:r>
        <w:rPr>
          <w:rFonts w:ascii="Abadi" w:hAnsi="Abadi"/>
          <w:spacing w:val="-10"/>
          <w:sz w:val="22"/>
          <w:szCs w:val="22"/>
        </w:rPr>
        <w:t xml:space="preserve"> by </w:t>
      </w:r>
      <w:r w:rsidR="006813A5">
        <w:rPr>
          <w:rFonts w:ascii="Abadi" w:hAnsi="Abadi"/>
          <w:spacing w:val="-10"/>
          <w:sz w:val="22"/>
          <w:szCs w:val="22"/>
        </w:rPr>
        <w:t>Winckler</w:t>
      </w:r>
      <w:r>
        <w:rPr>
          <w:rFonts w:ascii="Abadi" w:hAnsi="Abadi"/>
          <w:spacing w:val="-10"/>
          <w:sz w:val="22"/>
          <w:szCs w:val="22"/>
        </w:rPr>
        <w:t xml:space="preserve"> to </w:t>
      </w:r>
      <w:r w:rsidR="006813A5">
        <w:rPr>
          <w:rFonts w:ascii="Abadi" w:hAnsi="Abadi"/>
          <w:spacing w:val="-10"/>
          <w:sz w:val="22"/>
          <w:szCs w:val="22"/>
        </w:rPr>
        <w:t>approve moving the interest ($1487.67) from the gym CD to the General Fund from the Auditorium Fund</w:t>
      </w:r>
      <w:r w:rsidR="00DB75A9">
        <w:rPr>
          <w:rFonts w:ascii="Abadi" w:hAnsi="Abadi"/>
          <w:spacing w:val="-10"/>
          <w:sz w:val="22"/>
          <w:szCs w:val="22"/>
        </w:rPr>
        <w:t>. Second by</w:t>
      </w:r>
      <w:r w:rsidR="006813A5">
        <w:rPr>
          <w:rFonts w:ascii="Abadi" w:hAnsi="Abadi"/>
          <w:spacing w:val="-10"/>
          <w:sz w:val="22"/>
          <w:szCs w:val="22"/>
        </w:rPr>
        <w:t xml:space="preserve"> Bartels.</w:t>
      </w:r>
      <w:r w:rsidR="00DB75A9">
        <w:rPr>
          <w:rFonts w:ascii="Abadi" w:hAnsi="Abadi"/>
          <w:spacing w:val="-10"/>
          <w:sz w:val="22"/>
          <w:szCs w:val="22"/>
        </w:rPr>
        <w:t xml:space="preserve"> Motion carried.</w:t>
      </w:r>
    </w:p>
    <w:p w14:paraId="13199A0A" w14:textId="77777777" w:rsidR="00566BA7" w:rsidRDefault="00F46DE7" w:rsidP="006813A5">
      <w:pPr>
        <w:tabs>
          <w:tab w:val="left" w:pos="270"/>
        </w:tabs>
        <w:spacing w:after="120"/>
        <w:jc w:val="both"/>
        <w:rPr>
          <w:rFonts w:ascii="Abadi" w:hAnsi="Abadi"/>
          <w:spacing w:val="-10"/>
          <w:sz w:val="22"/>
          <w:szCs w:val="22"/>
        </w:rPr>
      </w:pPr>
      <w:r>
        <w:rPr>
          <w:rFonts w:ascii="Abadi" w:hAnsi="Abadi"/>
          <w:spacing w:val="-10"/>
          <w:sz w:val="22"/>
          <w:szCs w:val="22"/>
        </w:rPr>
        <w:tab/>
      </w:r>
      <w:r w:rsidR="006813A5">
        <w:rPr>
          <w:rFonts w:ascii="Abadi" w:hAnsi="Abadi"/>
          <w:spacing w:val="-10"/>
          <w:sz w:val="22"/>
          <w:szCs w:val="22"/>
        </w:rPr>
        <w:t xml:space="preserve">Board discussed the following items: there is no update on the Wyman railroad crossing project, possibility of purchasing a used motorgrader, and the water tower demolition is still pending finding a contractor.  Other items still pending are the </w:t>
      </w:r>
      <w:r w:rsidR="00566BA7">
        <w:rPr>
          <w:rFonts w:ascii="Abadi" w:hAnsi="Abadi"/>
          <w:spacing w:val="-10"/>
          <w:sz w:val="22"/>
          <w:szCs w:val="22"/>
        </w:rPr>
        <w:t>Multi Community Cure In Place Project, where the sewer lines are to be fixed in conjunction with other smaller communities, as well as the overflowing tree dump site.</w:t>
      </w:r>
    </w:p>
    <w:p w14:paraId="1D7C063E" w14:textId="031D6759" w:rsidR="006813A5" w:rsidRDefault="00566BA7" w:rsidP="006813A5">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NOTE TO RESIDENTS: please cut down trees and logs to smaller, more manageable sizes for the tree dump, not hauling full trees or 20’ logs to the tree dump.  For further information or clarification, please reach out to a Board member.</w:t>
      </w:r>
      <w:r w:rsidR="006813A5">
        <w:rPr>
          <w:rFonts w:ascii="Abadi" w:hAnsi="Abadi"/>
          <w:spacing w:val="-10"/>
          <w:sz w:val="22"/>
          <w:szCs w:val="22"/>
        </w:rPr>
        <w:t xml:space="preserve"> </w:t>
      </w:r>
    </w:p>
    <w:p w14:paraId="5982F936" w14:textId="3A0833A4" w:rsidR="00CC1652" w:rsidRPr="006813A5" w:rsidRDefault="006813A5" w:rsidP="006813A5">
      <w:pPr>
        <w:tabs>
          <w:tab w:val="left" w:pos="270"/>
        </w:tabs>
        <w:spacing w:after="120"/>
        <w:jc w:val="both"/>
        <w:rPr>
          <w:rFonts w:ascii="Abadi" w:hAnsi="Abadi"/>
          <w:spacing w:val="-10"/>
          <w:sz w:val="22"/>
          <w:szCs w:val="22"/>
        </w:rPr>
      </w:pPr>
      <w:r>
        <w:rPr>
          <w:rFonts w:ascii="Abadi" w:hAnsi="Abadi"/>
          <w:spacing w:val="-10"/>
          <w:sz w:val="22"/>
          <w:szCs w:val="22"/>
        </w:rPr>
        <w:tab/>
        <w:t>There will be an insurance review on Tuesday, October 21.</w:t>
      </w:r>
    </w:p>
    <w:p w14:paraId="7B754FF1" w14:textId="471DCCB4" w:rsidR="008106A7" w:rsidRDefault="00C873B0" w:rsidP="00383AB4">
      <w:pPr>
        <w:tabs>
          <w:tab w:val="left" w:pos="270"/>
        </w:tabs>
        <w:spacing w:after="120"/>
        <w:jc w:val="both"/>
        <w:rPr>
          <w:rFonts w:ascii="Abadi" w:hAnsi="Abadi"/>
          <w:spacing w:val="-10"/>
          <w:sz w:val="22"/>
          <w:szCs w:val="22"/>
        </w:rPr>
      </w:pPr>
      <w:r>
        <w:rPr>
          <w:rFonts w:ascii="Abadi" w:hAnsi="Abadi"/>
          <w:spacing w:val="-10"/>
          <w:sz w:val="22"/>
          <w:szCs w:val="22"/>
        </w:rPr>
        <w:tab/>
      </w:r>
      <w:r w:rsidR="00E3580E">
        <w:rPr>
          <w:rFonts w:ascii="Abadi" w:hAnsi="Abadi"/>
          <w:spacing w:val="-10"/>
          <w:sz w:val="22"/>
          <w:szCs w:val="22"/>
        </w:rPr>
        <w:t xml:space="preserve">The following bills were approved for payment: </w:t>
      </w:r>
      <w:r w:rsidR="00566BA7">
        <w:rPr>
          <w:rFonts w:ascii="Abadi" w:hAnsi="Abadi"/>
          <w:spacing w:val="-10"/>
          <w:sz w:val="22"/>
          <w:szCs w:val="22"/>
        </w:rPr>
        <w:t>Venture Communications $171.12, internet; Northwestern Energy $1308.46, power; Brosz Engineering $845.00, professional fees; SD 811 $23.52, one call fees; Cardmember Services $83.77, ink; Envirotech $145.36, trash; Hall Oil $179.69, propane; Mid Dakota Water $126.00, sewer; US Treasury $531.54, payroll taxes; Highmore Herald $199.55, publishing; Dean Becker $346.31, salary; Martin Winckler $346.31, salary; Mike Bartels $346.31, salary; Sarah Rheinbolt $526.10, salary; Department of Labor $0.36, reporting fees.</w:t>
      </w:r>
    </w:p>
    <w:p w14:paraId="18FAFC48" w14:textId="4C20FC57" w:rsidR="00383AB4" w:rsidRPr="00075AF0" w:rsidRDefault="00383AB4" w:rsidP="00383AB4">
      <w:pPr>
        <w:tabs>
          <w:tab w:val="left" w:pos="270"/>
        </w:tabs>
        <w:spacing w:after="120"/>
        <w:jc w:val="both"/>
        <w:rPr>
          <w:rFonts w:ascii="Abadi" w:hAnsi="Abadi"/>
          <w:bCs/>
          <w:spacing w:val="-10"/>
          <w:sz w:val="22"/>
          <w:szCs w:val="22"/>
        </w:rPr>
      </w:pPr>
      <w:r w:rsidRPr="00075AF0">
        <w:rPr>
          <w:rFonts w:ascii="Abadi" w:hAnsi="Abadi"/>
          <w:spacing w:val="-10"/>
          <w:sz w:val="22"/>
          <w:szCs w:val="22"/>
        </w:rPr>
        <w:t xml:space="preserve">President Becker declared the meeting adjourned at </w:t>
      </w:r>
      <w:r w:rsidR="005E7C76">
        <w:rPr>
          <w:rFonts w:ascii="Abadi" w:hAnsi="Abadi"/>
          <w:spacing w:val="-10"/>
          <w:sz w:val="22"/>
          <w:szCs w:val="22"/>
        </w:rPr>
        <w:t>8:</w:t>
      </w:r>
      <w:r w:rsidR="00566BA7">
        <w:rPr>
          <w:rFonts w:ascii="Abadi" w:hAnsi="Abadi"/>
          <w:spacing w:val="-10"/>
          <w:sz w:val="22"/>
          <w:szCs w:val="22"/>
        </w:rPr>
        <w:t>15</w:t>
      </w:r>
      <w:r w:rsidR="003D5CA2">
        <w:rPr>
          <w:rFonts w:ascii="Abadi" w:hAnsi="Abadi"/>
          <w:spacing w:val="-10"/>
          <w:sz w:val="22"/>
          <w:szCs w:val="22"/>
        </w:rPr>
        <w:t xml:space="preserve"> p</w:t>
      </w:r>
      <w:r w:rsidRPr="00075AF0">
        <w:rPr>
          <w:rFonts w:ascii="Abadi" w:hAnsi="Abadi"/>
          <w:spacing w:val="-10"/>
          <w:sz w:val="22"/>
          <w:szCs w:val="22"/>
        </w:rPr>
        <w:t>m</w:t>
      </w:r>
      <w:r w:rsidR="00970E22" w:rsidRPr="00075AF0">
        <w:rPr>
          <w:rFonts w:ascii="Abadi" w:hAnsi="Abadi"/>
          <w:spacing w:val="-10"/>
          <w:sz w:val="22"/>
          <w:szCs w:val="22"/>
        </w:rPr>
        <w:t xml:space="preserve">.  </w:t>
      </w:r>
      <w:r w:rsidR="00964D75" w:rsidRPr="00075AF0">
        <w:rPr>
          <w:rFonts w:ascii="Abadi" w:hAnsi="Abadi"/>
          <w:spacing w:val="-10"/>
          <w:sz w:val="22"/>
          <w:szCs w:val="22"/>
        </w:rPr>
        <w:t>The n</w:t>
      </w:r>
      <w:r w:rsidR="00970E22" w:rsidRPr="00075AF0">
        <w:rPr>
          <w:rFonts w:ascii="Abadi" w:hAnsi="Abadi"/>
          <w:spacing w:val="-10"/>
          <w:sz w:val="22"/>
          <w:szCs w:val="22"/>
        </w:rPr>
        <w:t xml:space="preserve">ext regular meeting will </w:t>
      </w:r>
      <w:r w:rsidR="0037413B">
        <w:rPr>
          <w:rFonts w:ascii="Abadi" w:hAnsi="Abadi"/>
          <w:spacing w:val="-10"/>
          <w:sz w:val="22"/>
          <w:szCs w:val="22"/>
        </w:rPr>
        <w:t xml:space="preserve">be </w:t>
      </w:r>
      <w:r w:rsidR="00566BA7">
        <w:rPr>
          <w:rFonts w:ascii="Abadi" w:hAnsi="Abadi"/>
          <w:spacing w:val="-10"/>
          <w:sz w:val="22"/>
          <w:szCs w:val="22"/>
        </w:rPr>
        <w:t>November 10</w:t>
      </w:r>
      <w:r w:rsidR="00FF061A">
        <w:rPr>
          <w:rFonts w:ascii="Abadi" w:hAnsi="Abadi"/>
          <w:spacing w:val="-10"/>
          <w:sz w:val="22"/>
          <w:szCs w:val="22"/>
        </w:rPr>
        <w:t xml:space="preserve"> at 7:00 pm</w:t>
      </w:r>
      <w:r w:rsidR="00B13803">
        <w:rPr>
          <w:rFonts w:ascii="Abadi" w:hAnsi="Abadi"/>
          <w:spacing w:val="-10"/>
          <w:sz w:val="22"/>
          <w:szCs w:val="22"/>
        </w:rPr>
        <w:t>.</w:t>
      </w:r>
    </w:p>
    <w:p w14:paraId="688ABA05" w14:textId="545B7EB4" w:rsidR="00383AB4" w:rsidRPr="00075AF0" w:rsidRDefault="00383AB4" w:rsidP="00383AB4">
      <w:pPr>
        <w:tabs>
          <w:tab w:val="left" w:pos="270"/>
        </w:tabs>
        <w:spacing w:after="120"/>
        <w:jc w:val="right"/>
        <w:rPr>
          <w:rFonts w:ascii="Abadi" w:hAnsi="Abadi"/>
          <w:spacing w:val="-10"/>
          <w:sz w:val="22"/>
          <w:szCs w:val="22"/>
        </w:rPr>
      </w:pPr>
      <w:r w:rsidRPr="00075AF0">
        <w:rPr>
          <w:rFonts w:ascii="Abadi" w:hAnsi="Abadi"/>
          <w:spacing w:val="-10"/>
          <w:sz w:val="22"/>
          <w:szCs w:val="22"/>
        </w:rPr>
        <w:t>Sarah Rheinbolt, Finance Officer</w:t>
      </w:r>
    </w:p>
    <w:p w14:paraId="5083A48A" w14:textId="77777777" w:rsidR="00383AB4" w:rsidRDefault="00383AB4"/>
    <w:sectPr w:rsidR="00383AB4" w:rsidSect="00ED1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C05"/>
    <w:multiLevelType w:val="hybridMultilevel"/>
    <w:tmpl w:val="DB84E0F4"/>
    <w:lvl w:ilvl="0" w:tplc="CE80C2EE">
      <w:start w:val="1"/>
      <w:numFmt w:val="upperLetter"/>
      <w:lvlText w:val="%1."/>
      <w:lvlJc w:val="left"/>
      <w:pPr>
        <w:ind w:left="636" w:hanging="360"/>
      </w:pPr>
      <w:rPr>
        <w:rFonts w:hint="default"/>
      </w:rPr>
    </w:lvl>
    <w:lvl w:ilvl="1" w:tplc="04090019">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16cid:durableId="194931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B4"/>
    <w:rsid w:val="000008AB"/>
    <w:rsid w:val="0000095E"/>
    <w:rsid w:val="0000412C"/>
    <w:rsid w:val="00036B25"/>
    <w:rsid w:val="00051295"/>
    <w:rsid w:val="00075AF0"/>
    <w:rsid w:val="000C5357"/>
    <w:rsid w:val="00124B25"/>
    <w:rsid w:val="001256B0"/>
    <w:rsid w:val="00126A4B"/>
    <w:rsid w:val="00127618"/>
    <w:rsid w:val="00141980"/>
    <w:rsid w:val="00147BD6"/>
    <w:rsid w:val="001501C7"/>
    <w:rsid w:val="00176CB1"/>
    <w:rsid w:val="00182833"/>
    <w:rsid w:val="00187004"/>
    <w:rsid w:val="0019184B"/>
    <w:rsid w:val="00195CF2"/>
    <w:rsid w:val="001C50E9"/>
    <w:rsid w:val="001D0F79"/>
    <w:rsid w:val="001F37E0"/>
    <w:rsid w:val="001F4F74"/>
    <w:rsid w:val="001F7CD6"/>
    <w:rsid w:val="00237041"/>
    <w:rsid w:val="00244884"/>
    <w:rsid w:val="002943E8"/>
    <w:rsid w:val="002A1D5F"/>
    <w:rsid w:val="002E2C7F"/>
    <w:rsid w:val="002F10DF"/>
    <w:rsid w:val="002F513A"/>
    <w:rsid w:val="0032674A"/>
    <w:rsid w:val="0037413B"/>
    <w:rsid w:val="00383AB4"/>
    <w:rsid w:val="00386A26"/>
    <w:rsid w:val="00392A59"/>
    <w:rsid w:val="003B2004"/>
    <w:rsid w:val="003D0C9B"/>
    <w:rsid w:val="003D5CA2"/>
    <w:rsid w:val="0040003C"/>
    <w:rsid w:val="00422107"/>
    <w:rsid w:val="00431351"/>
    <w:rsid w:val="00434A13"/>
    <w:rsid w:val="00436705"/>
    <w:rsid w:val="0045667F"/>
    <w:rsid w:val="00465A3C"/>
    <w:rsid w:val="004868BD"/>
    <w:rsid w:val="00494FBB"/>
    <w:rsid w:val="004B4CD0"/>
    <w:rsid w:val="004D1C09"/>
    <w:rsid w:val="004F25F6"/>
    <w:rsid w:val="00500521"/>
    <w:rsid w:val="00526E8F"/>
    <w:rsid w:val="00554EB7"/>
    <w:rsid w:val="00566BA7"/>
    <w:rsid w:val="005714CC"/>
    <w:rsid w:val="00572139"/>
    <w:rsid w:val="005D1B94"/>
    <w:rsid w:val="005E7C76"/>
    <w:rsid w:val="005F3881"/>
    <w:rsid w:val="006446A8"/>
    <w:rsid w:val="006813A5"/>
    <w:rsid w:val="0069310B"/>
    <w:rsid w:val="006F0D47"/>
    <w:rsid w:val="00724D6D"/>
    <w:rsid w:val="007A27B6"/>
    <w:rsid w:val="007A3BEC"/>
    <w:rsid w:val="007B12AB"/>
    <w:rsid w:val="007C666C"/>
    <w:rsid w:val="007C72B6"/>
    <w:rsid w:val="007D2045"/>
    <w:rsid w:val="007D2255"/>
    <w:rsid w:val="007D6B27"/>
    <w:rsid w:val="007E194B"/>
    <w:rsid w:val="007E635F"/>
    <w:rsid w:val="007F4DF0"/>
    <w:rsid w:val="008106A7"/>
    <w:rsid w:val="00820779"/>
    <w:rsid w:val="00843052"/>
    <w:rsid w:val="00863A0A"/>
    <w:rsid w:val="008665FC"/>
    <w:rsid w:val="00884D6C"/>
    <w:rsid w:val="008C06E7"/>
    <w:rsid w:val="008E1AD1"/>
    <w:rsid w:val="008E7C50"/>
    <w:rsid w:val="008F219E"/>
    <w:rsid w:val="008F4E72"/>
    <w:rsid w:val="00902F25"/>
    <w:rsid w:val="00905771"/>
    <w:rsid w:val="00917AA9"/>
    <w:rsid w:val="00917D8D"/>
    <w:rsid w:val="00922066"/>
    <w:rsid w:val="009224F0"/>
    <w:rsid w:val="00952ABE"/>
    <w:rsid w:val="00963C1C"/>
    <w:rsid w:val="00964D75"/>
    <w:rsid w:val="00970E22"/>
    <w:rsid w:val="009A4964"/>
    <w:rsid w:val="009B470C"/>
    <w:rsid w:val="009C0790"/>
    <w:rsid w:val="009D4753"/>
    <w:rsid w:val="00A92919"/>
    <w:rsid w:val="00AB3A60"/>
    <w:rsid w:val="00AC0DA3"/>
    <w:rsid w:val="00AC62B2"/>
    <w:rsid w:val="00AD49E8"/>
    <w:rsid w:val="00AF1143"/>
    <w:rsid w:val="00B11D40"/>
    <w:rsid w:val="00B13803"/>
    <w:rsid w:val="00B53ECF"/>
    <w:rsid w:val="00B544D6"/>
    <w:rsid w:val="00B710DF"/>
    <w:rsid w:val="00B82835"/>
    <w:rsid w:val="00BD0AD2"/>
    <w:rsid w:val="00BD4D54"/>
    <w:rsid w:val="00BE2F3D"/>
    <w:rsid w:val="00BE5B9B"/>
    <w:rsid w:val="00C048B1"/>
    <w:rsid w:val="00C1392F"/>
    <w:rsid w:val="00C4752E"/>
    <w:rsid w:val="00C85B1B"/>
    <w:rsid w:val="00C8651E"/>
    <w:rsid w:val="00C873B0"/>
    <w:rsid w:val="00CA4966"/>
    <w:rsid w:val="00CC1652"/>
    <w:rsid w:val="00CE1455"/>
    <w:rsid w:val="00CE181B"/>
    <w:rsid w:val="00D0318F"/>
    <w:rsid w:val="00D1182A"/>
    <w:rsid w:val="00D226E2"/>
    <w:rsid w:val="00D31E89"/>
    <w:rsid w:val="00D64D38"/>
    <w:rsid w:val="00D81399"/>
    <w:rsid w:val="00D919AE"/>
    <w:rsid w:val="00D92C79"/>
    <w:rsid w:val="00DB486E"/>
    <w:rsid w:val="00DB75A9"/>
    <w:rsid w:val="00DE364C"/>
    <w:rsid w:val="00DE5F22"/>
    <w:rsid w:val="00E06098"/>
    <w:rsid w:val="00E103B0"/>
    <w:rsid w:val="00E3580E"/>
    <w:rsid w:val="00E53021"/>
    <w:rsid w:val="00E6011E"/>
    <w:rsid w:val="00E80383"/>
    <w:rsid w:val="00EB6153"/>
    <w:rsid w:val="00EC1C53"/>
    <w:rsid w:val="00EC3D4E"/>
    <w:rsid w:val="00EC572E"/>
    <w:rsid w:val="00ED1775"/>
    <w:rsid w:val="00F01766"/>
    <w:rsid w:val="00F46DE7"/>
    <w:rsid w:val="00F93944"/>
    <w:rsid w:val="00FC6CBC"/>
    <w:rsid w:val="00FF061A"/>
    <w:rsid w:val="00FF3C57"/>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9B25"/>
  <w15:chartTrackingRefBased/>
  <w15:docId w15:val="{0F8A9F54-DF28-4A43-958C-AE2FE93F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B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6601">
      <w:bodyDiv w:val="1"/>
      <w:marLeft w:val="0"/>
      <w:marRight w:val="0"/>
      <w:marTop w:val="0"/>
      <w:marBottom w:val="0"/>
      <w:divBdr>
        <w:top w:val="none" w:sz="0" w:space="0" w:color="auto"/>
        <w:left w:val="none" w:sz="0" w:space="0" w:color="auto"/>
        <w:bottom w:val="none" w:sz="0" w:space="0" w:color="auto"/>
        <w:right w:val="none" w:sz="0" w:space="0" w:color="auto"/>
      </w:divBdr>
    </w:div>
    <w:div w:id="84463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Harrold</dc:creator>
  <cp:keywords/>
  <dc:description/>
  <cp:lastModifiedBy>Town of Harrold</cp:lastModifiedBy>
  <cp:revision>3</cp:revision>
  <cp:lastPrinted>2023-07-10T23:57:00Z</cp:lastPrinted>
  <dcterms:created xsi:type="dcterms:W3CDTF">2025-10-20T14:22:00Z</dcterms:created>
  <dcterms:modified xsi:type="dcterms:W3CDTF">2025-10-20T14:44:00Z</dcterms:modified>
</cp:coreProperties>
</file>