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788" w14:textId="77777777" w:rsidR="00383AB4" w:rsidRDefault="00383AB4" w:rsidP="00383AB4">
      <w:pPr>
        <w:tabs>
          <w:tab w:val="left" w:pos="270"/>
        </w:tabs>
        <w:spacing w:after="120"/>
        <w:jc w:val="center"/>
        <w:rPr>
          <w:b/>
          <w:color w:val="262626"/>
          <w:spacing w:val="-10"/>
          <w:sz w:val="22"/>
          <w:szCs w:val="22"/>
        </w:rPr>
      </w:pPr>
      <w:r>
        <w:rPr>
          <w:b/>
          <w:color w:val="262626"/>
          <w:spacing w:val="-10"/>
          <w:sz w:val="22"/>
          <w:szCs w:val="22"/>
        </w:rPr>
        <w:t>MINUTES</w:t>
      </w:r>
    </w:p>
    <w:p w14:paraId="6E178097" w14:textId="554FD431" w:rsidR="00383AB4" w:rsidRPr="000F28D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special session as the Local Board of Equalization, March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1</w:t>
      </w:r>
      <w:r w:rsidR="00E97C75">
        <w:rPr>
          <w:rFonts w:ascii="Abadi" w:hAnsi="Abadi"/>
          <w:color w:val="262626"/>
          <w:spacing w:val="-10"/>
          <w:sz w:val="22"/>
          <w:szCs w:val="22"/>
        </w:rPr>
        <w:t>8</w:t>
      </w:r>
      <w:r w:rsidR="00902F25" w:rsidRPr="000F28D5">
        <w:rPr>
          <w:rFonts w:ascii="Abadi" w:hAnsi="Abadi"/>
          <w:color w:val="262626"/>
          <w:spacing w:val="-10"/>
          <w:sz w:val="22"/>
          <w:szCs w:val="22"/>
        </w:rPr>
        <w:t>, 202</w:t>
      </w:r>
      <w:r w:rsidR="00E97C75">
        <w:rPr>
          <w:rFonts w:ascii="Abadi" w:hAnsi="Abadi"/>
          <w:color w:val="262626"/>
          <w:spacing w:val="-10"/>
          <w:sz w:val="22"/>
          <w:szCs w:val="22"/>
        </w:rPr>
        <w:t>5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>7:00</w:t>
      </w:r>
      <w:r w:rsidR="00902F25" w:rsidRPr="000F28D5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0F28D5">
        <w:rPr>
          <w:rFonts w:ascii="Abadi" w:hAnsi="Abadi"/>
          <w:color w:val="262626"/>
          <w:spacing w:val="-10"/>
          <w:sz w:val="22"/>
          <w:szCs w:val="22"/>
        </w:rPr>
        <w:t>,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DA21DB" w:rsidRPr="000F28D5">
        <w:rPr>
          <w:rFonts w:ascii="Abadi" w:hAnsi="Abadi"/>
          <w:color w:val="262626"/>
          <w:spacing w:val="-10"/>
          <w:sz w:val="22"/>
          <w:szCs w:val="22"/>
        </w:rPr>
        <w:t>Marty Winckler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r w:rsidR="000F28D5">
        <w:rPr>
          <w:rFonts w:ascii="Abadi" w:hAnsi="Abadi"/>
          <w:color w:val="262626"/>
          <w:spacing w:val="-10"/>
          <w:sz w:val="22"/>
          <w:szCs w:val="22"/>
        </w:rPr>
        <w:t xml:space="preserve">Mike Bartels, 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>Trustees, and Sarah Rheinbolt, Finance Officer in attendance.</w:t>
      </w:r>
    </w:p>
    <w:p w14:paraId="61EFA55A" w14:textId="1583AE37" w:rsidR="000F28D5" w:rsidRDefault="000F28D5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383AB4" w:rsidRPr="000F28D5">
        <w:rPr>
          <w:rFonts w:ascii="Abadi" w:hAnsi="Abadi"/>
          <w:color w:val="262626"/>
          <w:spacing w:val="-10"/>
          <w:sz w:val="22"/>
          <w:szCs w:val="22"/>
        </w:rPr>
        <w:t>NOTE: All motions are unanimous unless otherwise noted.</w:t>
      </w:r>
    </w:p>
    <w:p w14:paraId="77BF3863" w14:textId="2C1B390D" w:rsidR="000F28D5" w:rsidRPr="000F28D5" w:rsidRDefault="000F28D5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B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>artels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March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1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>8</w:t>
      </w:r>
      <w:r w:rsidRPr="000F28D5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meeting.  Second by 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>Winckler</w:t>
      </w:r>
      <w:r>
        <w:rPr>
          <w:rFonts w:ascii="Abadi" w:hAnsi="Abadi"/>
          <w:color w:val="262626"/>
          <w:spacing w:val="-10"/>
          <w:sz w:val="22"/>
          <w:szCs w:val="22"/>
        </w:rPr>
        <w:t>. Motion carried.</w:t>
      </w:r>
    </w:p>
    <w:p w14:paraId="4F170444" w14:textId="0DF5057A" w:rsidR="00DA21DB" w:rsidRPr="000F28D5" w:rsidRDefault="00DA21DB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ab/>
        <w:t>No assessment objection forms were received.</w:t>
      </w:r>
    </w:p>
    <w:p w14:paraId="7ACDB819" w14:textId="582623EA" w:rsidR="00383AB4" w:rsidRPr="000F28D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ab/>
      </w:r>
      <w:r w:rsidRPr="000F28D5">
        <w:rPr>
          <w:rFonts w:ascii="Abadi" w:hAnsi="Abadi"/>
          <w:b/>
          <w:color w:val="262626"/>
          <w:spacing w:val="-10"/>
          <w:sz w:val="22"/>
          <w:szCs w:val="22"/>
        </w:rPr>
        <w:t>MOTION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B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>artels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DA21DB" w:rsidRPr="000F28D5">
        <w:rPr>
          <w:rFonts w:ascii="Abadi" w:hAnsi="Abadi"/>
          <w:color w:val="262626"/>
          <w:spacing w:val="-10"/>
          <w:sz w:val="22"/>
          <w:szCs w:val="22"/>
        </w:rPr>
        <w:t xml:space="preserve">to approve the assessment rolls.  Second by 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>Becke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r</w:t>
      </w:r>
      <w:r w:rsidR="00DA21DB" w:rsidRPr="000F28D5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18FAFC48" w14:textId="1E166A0B" w:rsidR="00383AB4" w:rsidRPr="000F28D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>President Becker declared the meeting adjourned at 7:</w:t>
      </w:r>
      <w:r w:rsidR="00337990">
        <w:rPr>
          <w:rFonts w:ascii="Abadi" w:hAnsi="Abadi"/>
          <w:color w:val="262626"/>
          <w:spacing w:val="-10"/>
          <w:sz w:val="22"/>
          <w:szCs w:val="22"/>
        </w:rPr>
        <w:t xml:space="preserve">19 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>pm</w:t>
      </w:r>
      <w:r w:rsidR="00AC0DA3" w:rsidRPr="000F28D5">
        <w:rPr>
          <w:rFonts w:ascii="Abadi" w:hAnsi="Abadi"/>
          <w:color w:val="262626"/>
          <w:spacing w:val="-10"/>
          <w:sz w:val="22"/>
          <w:szCs w:val="22"/>
        </w:rPr>
        <w:t>.</w:t>
      </w:r>
    </w:p>
    <w:p w14:paraId="688ABA05" w14:textId="545B7EB4" w:rsidR="00383AB4" w:rsidRPr="000F28D5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5B7B"/>
    <w:rsid w:val="000F28D5"/>
    <w:rsid w:val="002A1D5F"/>
    <w:rsid w:val="00337990"/>
    <w:rsid w:val="00383AB4"/>
    <w:rsid w:val="007A27B6"/>
    <w:rsid w:val="008426A2"/>
    <w:rsid w:val="00902F25"/>
    <w:rsid w:val="00AC0DA3"/>
    <w:rsid w:val="00C80E7A"/>
    <w:rsid w:val="00DA21DB"/>
    <w:rsid w:val="00E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dcterms:created xsi:type="dcterms:W3CDTF">2025-03-19T00:36:00Z</dcterms:created>
  <dcterms:modified xsi:type="dcterms:W3CDTF">2025-03-19T00:38:00Z</dcterms:modified>
</cp:coreProperties>
</file>