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1E994939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799AD743" w14:textId="77777777" w:rsidR="00255D90" w:rsidRDefault="00255D90" w:rsidP="00C02711">
      <w:pPr>
        <w:spacing w:line="240" w:lineRule="auto"/>
        <w:rPr>
          <w:b/>
          <w:sz w:val="30"/>
          <w:szCs w:val="30"/>
        </w:rPr>
      </w:pPr>
      <w:bookmarkStart w:id="0" w:name="_GoBack"/>
      <w:bookmarkEnd w:id="0"/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6407BF2" w:rsidR="00C02711" w:rsidRPr="00DF22E2" w:rsidRDefault="00D175D7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26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2BF13861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D175D7">
        <w:t>February 19</w:t>
      </w:r>
      <w:r w:rsidR="007A2C8E">
        <w:t xml:space="preserve">, </w:t>
      </w:r>
      <w:r w:rsidR="007F46CC">
        <w:t>201</w:t>
      </w:r>
      <w:r w:rsidR="007A2C8E">
        <w:t>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7878B9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460208F3" w14:textId="24BBC445" w:rsidR="00363FF8" w:rsidRDefault="00363FF8" w:rsidP="00BB0690">
      <w:pPr>
        <w:jc w:val="left"/>
      </w:pPr>
      <w:r>
        <w:tab/>
        <w:t xml:space="preserve">-  </w:t>
      </w:r>
      <w:r w:rsidR="00D175D7">
        <w:t>Alane Wolner to provide Celtic Festival 2019 Update</w:t>
      </w:r>
    </w:p>
    <w:p w14:paraId="5592DE89" w14:textId="7502A1FE" w:rsidR="00C02711" w:rsidRDefault="007647AB" w:rsidP="00850FBB">
      <w:pPr>
        <w:jc w:val="left"/>
      </w:pPr>
      <w:r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45D5BEE2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  <w:r w:rsidR="007A2C8E">
        <w:t xml:space="preserve"> </w:t>
      </w:r>
    </w:p>
    <w:p w14:paraId="6BA3D13A" w14:textId="14853610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5577B843" w14:textId="418870E3" w:rsidR="00D175D7" w:rsidRDefault="00D175D7" w:rsidP="0073424D">
      <w:pPr>
        <w:ind w:firstLine="720"/>
        <w:jc w:val="left"/>
      </w:pPr>
      <w:r>
        <w:t>-  E86 Metropolitan District Request for Consent to Overlap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57A54198" w:rsidR="001D6356" w:rsidRDefault="00C02711" w:rsidP="001D6356">
      <w:pPr>
        <w:jc w:val="left"/>
      </w:pPr>
      <w:r>
        <w:t>VI</w:t>
      </w:r>
      <w:r>
        <w:tab/>
        <w:t>New Business</w:t>
      </w:r>
    </w:p>
    <w:p w14:paraId="79D2556F" w14:textId="71BE1E93" w:rsidR="00FD1427" w:rsidRDefault="00FD1427" w:rsidP="001D6356">
      <w:pPr>
        <w:jc w:val="left"/>
      </w:pPr>
      <w:r>
        <w:tab/>
        <w:t xml:space="preserve">- Town of Elizabeth Comprehensive Planning Process </w:t>
      </w:r>
    </w:p>
    <w:p w14:paraId="5E51270E" w14:textId="77777777" w:rsidR="00C85BB9" w:rsidRDefault="008C1B03" w:rsidP="00BB0690">
      <w:pPr>
        <w:jc w:val="left"/>
      </w:pPr>
      <w:r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55D90"/>
    <w:rsid w:val="00284D19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65E83"/>
    <w:rsid w:val="00581015"/>
    <w:rsid w:val="005A5A4E"/>
    <w:rsid w:val="005C224B"/>
    <w:rsid w:val="005D4F66"/>
    <w:rsid w:val="0060260F"/>
    <w:rsid w:val="00616D0C"/>
    <w:rsid w:val="0062165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7A4A"/>
    <w:rsid w:val="007A2C8E"/>
    <w:rsid w:val="007A5861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53A5A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CF606A"/>
    <w:rsid w:val="00D175D7"/>
    <w:rsid w:val="00D5657B"/>
    <w:rsid w:val="00D625B6"/>
    <w:rsid w:val="00D80CE4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F14329"/>
    <w:rsid w:val="00F6146A"/>
    <w:rsid w:val="00F85E23"/>
    <w:rsid w:val="00FA4BDE"/>
    <w:rsid w:val="00FB3D32"/>
    <w:rsid w:val="00FB4F7A"/>
    <w:rsid w:val="00FC25EE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6</cp:revision>
  <cp:lastPrinted>2019-02-14T18:30:00Z</cp:lastPrinted>
  <dcterms:created xsi:type="dcterms:W3CDTF">2019-03-06T16:44:00Z</dcterms:created>
  <dcterms:modified xsi:type="dcterms:W3CDTF">2019-03-26T21:08:00Z</dcterms:modified>
</cp:coreProperties>
</file>