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370ED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  <w:sz w:val="32"/>
          <w:szCs w:val="32"/>
        </w:rPr>
      </w:pPr>
      <w:r w:rsidRPr="0001331B">
        <w:rPr>
          <w:rFonts w:asciiTheme="majorHAnsi" w:hAnsiTheme="majorHAnsi" w:cstheme="majorHAnsi"/>
          <w:sz w:val="32"/>
          <w:szCs w:val="32"/>
        </w:rPr>
        <w:t xml:space="preserve">Consent Form </w:t>
      </w:r>
    </w:p>
    <w:p w14:paraId="19DFE6FA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  <w:sz w:val="12"/>
          <w:szCs w:val="12"/>
        </w:rPr>
      </w:pPr>
      <w:r w:rsidRPr="0001331B">
        <w:rPr>
          <w:rFonts w:asciiTheme="majorHAnsi" w:hAnsiTheme="majorHAnsi" w:cstheme="majorHAnsi"/>
          <w:sz w:val="12"/>
          <w:szCs w:val="12"/>
        </w:rPr>
        <w:t xml:space="preserve"> </w:t>
      </w:r>
    </w:p>
    <w:p w14:paraId="3DACC51C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1331B">
        <w:rPr>
          <w:rFonts w:asciiTheme="majorHAnsi" w:hAnsiTheme="majorHAnsi" w:cstheme="majorHAnsi"/>
          <w:b/>
          <w:bCs/>
        </w:rPr>
        <w:t xml:space="preserve">Counselling Services </w:t>
      </w:r>
    </w:p>
    <w:p w14:paraId="3993F43D" w14:textId="6417278A" w:rsidR="009B403A" w:rsidRPr="0001331B" w:rsidRDefault="009B403A" w:rsidP="00C23A3D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As part of providing a counselling service to you, </w:t>
      </w:r>
      <w:r w:rsidR="00C23A3D" w:rsidRPr="0001331B">
        <w:rPr>
          <w:rFonts w:asciiTheme="majorHAnsi" w:hAnsiTheme="majorHAnsi" w:cstheme="majorHAnsi"/>
        </w:rPr>
        <w:t>Angela Lovett Counselling Services</w:t>
      </w:r>
      <w:r w:rsidRPr="0001331B">
        <w:rPr>
          <w:rFonts w:asciiTheme="majorHAnsi" w:hAnsiTheme="majorHAnsi" w:cstheme="majorHAnsi"/>
        </w:rPr>
        <w:t xml:space="preserve"> will need to collect and record personal information from you</w:t>
      </w:r>
      <w:r w:rsidR="0001331B">
        <w:rPr>
          <w:rFonts w:asciiTheme="majorHAnsi" w:hAnsiTheme="majorHAnsi" w:cstheme="majorHAnsi"/>
        </w:rPr>
        <w:t xml:space="preserve"> </w:t>
      </w:r>
      <w:r w:rsidRPr="0001331B">
        <w:rPr>
          <w:rFonts w:asciiTheme="majorHAnsi" w:hAnsiTheme="majorHAnsi" w:cstheme="majorHAnsi"/>
        </w:rPr>
        <w:t xml:space="preserve">that is relevant to your current situation.  This information will be necessary part of the assessment and treatment that is conducted.  </w:t>
      </w:r>
    </w:p>
    <w:p w14:paraId="7C0D8BF8" w14:textId="76B0E168" w:rsidR="009B403A" w:rsidRPr="0001331B" w:rsidRDefault="009B403A" w:rsidP="0001331B">
      <w:pPr>
        <w:tabs>
          <w:tab w:val="left" w:pos="8280"/>
        </w:tabs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2EBF91B2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1331B">
        <w:rPr>
          <w:rFonts w:asciiTheme="majorHAnsi" w:hAnsiTheme="majorHAnsi" w:cstheme="majorHAnsi"/>
          <w:b/>
          <w:bCs/>
        </w:rPr>
        <w:t xml:space="preserve">Access </w:t>
      </w:r>
    </w:p>
    <w:p w14:paraId="255D49FD" w14:textId="6754D4C3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You may access the material recorded in you file upon request, subject to the exception in National Privacy Principle 6. </w:t>
      </w:r>
    </w:p>
    <w:p w14:paraId="06EC3A38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 </w:t>
      </w:r>
    </w:p>
    <w:p w14:paraId="2F821883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1331B">
        <w:rPr>
          <w:rFonts w:asciiTheme="majorHAnsi" w:hAnsiTheme="majorHAnsi" w:cstheme="majorHAnsi"/>
          <w:b/>
          <w:bCs/>
        </w:rPr>
        <w:t xml:space="preserve">Confidentiality </w:t>
      </w:r>
    </w:p>
    <w:p w14:paraId="080BE004" w14:textId="3C7331CE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All personal information gathered by the counsellor during the provision of the counselling service will remain confidential and secure except when: </w:t>
      </w:r>
    </w:p>
    <w:p w14:paraId="4A9DBDDD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1.  It is subpoenaed by a court, or </w:t>
      </w:r>
    </w:p>
    <w:p w14:paraId="5A088508" w14:textId="3A916769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2.  Failure to disclose the information would place you and another person at risk; or </w:t>
      </w:r>
    </w:p>
    <w:p w14:paraId="13E45A14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3.  Your prior approval has been obtained to </w:t>
      </w:r>
    </w:p>
    <w:p w14:paraId="1E5EE633" w14:textId="77390181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a.  provide a written report to another professional or agency. </w:t>
      </w:r>
      <w:proofErr w:type="gramStart"/>
      <w:r w:rsidR="00EE0356" w:rsidRPr="0001331B">
        <w:rPr>
          <w:rFonts w:asciiTheme="majorHAnsi" w:hAnsiTheme="majorHAnsi" w:cstheme="majorHAnsi"/>
        </w:rPr>
        <w:t>e.</w:t>
      </w:r>
      <w:r w:rsidRPr="0001331B">
        <w:rPr>
          <w:rFonts w:asciiTheme="majorHAnsi" w:hAnsiTheme="majorHAnsi" w:cstheme="majorHAnsi"/>
        </w:rPr>
        <w:t>g.</w:t>
      </w:r>
      <w:proofErr w:type="gramEnd"/>
      <w:r w:rsidRPr="0001331B">
        <w:rPr>
          <w:rFonts w:asciiTheme="majorHAnsi" w:hAnsiTheme="majorHAnsi" w:cstheme="majorHAnsi"/>
        </w:rPr>
        <w:t xml:space="preserve"> a GP or a lawyer; or </w:t>
      </w:r>
    </w:p>
    <w:p w14:paraId="7A13778C" w14:textId="60FBB450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b.  discuss the material with another person. </w:t>
      </w:r>
      <w:proofErr w:type="gramStart"/>
      <w:r w:rsidR="00EE0356" w:rsidRPr="0001331B">
        <w:rPr>
          <w:rFonts w:asciiTheme="majorHAnsi" w:hAnsiTheme="majorHAnsi" w:cstheme="majorHAnsi"/>
        </w:rPr>
        <w:t>e.</w:t>
      </w:r>
      <w:r w:rsidRPr="0001331B">
        <w:rPr>
          <w:rFonts w:asciiTheme="majorHAnsi" w:hAnsiTheme="majorHAnsi" w:cstheme="majorHAnsi"/>
        </w:rPr>
        <w:t>g.</w:t>
      </w:r>
      <w:proofErr w:type="gramEnd"/>
      <w:r w:rsidRPr="0001331B">
        <w:rPr>
          <w:rFonts w:asciiTheme="majorHAnsi" w:hAnsiTheme="majorHAnsi" w:cstheme="majorHAnsi"/>
        </w:rPr>
        <w:t xml:space="preserve"> a parent or employer. </w:t>
      </w:r>
    </w:p>
    <w:p w14:paraId="5E38BD49" w14:textId="77777777" w:rsidR="00ED3F0F" w:rsidRDefault="00ED3F0F" w:rsidP="009B403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028D9869" w14:textId="2C6FF5E3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1331B">
        <w:rPr>
          <w:rFonts w:asciiTheme="majorHAnsi" w:hAnsiTheme="majorHAnsi" w:cstheme="majorHAnsi"/>
          <w:b/>
          <w:bCs/>
        </w:rPr>
        <w:t xml:space="preserve">Fees </w:t>
      </w:r>
    </w:p>
    <w:p w14:paraId="18DB4D02" w14:textId="77777777" w:rsidR="00467BD8" w:rsidRDefault="009B403A" w:rsidP="0001331B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The cost of a </w:t>
      </w:r>
      <w:r w:rsidR="00EE0356" w:rsidRPr="0001331B">
        <w:rPr>
          <w:rFonts w:asciiTheme="majorHAnsi" w:hAnsiTheme="majorHAnsi" w:cstheme="majorHAnsi"/>
        </w:rPr>
        <w:t>one-hour</w:t>
      </w:r>
      <w:r w:rsidRPr="0001331B">
        <w:rPr>
          <w:rFonts w:asciiTheme="majorHAnsi" w:hAnsiTheme="majorHAnsi" w:cstheme="majorHAnsi"/>
        </w:rPr>
        <w:t xml:space="preserve"> consultation (usually </w:t>
      </w:r>
      <w:r w:rsidR="00C23A3D" w:rsidRPr="0001331B">
        <w:rPr>
          <w:rFonts w:asciiTheme="majorHAnsi" w:hAnsiTheme="majorHAnsi" w:cstheme="majorHAnsi"/>
        </w:rPr>
        <w:t xml:space="preserve">45 </w:t>
      </w:r>
      <w:r w:rsidRPr="0001331B">
        <w:rPr>
          <w:rFonts w:asciiTheme="majorHAnsi" w:hAnsiTheme="majorHAnsi" w:cstheme="majorHAnsi"/>
        </w:rPr>
        <w:t>minutes</w:t>
      </w:r>
      <w:r w:rsidR="00C23A3D" w:rsidRPr="0001331B">
        <w:rPr>
          <w:rFonts w:asciiTheme="majorHAnsi" w:hAnsiTheme="majorHAnsi" w:cstheme="majorHAnsi"/>
        </w:rPr>
        <w:t xml:space="preserve"> of direct contact</w:t>
      </w:r>
      <w:r w:rsidRPr="0001331B">
        <w:rPr>
          <w:rFonts w:asciiTheme="majorHAnsi" w:hAnsiTheme="majorHAnsi" w:cstheme="majorHAnsi"/>
        </w:rPr>
        <w:t>) is $</w:t>
      </w:r>
      <w:r w:rsidR="00C23A3D" w:rsidRPr="0001331B">
        <w:rPr>
          <w:rFonts w:asciiTheme="majorHAnsi" w:hAnsiTheme="majorHAnsi" w:cstheme="majorHAnsi"/>
        </w:rPr>
        <w:t>150.00</w:t>
      </w:r>
      <w:r w:rsidRPr="0001331B">
        <w:rPr>
          <w:rFonts w:asciiTheme="majorHAnsi" w:hAnsiTheme="majorHAnsi" w:cstheme="majorHAnsi"/>
        </w:rPr>
        <w:t>, which is payable at the end of the session by</w:t>
      </w:r>
      <w:r w:rsidR="00467BD8">
        <w:rPr>
          <w:rFonts w:asciiTheme="majorHAnsi" w:hAnsiTheme="majorHAnsi" w:cstheme="majorHAnsi"/>
        </w:rPr>
        <w:t>:</w:t>
      </w:r>
    </w:p>
    <w:p w14:paraId="1CA84F59" w14:textId="6FF3C989" w:rsidR="009B403A" w:rsidRDefault="003A7985" w:rsidP="0001331B">
      <w:pPr>
        <w:autoSpaceDE w:val="0"/>
        <w:autoSpaceDN w:val="0"/>
        <w:adjustRightInd w:val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572703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467BD8">
        <w:rPr>
          <w:rFonts w:asciiTheme="majorHAnsi" w:hAnsiTheme="majorHAnsi" w:cstheme="majorHAnsi"/>
        </w:rPr>
        <w:t>E</w:t>
      </w:r>
      <w:r w:rsidR="0001331B">
        <w:rPr>
          <w:rFonts w:asciiTheme="majorHAnsi" w:hAnsiTheme="majorHAnsi" w:cstheme="majorHAnsi"/>
        </w:rPr>
        <w:t>lectronic transfer to:</w:t>
      </w:r>
      <w:r w:rsidR="00467BD8">
        <w:rPr>
          <w:rFonts w:asciiTheme="majorHAnsi" w:hAnsiTheme="majorHAnsi" w:cstheme="majorHAnsi"/>
        </w:rPr>
        <w:t xml:space="preserve"> </w:t>
      </w:r>
      <w:r w:rsidR="0001331B" w:rsidRPr="0001331B">
        <w:rPr>
          <w:rFonts w:ascii="Calibri Light" w:hAnsi="Calibri Light" w:cs="Calibri Light"/>
        </w:rPr>
        <w:t>Angela Lovett Counselling Services</w:t>
      </w:r>
      <w:r w:rsidR="00BE716D">
        <w:rPr>
          <w:rFonts w:ascii="Calibri Light" w:hAnsi="Calibri Light" w:cs="Calibri Light"/>
        </w:rPr>
        <w:t xml:space="preserve"> </w:t>
      </w:r>
      <w:r w:rsidR="0001331B" w:rsidRPr="0001331B">
        <w:rPr>
          <w:rFonts w:ascii="Calibri Light" w:hAnsi="Calibri Light" w:cs="Calibri Light"/>
        </w:rPr>
        <w:t>BSB: 085005</w:t>
      </w:r>
      <w:r w:rsidR="00BE716D">
        <w:rPr>
          <w:rFonts w:ascii="Calibri Light" w:hAnsi="Calibri Light" w:cs="Calibri Light"/>
        </w:rPr>
        <w:t xml:space="preserve"> </w:t>
      </w:r>
      <w:r w:rsidR="0001331B" w:rsidRPr="0001331B">
        <w:rPr>
          <w:rFonts w:ascii="Calibri Light" w:hAnsi="Calibri Light" w:cs="Calibri Light"/>
        </w:rPr>
        <w:t>Account: 542942123</w:t>
      </w:r>
      <w:r w:rsidR="009B403A" w:rsidRPr="0001331B">
        <w:rPr>
          <w:rFonts w:asciiTheme="majorHAnsi" w:hAnsiTheme="majorHAnsi" w:cstheme="majorHAnsi"/>
        </w:rPr>
        <w:t xml:space="preserve"> </w:t>
      </w:r>
    </w:p>
    <w:p w14:paraId="1DA71E04" w14:textId="7EF232F7" w:rsidR="00D10AB2" w:rsidRPr="0001331B" w:rsidRDefault="003A7985" w:rsidP="0001331B">
      <w:pPr>
        <w:autoSpaceDE w:val="0"/>
        <w:autoSpaceDN w:val="0"/>
        <w:adjustRightInd w:val="0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4790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D10AB2">
        <w:rPr>
          <w:rFonts w:asciiTheme="majorHAnsi" w:hAnsiTheme="majorHAnsi" w:cstheme="majorHAnsi"/>
        </w:rPr>
        <w:t xml:space="preserve">Or </w:t>
      </w:r>
      <w:r w:rsidR="00373A8E">
        <w:rPr>
          <w:rFonts w:asciiTheme="majorHAnsi" w:hAnsiTheme="majorHAnsi" w:cstheme="majorHAnsi"/>
        </w:rPr>
        <w:t xml:space="preserve">for billing via Plan Manager: </w:t>
      </w:r>
      <w:r w:rsidR="00ED3F0F">
        <w:rPr>
          <w:rFonts w:asciiTheme="majorHAnsi" w:hAnsiTheme="majorHAnsi" w:cstheme="majorHAnsi"/>
        </w:rPr>
        <w:t>………………………………………………………………………………………….</w:t>
      </w:r>
    </w:p>
    <w:p w14:paraId="7FF8C6D6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 </w:t>
      </w:r>
    </w:p>
    <w:p w14:paraId="7CFC5D60" w14:textId="77777777" w:rsidR="00010AFA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1331B">
        <w:rPr>
          <w:rFonts w:asciiTheme="majorHAnsi" w:hAnsiTheme="majorHAnsi" w:cstheme="majorHAnsi"/>
          <w:b/>
          <w:bCs/>
        </w:rPr>
        <w:t xml:space="preserve">Cancellation Policy </w:t>
      </w:r>
    </w:p>
    <w:p w14:paraId="737D31D4" w14:textId="397FB62A" w:rsidR="009B403A" w:rsidRPr="00010AFA" w:rsidRDefault="00010AFA" w:rsidP="009B403A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  <w:r w:rsidRPr="00010AFA">
        <w:rPr>
          <w:rFonts w:asciiTheme="majorHAnsi" w:hAnsiTheme="majorHAnsi" w:cstheme="majorHAnsi"/>
        </w:rPr>
        <w:t xml:space="preserve">If you are required </w:t>
      </w:r>
      <w:r w:rsidR="009B403A" w:rsidRPr="00010AFA">
        <w:rPr>
          <w:rFonts w:asciiTheme="majorHAnsi" w:hAnsiTheme="majorHAnsi" w:cstheme="majorHAnsi"/>
        </w:rPr>
        <w:t xml:space="preserve">to cancel or postpone the appointment, please give at least </w:t>
      </w:r>
      <w:r w:rsidR="00EE0356" w:rsidRPr="00010AFA">
        <w:rPr>
          <w:rFonts w:asciiTheme="majorHAnsi" w:hAnsiTheme="majorHAnsi" w:cstheme="majorHAnsi"/>
        </w:rPr>
        <w:t>24</w:t>
      </w:r>
      <w:r w:rsidR="009B403A" w:rsidRPr="00010AFA">
        <w:rPr>
          <w:rFonts w:asciiTheme="majorHAnsi" w:hAnsiTheme="majorHAnsi" w:cstheme="majorHAnsi"/>
        </w:rPr>
        <w:t xml:space="preserve"> </w:t>
      </w:r>
      <w:r w:rsidR="00EE0356" w:rsidRPr="00010AFA">
        <w:rPr>
          <w:rFonts w:asciiTheme="majorHAnsi" w:hAnsiTheme="majorHAnsi" w:cstheme="majorHAnsi"/>
        </w:rPr>
        <w:t>hours’ notice</w:t>
      </w:r>
      <w:r w:rsidR="009B403A" w:rsidRPr="00010AFA">
        <w:rPr>
          <w:rFonts w:asciiTheme="majorHAnsi" w:hAnsiTheme="majorHAnsi" w:cstheme="majorHAnsi"/>
        </w:rPr>
        <w:t>,</w:t>
      </w:r>
      <w:r w:rsidR="009B403A" w:rsidRPr="0001331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if notice of less than 24 hours’ you will incur</w:t>
      </w:r>
      <w:r w:rsidR="009B403A" w:rsidRPr="0001331B">
        <w:rPr>
          <w:rFonts w:asciiTheme="majorHAnsi" w:hAnsiTheme="majorHAnsi" w:cstheme="majorHAnsi"/>
        </w:rPr>
        <w:t xml:space="preserve"> the cost for the session. </w:t>
      </w:r>
    </w:p>
    <w:p w14:paraId="24ED8615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 </w:t>
      </w:r>
    </w:p>
    <w:p w14:paraId="208B906E" w14:textId="6620060E" w:rsidR="00EE0356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  <w:b/>
          <w:bCs/>
        </w:rPr>
        <w:t>Charter for Clients of Counsellors</w:t>
      </w:r>
      <w:r w:rsidR="0001331B">
        <w:rPr>
          <w:rFonts w:asciiTheme="majorHAnsi" w:hAnsiTheme="majorHAnsi" w:cstheme="majorHAnsi"/>
          <w:b/>
          <w:bCs/>
        </w:rPr>
        <w:t xml:space="preserve">.   </w:t>
      </w:r>
      <w:hyperlink r:id="rId6" w:history="1">
        <w:r w:rsidR="00010AFA" w:rsidRPr="00010AFA">
          <w:rPr>
            <w:rStyle w:val="Hyperlink"/>
            <w:rFonts w:asciiTheme="majorHAnsi" w:hAnsiTheme="majorHAnsi" w:cstheme="majorHAnsi"/>
          </w:rPr>
          <w:t>https://www.hcscc.sa.gov.au/hcscc-charter-of-rights/</w:t>
        </w:r>
      </w:hyperlink>
      <w:r w:rsidR="00010AFA">
        <w:rPr>
          <w:rFonts w:asciiTheme="majorHAnsi" w:hAnsiTheme="majorHAnsi" w:cstheme="majorHAnsi"/>
        </w:rPr>
        <w:t xml:space="preserve"> The </w:t>
      </w:r>
      <w:r w:rsidRPr="0001331B">
        <w:rPr>
          <w:rFonts w:asciiTheme="majorHAnsi" w:hAnsiTheme="majorHAnsi" w:cstheme="majorHAnsi"/>
        </w:rPr>
        <w:t>Charter explains your rights as a</w:t>
      </w:r>
      <w:r w:rsidR="00EE0356" w:rsidRPr="0001331B">
        <w:rPr>
          <w:rFonts w:asciiTheme="majorHAnsi" w:hAnsiTheme="majorHAnsi" w:cstheme="majorHAnsi"/>
        </w:rPr>
        <w:t xml:space="preserve"> </w:t>
      </w:r>
      <w:r w:rsidRPr="0001331B">
        <w:rPr>
          <w:rFonts w:asciiTheme="majorHAnsi" w:hAnsiTheme="majorHAnsi" w:cstheme="majorHAnsi"/>
        </w:rPr>
        <w:t>c</w:t>
      </w:r>
      <w:r w:rsidR="00EE0356" w:rsidRPr="0001331B">
        <w:rPr>
          <w:rFonts w:asciiTheme="majorHAnsi" w:hAnsiTheme="majorHAnsi" w:cstheme="majorHAnsi"/>
        </w:rPr>
        <w:t>lient of a counsellor.</w:t>
      </w:r>
    </w:p>
    <w:p w14:paraId="25307FBD" w14:textId="77777777" w:rsidR="00EE0356" w:rsidRPr="0001331B" w:rsidRDefault="00EE0356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50A13CD7" w14:textId="1621A660" w:rsidR="009B403A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I, </w:t>
      </w:r>
      <w:r w:rsidR="00010AFA">
        <w:rPr>
          <w:rFonts w:asciiTheme="majorHAnsi" w:hAnsiTheme="majorHAnsi" w:cstheme="majorHAnsi"/>
        </w:rPr>
        <w:t>………………………………………………………</w:t>
      </w:r>
      <w:r w:rsidR="00D95EED">
        <w:rPr>
          <w:rFonts w:asciiTheme="majorHAnsi" w:hAnsiTheme="majorHAnsi" w:cstheme="majorHAnsi"/>
        </w:rPr>
        <w:t>….</w:t>
      </w:r>
      <w:r w:rsidRPr="0001331B">
        <w:rPr>
          <w:rFonts w:asciiTheme="majorHAnsi" w:hAnsiTheme="majorHAnsi" w:cstheme="majorHAnsi"/>
        </w:rPr>
        <w:t xml:space="preserve"> have read and understood the above Consent Form.  I agree to these conditions for the counselling service provided by </w:t>
      </w:r>
      <w:r w:rsidR="00010AFA">
        <w:rPr>
          <w:rFonts w:asciiTheme="majorHAnsi" w:hAnsiTheme="majorHAnsi" w:cstheme="majorHAnsi"/>
        </w:rPr>
        <w:t>Angela Lovett Counselling Services</w:t>
      </w:r>
      <w:r w:rsidR="005608B4">
        <w:rPr>
          <w:rFonts w:asciiTheme="majorHAnsi" w:hAnsiTheme="majorHAnsi" w:cstheme="majorHAnsi"/>
        </w:rPr>
        <w:t>.</w:t>
      </w:r>
    </w:p>
    <w:p w14:paraId="23F8743D" w14:textId="647162B0" w:rsidR="005608B4" w:rsidRPr="0001331B" w:rsidRDefault="004F0E8F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4F0E8F">
        <w:rPr>
          <w:rFonts w:asciiTheme="majorHAnsi" w:hAnsiTheme="majorHAnsi" w:cstheme="majorHAnsi"/>
          <w:u w:val="single"/>
        </w:rPr>
        <w:t>If applicable</w:t>
      </w:r>
      <w:r>
        <w:rPr>
          <w:rFonts w:asciiTheme="majorHAnsi" w:hAnsiTheme="majorHAnsi" w:cstheme="majorHAnsi"/>
        </w:rPr>
        <w:t xml:space="preserve"> - </w:t>
      </w:r>
      <w:r w:rsidR="00A77E4D">
        <w:rPr>
          <w:rFonts w:asciiTheme="majorHAnsi" w:hAnsiTheme="majorHAnsi" w:cstheme="majorHAnsi"/>
        </w:rPr>
        <w:t>On behalf of ………………………………………………………</w:t>
      </w:r>
      <w:r>
        <w:rPr>
          <w:rFonts w:asciiTheme="majorHAnsi" w:hAnsiTheme="majorHAnsi" w:cstheme="majorHAnsi"/>
        </w:rPr>
        <w:t xml:space="preserve"> </w:t>
      </w:r>
      <w:r w:rsidR="00D10AB2">
        <w:rPr>
          <w:rFonts w:asciiTheme="majorHAnsi" w:hAnsiTheme="majorHAnsi" w:cstheme="majorHAnsi"/>
        </w:rPr>
        <w:t>Relationship……………………………</w:t>
      </w:r>
      <w:proofErr w:type="gramStart"/>
      <w:r w:rsidR="00D10AB2">
        <w:rPr>
          <w:rFonts w:asciiTheme="majorHAnsi" w:hAnsiTheme="majorHAnsi" w:cstheme="majorHAnsi"/>
        </w:rPr>
        <w:t>…..</w:t>
      </w:r>
      <w:proofErr w:type="gramEnd"/>
    </w:p>
    <w:p w14:paraId="54A7F35F" w14:textId="77777777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 xml:space="preserve"> </w:t>
      </w:r>
    </w:p>
    <w:p w14:paraId="4A307999" w14:textId="2662E561" w:rsidR="009B403A" w:rsidRPr="0001331B" w:rsidRDefault="009B403A" w:rsidP="009B403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01331B">
        <w:rPr>
          <w:rFonts w:asciiTheme="majorHAnsi" w:hAnsiTheme="majorHAnsi" w:cstheme="majorHAnsi"/>
        </w:rPr>
        <w:t>Signature ....................</w:t>
      </w:r>
      <w:r w:rsidR="0001331B">
        <w:rPr>
          <w:rFonts w:asciiTheme="majorHAnsi" w:hAnsiTheme="majorHAnsi" w:cstheme="majorHAnsi"/>
        </w:rPr>
        <w:t>.......................................</w:t>
      </w:r>
      <w:r w:rsidRPr="0001331B">
        <w:rPr>
          <w:rFonts w:asciiTheme="majorHAnsi" w:hAnsiTheme="majorHAnsi" w:cstheme="majorHAnsi"/>
        </w:rPr>
        <w:t>.     Date .........</w:t>
      </w:r>
      <w:r w:rsidR="0001331B">
        <w:rPr>
          <w:rFonts w:asciiTheme="majorHAnsi" w:hAnsiTheme="majorHAnsi" w:cstheme="majorHAnsi"/>
        </w:rPr>
        <w:t>..............................</w:t>
      </w:r>
      <w:r w:rsidRPr="0001331B">
        <w:rPr>
          <w:rFonts w:asciiTheme="majorHAnsi" w:hAnsiTheme="majorHAnsi" w:cstheme="majorHAnsi"/>
        </w:rPr>
        <w:t xml:space="preserve"> </w:t>
      </w:r>
    </w:p>
    <w:p w14:paraId="4249DB69" w14:textId="77777777" w:rsidR="00D95EED" w:rsidRDefault="00D95EED" w:rsidP="0001331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iCs/>
        </w:rPr>
      </w:pPr>
    </w:p>
    <w:p w14:paraId="169D7ACE" w14:textId="7024792E" w:rsidR="001343D1" w:rsidRPr="0001331B" w:rsidRDefault="009B403A" w:rsidP="0001331B">
      <w:pPr>
        <w:autoSpaceDE w:val="0"/>
        <w:autoSpaceDN w:val="0"/>
        <w:adjustRightInd w:val="0"/>
        <w:rPr>
          <w:rFonts w:asciiTheme="majorHAnsi" w:hAnsiTheme="majorHAnsi" w:cstheme="majorHAnsi"/>
          <w:sz w:val="20"/>
          <w:szCs w:val="20"/>
        </w:rPr>
      </w:pPr>
      <w:r w:rsidRPr="0001331B">
        <w:rPr>
          <w:rFonts w:asciiTheme="majorHAnsi" w:hAnsiTheme="majorHAnsi" w:cstheme="majorHAnsi"/>
          <w:b/>
          <w:bCs/>
          <w:i/>
          <w:iCs/>
        </w:rPr>
        <w:t>Please Note:</w:t>
      </w:r>
      <w:r w:rsidRPr="0001331B">
        <w:rPr>
          <w:rFonts w:asciiTheme="majorHAnsi" w:hAnsiTheme="majorHAnsi" w:cstheme="majorHAnsi"/>
          <w:i/>
          <w:iCs/>
        </w:rPr>
        <w:t xml:space="preserve">  If, after reading this page you are at all unsure of what is written, please dis</w:t>
      </w:r>
      <w:r w:rsidR="00E63A40" w:rsidRPr="0001331B">
        <w:rPr>
          <w:rFonts w:asciiTheme="majorHAnsi" w:hAnsiTheme="majorHAnsi" w:cstheme="majorHAnsi"/>
          <w:i/>
          <w:iCs/>
        </w:rPr>
        <w:t>cuss</w:t>
      </w:r>
      <w:r w:rsidRPr="0001331B">
        <w:rPr>
          <w:rFonts w:asciiTheme="majorHAnsi" w:hAnsiTheme="majorHAnsi" w:cstheme="majorHAnsi"/>
          <w:i/>
          <w:iCs/>
        </w:rPr>
        <w:t xml:space="preserve"> it with the counsellor.</w:t>
      </w:r>
      <w:r w:rsidRPr="0001331B">
        <w:rPr>
          <w:rFonts w:asciiTheme="majorHAnsi" w:hAnsiTheme="majorHAnsi" w:cstheme="majorHAnsi"/>
        </w:rPr>
        <w:t xml:space="preserve"> </w:t>
      </w:r>
    </w:p>
    <w:sectPr w:rsidR="001343D1" w:rsidRPr="0001331B" w:rsidSect="009A5F7C">
      <w:headerReference w:type="default" r:id="rId7"/>
      <w:pgSz w:w="12240" w:h="15840"/>
      <w:pgMar w:top="1247" w:right="1247" w:bottom="851" w:left="1247" w:header="283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EFB7E" w14:textId="77777777" w:rsidR="003A7985" w:rsidRDefault="003A7985" w:rsidP="00C23A3D">
      <w:r>
        <w:separator/>
      </w:r>
    </w:p>
  </w:endnote>
  <w:endnote w:type="continuationSeparator" w:id="0">
    <w:p w14:paraId="45066A3A" w14:textId="77777777" w:rsidR="003A7985" w:rsidRDefault="003A7985" w:rsidP="00C23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39AA" w14:textId="77777777" w:rsidR="003A7985" w:rsidRDefault="003A7985" w:rsidP="00C23A3D">
      <w:r>
        <w:separator/>
      </w:r>
    </w:p>
  </w:footnote>
  <w:footnote w:type="continuationSeparator" w:id="0">
    <w:p w14:paraId="5C2047D8" w14:textId="77777777" w:rsidR="003A7985" w:rsidRDefault="003A7985" w:rsidP="00C23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1BDA" w14:textId="3B4B469C" w:rsidR="00C23A3D" w:rsidRDefault="008D2163" w:rsidP="008D2163">
    <w:pPr>
      <w:pStyle w:val="Header"/>
      <w:ind w:left="-709"/>
    </w:pPr>
    <w:r>
      <w:rPr>
        <w:noProof/>
      </w:rPr>
      <w:drawing>
        <wp:inline distT="0" distB="0" distL="0" distR="0" wp14:anchorId="51E0B58C" wp14:editId="7E27E89E">
          <wp:extent cx="7058025" cy="1607053"/>
          <wp:effectExtent l="0" t="0" r="0" b="0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502" b="20168"/>
                  <a:stretch/>
                </pic:blipFill>
                <pic:spPr bwMode="auto">
                  <a:xfrm>
                    <a:off x="0" y="0"/>
                    <a:ext cx="7077228" cy="1611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C5"/>
    <w:rsid w:val="00010AFA"/>
    <w:rsid w:val="0001331B"/>
    <w:rsid w:val="001343D1"/>
    <w:rsid w:val="00271212"/>
    <w:rsid w:val="00373A8E"/>
    <w:rsid w:val="003A7985"/>
    <w:rsid w:val="00467BD8"/>
    <w:rsid w:val="004F0E8F"/>
    <w:rsid w:val="005608B4"/>
    <w:rsid w:val="006D4D8D"/>
    <w:rsid w:val="008D2163"/>
    <w:rsid w:val="009A5F7C"/>
    <w:rsid w:val="009B403A"/>
    <w:rsid w:val="00A75BDA"/>
    <w:rsid w:val="00A77E4D"/>
    <w:rsid w:val="00BE716D"/>
    <w:rsid w:val="00C23A3D"/>
    <w:rsid w:val="00C81DC5"/>
    <w:rsid w:val="00C86F47"/>
    <w:rsid w:val="00D10AB2"/>
    <w:rsid w:val="00D95EED"/>
    <w:rsid w:val="00DE488E"/>
    <w:rsid w:val="00E63A40"/>
    <w:rsid w:val="00ED3F0F"/>
    <w:rsid w:val="00EE0356"/>
    <w:rsid w:val="00EE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75010D"/>
  <w15:chartTrackingRefBased/>
  <w15:docId w15:val="{AE30724D-9F2D-4D9D-B371-C25EAC98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A3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0A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cscc.sa.gov.au/hcscc-charter-of-righ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Angela Lovett</cp:lastModifiedBy>
  <cp:revision>12</cp:revision>
  <cp:lastPrinted>2020-08-28T00:58:00Z</cp:lastPrinted>
  <dcterms:created xsi:type="dcterms:W3CDTF">2020-08-28T01:00:00Z</dcterms:created>
  <dcterms:modified xsi:type="dcterms:W3CDTF">2021-11-05T01:57:00Z</dcterms:modified>
</cp:coreProperties>
</file>