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ind w:left="720" w:firstLine="0"/>
        <w:jc w:val="center"/>
        <w:rPr>
          <w:b w:val="1"/>
          <w:bCs w:val="1"/>
          <w:sz w:val="32"/>
          <w:szCs w:val="32"/>
        </w:rPr>
      </w:pPr>
    </w:p>
    <w:p>
      <w:pPr>
        <w:pStyle w:val="Normal.0"/>
        <w:ind w:left="720" w:firstLine="0"/>
        <w:jc w:val="center"/>
        <w:rPr>
          <w:b w:val="1"/>
          <w:bCs w:val="1"/>
          <w:sz w:val="32"/>
          <w:szCs w:val="32"/>
        </w:rPr>
      </w:pPr>
    </w:p>
    <w:p>
      <w:pPr>
        <w:pStyle w:val="Normal.0"/>
        <w:ind w:left="720" w:firstLine="0"/>
        <w:jc w:val="center"/>
        <w:rPr>
          <w:b w:val="1"/>
          <w:bCs w:val="1"/>
          <w:sz w:val="32"/>
          <w:szCs w:val="32"/>
        </w:rPr>
      </w:pPr>
      <w:r>
        <w:rPr>
          <w:b w:val="1"/>
          <w:bCs w:val="1"/>
          <w:sz w:val="32"/>
          <w:szCs w:val="32"/>
          <w:rtl w:val="0"/>
          <w:lang w:val="en-US"/>
        </w:rPr>
        <w:t>Porter Mountain Domestic Water Improvement District</w:t>
      </w:r>
    </w:p>
    <w:p>
      <w:pPr>
        <w:pStyle w:val="Normal.0"/>
        <w:jc w:val="center"/>
        <w:rPr>
          <w:b w:val="1"/>
          <w:bCs w:val="1"/>
          <w:sz w:val="32"/>
          <w:szCs w:val="32"/>
        </w:rPr>
      </w:pPr>
      <w:r>
        <w:rPr>
          <w:b w:val="1"/>
          <w:bCs w:val="1"/>
          <w:sz w:val="32"/>
          <w:szCs w:val="32"/>
          <w:rtl w:val="0"/>
          <w:lang w:val="en-US"/>
        </w:rPr>
        <w:t>Quarterly Meeting of the Board of Directors</w:t>
      </w:r>
    </w:p>
    <w:p>
      <w:pPr>
        <w:pStyle w:val="Normal.0"/>
        <w:jc w:val="center"/>
        <w:rPr>
          <w:b w:val="1"/>
          <w:bCs w:val="1"/>
          <w:sz w:val="32"/>
          <w:szCs w:val="32"/>
        </w:rPr>
      </w:pPr>
      <w:r>
        <w:rPr>
          <w:b w:val="1"/>
          <w:bCs w:val="1"/>
          <w:sz w:val="32"/>
          <w:szCs w:val="32"/>
          <w:rtl w:val="0"/>
          <w:lang w:val="en-US"/>
        </w:rPr>
        <w:t>October 8, 2025</w:t>
      </w:r>
    </w:p>
    <w:p>
      <w:pPr>
        <w:pStyle w:val="Normal.0"/>
        <w:tabs>
          <w:tab w:val="left" w:pos="8860"/>
        </w:tabs>
        <w:rPr>
          <w:b w:val="1"/>
          <w:bCs w:val="1"/>
          <w:sz w:val="32"/>
          <w:szCs w:val="32"/>
        </w:rPr>
      </w:pPr>
    </w:p>
    <w:p>
      <w:pPr>
        <w:pStyle w:val="Normal.0"/>
        <w:numPr>
          <w:ilvl w:val="0"/>
          <w:numId w:val="2"/>
        </w:numPr>
        <w:rPr>
          <w:lang w:val="en-US"/>
        </w:rPr>
      </w:pPr>
      <w:r>
        <w:rPr>
          <w:b w:val="1"/>
          <w:bCs w:val="1"/>
          <w:rtl w:val="0"/>
          <w:lang w:val="en-US"/>
        </w:rPr>
        <w:t>Call to Order</w:t>
      </w:r>
      <w:r>
        <w:rPr>
          <w:rtl w:val="0"/>
          <w:lang w:val="en-US"/>
        </w:rPr>
        <w:t xml:space="preserve">-The meeting was called to order at 1:09 pm via cell phone by chairperson, Carolyn Wuertz. In attendance were: Susan Richards, Steve Davidson, Heidi Burns, Paula Hensley, and Carolyn Wuertz, and Trevor Deming. Guest present was Steve Pfierdort. </w:t>
      </w:r>
    </w:p>
    <w:p>
      <w:pPr>
        <w:pStyle w:val="Normal.0"/>
        <w:numPr>
          <w:ilvl w:val="0"/>
          <w:numId w:val="2"/>
        </w:numPr>
        <w:bidi w:val="0"/>
        <w:ind w:right="0"/>
        <w:jc w:val="left"/>
        <w:rPr>
          <w:b w:val="1"/>
          <w:bCs w:val="1"/>
          <w:rtl w:val="0"/>
          <w:lang w:val="en-US"/>
        </w:rPr>
      </w:pPr>
      <w:r>
        <w:rPr>
          <w:b w:val="1"/>
          <w:bCs w:val="1"/>
          <w:rtl w:val="0"/>
          <w:lang w:val="en-US"/>
        </w:rPr>
        <w:t>Approval of Minutes-</w:t>
      </w:r>
      <w:r>
        <w:rPr>
          <w:b w:val="0"/>
          <w:bCs w:val="0"/>
          <w:rtl w:val="0"/>
          <w:lang w:val="en-US"/>
        </w:rPr>
        <w:t>Paula Hensley</w:t>
      </w:r>
      <w:r>
        <w:rPr>
          <w:b w:val="1"/>
          <w:bCs w:val="1"/>
          <w:rtl w:val="0"/>
          <w:lang w:val="en-US"/>
        </w:rPr>
        <w:t xml:space="preserve"> </w:t>
      </w:r>
      <w:r>
        <w:rPr>
          <w:b w:val="0"/>
          <w:bCs w:val="0"/>
          <w:rtl w:val="0"/>
          <w:lang w:val="en-US"/>
        </w:rPr>
        <w:t xml:space="preserve">moved to approve the minutes as emailed.  Susan Richards seconded. </w:t>
      </w:r>
      <w:r>
        <w:rPr>
          <w:b w:val="1"/>
          <w:bCs w:val="1"/>
          <w:rtl w:val="0"/>
          <w:lang w:val="en-US"/>
        </w:rPr>
        <w:t xml:space="preserve">Motion Passed Unanimously. </w:t>
      </w:r>
    </w:p>
    <w:p>
      <w:pPr>
        <w:pStyle w:val="Normal.0"/>
        <w:numPr>
          <w:ilvl w:val="0"/>
          <w:numId w:val="2"/>
        </w:numPr>
        <w:bidi w:val="0"/>
        <w:ind w:right="0"/>
        <w:jc w:val="left"/>
        <w:rPr>
          <w:b w:val="1"/>
          <w:bCs w:val="1"/>
          <w:rtl w:val="0"/>
          <w:lang w:val="en-US"/>
        </w:rPr>
      </w:pPr>
      <w:r>
        <w:rPr>
          <w:b w:val="1"/>
          <w:bCs w:val="1"/>
          <w:rtl w:val="0"/>
          <w:lang w:val="en-US"/>
        </w:rPr>
        <w:t>Financial Report</w:t>
      </w:r>
      <w:r>
        <w:rPr>
          <w:b w:val="0"/>
          <w:bCs w:val="0"/>
          <w:rtl w:val="0"/>
          <w:lang w:val="en-US"/>
        </w:rPr>
        <w:t>-Susan Richards reported $15,162.10 in the checking account. Savings account has $26,022.11.  CD #1 has $35,129.19.  CD #2 has $49,585.07. CD</w:t>
      </w:r>
      <w:r>
        <w:rPr>
          <w:b w:val="0"/>
          <w:bCs w:val="0"/>
          <w:rtl w:val="0"/>
          <w:lang w:val="en-US"/>
        </w:rPr>
        <w:t>’</w:t>
      </w:r>
      <w:r>
        <w:rPr>
          <w:b w:val="0"/>
          <w:bCs w:val="0"/>
          <w:rtl w:val="0"/>
          <w:lang w:val="en-US"/>
        </w:rPr>
        <w:t>s total $84,714.47. Total assets are: $124,898.47.</w:t>
      </w:r>
    </w:p>
    <w:p>
      <w:pPr>
        <w:pStyle w:val="Normal.0"/>
        <w:ind w:firstLine="720"/>
        <w:rPr>
          <w:b w:val="1"/>
          <w:bCs w:val="1"/>
        </w:rPr>
      </w:pPr>
      <w:r>
        <w:rPr>
          <w:rtl w:val="0"/>
          <w:lang w:val="en-US"/>
        </w:rPr>
        <w:t xml:space="preserve">Paula Hensley moved to approve the financial report. Susan Richards seconded.  </w:t>
      </w:r>
      <w:r>
        <w:rPr>
          <w:b w:val="1"/>
          <w:bCs w:val="1"/>
          <w:rtl w:val="0"/>
          <w:lang w:val="en-US"/>
        </w:rPr>
        <w:t>Motion Passed Unanimously.</w:t>
      </w:r>
    </w:p>
    <w:p>
      <w:pPr>
        <w:pStyle w:val="Normal.0"/>
        <w:numPr>
          <w:ilvl w:val="0"/>
          <w:numId w:val="2"/>
        </w:numPr>
        <w:bidi w:val="0"/>
        <w:ind w:right="0"/>
        <w:jc w:val="left"/>
        <w:rPr>
          <w:b w:val="1"/>
          <w:bCs w:val="1"/>
          <w:rtl w:val="0"/>
          <w:lang w:val="en-US"/>
        </w:rPr>
      </w:pPr>
      <w:r>
        <w:rPr>
          <w:b w:val="1"/>
          <w:bCs w:val="1"/>
          <w:rtl w:val="0"/>
          <w:lang w:val="en-US"/>
        </w:rPr>
        <w:t>Well Manager</w:t>
      </w:r>
      <w:r>
        <w:rPr>
          <w:b w:val="1"/>
          <w:bCs w:val="1"/>
          <w:rtl w:val="0"/>
          <w:lang w:val="en-US"/>
        </w:rPr>
        <w:t>’</w:t>
      </w:r>
      <w:r>
        <w:rPr>
          <w:b w:val="1"/>
          <w:bCs w:val="1"/>
          <w:rtl w:val="0"/>
          <w:lang w:val="en-US"/>
        </w:rPr>
        <w:t>s Report-</w:t>
      </w:r>
      <w:r>
        <w:rPr>
          <w:b w:val="0"/>
          <w:bCs w:val="0"/>
          <w:rtl w:val="0"/>
          <w:lang w:val="en-US"/>
        </w:rPr>
        <w:t xml:space="preserve">All systems are running as designed. Flushing of hydrants will continue as needed. </w:t>
      </w:r>
    </w:p>
    <w:p>
      <w:pPr>
        <w:pStyle w:val="Normal.0"/>
        <w:numPr>
          <w:ilvl w:val="0"/>
          <w:numId w:val="4"/>
        </w:numPr>
        <w:rPr>
          <w:lang w:val="en-US"/>
        </w:rPr>
      </w:pPr>
      <w:r>
        <w:rPr>
          <w:rtl w:val="0"/>
          <w:lang w:val="en-US"/>
        </w:rPr>
        <w:t>The tank cleaning company is finishing a job in Phoenix and will start on our tank next week.</w:t>
      </w:r>
    </w:p>
    <w:p>
      <w:pPr>
        <w:pStyle w:val="Normal.0"/>
        <w:numPr>
          <w:ilvl w:val="0"/>
          <w:numId w:val="4"/>
        </w:numPr>
        <w:rPr>
          <w:lang w:val="en-US"/>
        </w:rPr>
      </w:pPr>
      <w:r>
        <w:rPr>
          <w:rtl w:val="0"/>
          <w:lang w:val="en-US"/>
        </w:rPr>
        <w:t>Trevor distributed a quote on a transfer switch. He will attempt to get two additional quotes. These prices are without a generator.</w:t>
      </w:r>
    </w:p>
    <w:p>
      <w:pPr>
        <w:pStyle w:val="Normal.0"/>
        <w:numPr>
          <w:ilvl w:val="0"/>
          <w:numId w:val="4"/>
        </w:numPr>
        <w:rPr>
          <w:lang w:val="en-US"/>
        </w:rPr>
      </w:pPr>
      <w:r>
        <w:rPr>
          <w:rtl w:val="0"/>
          <w:lang w:val="en-US"/>
        </w:rPr>
        <w:t>Our power outages are usually not long enough to need a generator. If the power went out for 5-7 days, we</w:t>
      </w:r>
      <w:r>
        <w:rPr>
          <w:rtl w:val="0"/>
          <w:lang w:val="en-US"/>
        </w:rPr>
        <w:t>’</w:t>
      </w:r>
      <w:r>
        <w:rPr>
          <w:rtl w:val="0"/>
          <w:lang w:val="en-US"/>
        </w:rPr>
        <w:t xml:space="preserve">d have to rent a generator. </w:t>
      </w:r>
    </w:p>
    <w:p>
      <w:pPr>
        <w:pStyle w:val="Normal.0"/>
        <w:numPr>
          <w:ilvl w:val="0"/>
          <w:numId w:val="4"/>
        </w:numPr>
        <w:rPr>
          <w:lang w:val="en-US"/>
        </w:rPr>
      </w:pPr>
      <w:r>
        <w:rPr>
          <w:rtl w:val="0"/>
          <w:lang w:val="en-US"/>
        </w:rPr>
        <w:t>We</w:t>
      </w:r>
      <w:r>
        <w:rPr>
          <w:rtl w:val="0"/>
          <w:lang w:val="en-US"/>
        </w:rPr>
        <w:t>’</w:t>
      </w:r>
      <w:r>
        <w:rPr>
          <w:rtl w:val="0"/>
          <w:lang w:val="en-US"/>
        </w:rPr>
        <w:t xml:space="preserve">re in pretty good shape due to our backup diesel pressure pump as it has its own control box. </w:t>
      </w:r>
    </w:p>
    <w:p>
      <w:pPr>
        <w:pStyle w:val="Normal.0"/>
        <w:numPr>
          <w:ilvl w:val="0"/>
          <w:numId w:val="4"/>
        </w:numPr>
        <w:rPr>
          <w:lang w:val="en-US"/>
        </w:rPr>
      </w:pPr>
      <w:r>
        <w:rPr>
          <w:rtl w:val="0"/>
          <w:lang w:val="en-US"/>
        </w:rPr>
        <w:t>If we did have a significant power outage, we would need a transfer switch. The benefit of having a transfer switch is if the power did go out, it switches power from Navopache to the generator. This decision can be deferred for a while. Navopache is upgrading a lot of their infrastructure (so hopefully no serious outages).</w:t>
      </w:r>
    </w:p>
    <w:p>
      <w:pPr>
        <w:pStyle w:val="Normal.0"/>
        <w:numPr>
          <w:ilvl w:val="0"/>
          <w:numId w:val="4"/>
        </w:numPr>
        <w:rPr>
          <w:lang w:val="en-US"/>
        </w:rPr>
      </w:pPr>
      <w:r>
        <w:rPr>
          <w:rtl w:val="0"/>
          <w:lang w:val="en-US"/>
        </w:rPr>
        <w:t>In the past, we only flushed the tank one time each spring. Now we are flushing once each month.</w:t>
      </w:r>
    </w:p>
    <w:p>
      <w:pPr>
        <w:pStyle w:val="Normal.0"/>
        <w:numPr>
          <w:ilvl w:val="0"/>
          <w:numId w:val="4"/>
        </w:numPr>
        <w:rPr>
          <w:lang w:val="en-US"/>
        </w:rPr>
      </w:pPr>
      <w:r>
        <w:rPr>
          <w:rtl w:val="0"/>
          <w:lang w:val="en-US"/>
        </w:rPr>
        <w:t>Howling Wolf and Fire House Lane are two areas that sometimes have complaints of dirty water. Fire House Lane and Mountain Meadow are areas that are furthest away, hence their issues.</w:t>
      </w:r>
    </w:p>
    <w:p>
      <w:pPr>
        <w:pStyle w:val="Normal.0"/>
        <w:numPr>
          <w:ilvl w:val="0"/>
          <w:numId w:val="4"/>
        </w:numPr>
        <w:rPr>
          <w:lang w:val="en-US"/>
        </w:rPr>
      </w:pPr>
      <w:r>
        <w:rPr>
          <w:rtl w:val="0"/>
          <w:lang w:val="en-US"/>
        </w:rPr>
        <w:t xml:space="preserve">All hydrants will be flushed on October 14-15. </w:t>
      </w:r>
    </w:p>
    <w:p>
      <w:pPr>
        <w:pStyle w:val="List Paragraph"/>
        <w:numPr>
          <w:ilvl w:val="0"/>
          <w:numId w:val="5"/>
        </w:numPr>
        <w:bidi w:val="0"/>
        <w:ind w:right="0"/>
        <w:jc w:val="left"/>
        <w:rPr>
          <w:b w:val="1"/>
          <w:bCs w:val="1"/>
          <w:rtl w:val="0"/>
          <w:lang w:val="en-US"/>
        </w:rPr>
      </w:pPr>
      <w:r>
        <w:rPr>
          <w:b w:val="1"/>
          <w:bCs w:val="1"/>
          <w:rtl w:val="0"/>
          <w:lang w:val="en-US"/>
        </w:rPr>
        <w:t>Old Business-none</w:t>
      </w:r>
    </w:p>
    <w:p>
      <w:pPr>
        <w:pStyle w:val="List Paragraph"/>
        <w:numPr>
          <w:ilvl w:val="0"/>
          <w:numId w:val="2"/>
        </w:numPr>
        <w:bidi w:val="0"/>
        <w:ind w:right="0"/>
        <w:jc w:val="left"/>
        <w:rPr>
          <w:b w:val="1"/>
          <w:bCs w:val="1"/>
          <w:rtl w:val="0"/>
          <w:lang w:val="en-US"/>
        </w:rPr>
      </w:pPr>
      <w:r>
        <w:rPr>
          <w:b w:val="1"/>
          <w:bCs w:val="1"/>
          <w:rtl w:val="0"/>
          <w:lang w:val="en-US"/>
        </w:rPr>
        <w:t>New Business-</w:t>
      </w:r>
      <w:r>
        <w:rPr>
          <w:b w:val="0"/>
          <w:bCs w:val="0"/>
          <w:rtl w:val="0"/>
          <w:lang w:val="en-US"/>
        </w:rPr>
        <w:t xml:space="preserve">Susan Richards moved to accept the resignation of Doug Davis effective July 24, 2025. Paula Hensley seconded. </w:t>
      </w:r>
      <w:r>
        <w:rPr>
          <w:b w:val="1"/>
          <w:bCs w:val="1"/>
          <w:rtl w:val="0"/>
          <w:lang w:val="en-US"/>
        </w:rPr>
        <w:t>Motion Passed Unanimously</w:t>
      </w:r>
      <w:r>
        <w:rPr>
          <w:b w:val="0"/>
          <w:bCs w:val="0"/>
          <w:rtl w:val="0"/>
          <w:lang w:val="en-US"/>
        </w:rPr>
        <w:t>. Chairperson Carolyn Wuertz appointed Heidi Burns to take his place.</w:t>
      </w:r>
    </w:p>
    <w:p>
      <w:pPr>
        <w:pStyle w:val="List Paragraph"/>
      </w:pPr>
      <w:r>
        <w:rPr>
          <w:rtl w:val="0"/>
          <w:lang w:val="en-US"/>
        </w:rPr>
        <w:t>Steve Davidson was appointed to take Nadia Hill</w:t>
      </w:r>
      <w:r>
        <w:rPr>
          <w:rtl w:val="0"/>
          <w:lang w:val="en-US"/>
        </w:rPr>
        <w:t>’</w:t>
      </w:r>
      <w:r>
        <w:rPr>
          <w:rtl w:val="0"/>
          <w:lang w:val="en-US"/>
        </w:rPr>
        <w:t xml:space="preserve">s place on the board. </w:t>
      </w:r>
    </w:p>
    <w:p>
      <w:pPr>
        <w:pStyle w:val="List Paragraph"/>
        <w:numPr>
          <w:ilvl w:val="0"/>
          <w:numId w:val="2"/>
        </w:numPr>
        <w:bidi w:val="0"/>
        <w:ind w:right="0"/>
        <w:jc w:val="left"/>
        <w:rPr>
          <w:b w:val="1"/>
          <w:bCs w:val="1"/>
          <w:rtl w:val="0"/>
          <w:lang w:val="en-US"/>
        </w:rPr>
      </w:pPr>
      <w:r>
        <w:rPr>
          <w:b w:val="1"/>
          <w:bCs w:val="1"/>
          <w:rtl w:val="0"/>
          <w:lang w:val="en-US"/>
        </w:rPr>
        <w:t>Budget-</w:t>
      </w:r>
      <w:r>
        <w:rPr>
          <w:b w:val="0"/>
          <w:bCs w:val="0"/>
          <w:rtl w:val="0"/>
          <w:lang w:val="en-US"/>
        </w:rPr>
        <w:t xml:space="preserve">Susan Richards presented a budget for FY 2025-26.  Paula Hensley moved to accept the budget as presented. Steve Davidson seconded. </w:t>
      </w:r>
      <w:r>
        <w:rPr>
          <w:b w:val="1"/>
          <w:bCs w:val="1"/>
          <w:rtl w:val="0"/>
          <w:lang w:val="en-US"/>
        </w:rPr>
        <w:t>Motion Passed Unanimously.</w:t>
      </w:r>
    </w:p>
    <w:p>
      <w:pPr>
        <w:pStyle w:val="List Paragraph"/>
        <w:numPr>
          <w:ilvl w:val="0"/>
          <w:numId w:val="2"/>
        </w:numPr>
        <w:bidi w:val="0"/>
        <w:ind w:right="0"/>
        <w:jc w:val="left"/>
        <w:rPr>
          <w:b w:val="1"/>
          <w:bCs w:val="1"/>
          <w:rtl w:val="0"/>
          <w:lang w:val="en-US"/>
        </w:rPr>
      </w:pPr>
      <w:r>
        <w:rPr>
          <w:b w:val="1"/>
          <w:bCs w:val="1"/>
          <w:rtl w:val="0"/>
          <w:lang w:val="en-US"/>
        </w:rPr>
        <w:t xml:space="preserve">Meeting Dates for FY 2025:  January 14, 2026 via zoom or phone, May 20, 2026 at 221 Wild Turkey Trail; July 11, 2026 at 221 Sundown Lane; October 7, 2026 at 9200 </w:t>
      </w:r>
      <w:r>
        <w:rPr>
          <w:b w:val="1"/>
          <w:bCs w:val="1"/>
        </w:rPr>
        <w:br w:type="textWrapping"/>
      </w:r>
      <w:r>
        <w:rPr>
          <w:b w:val="1"/>
          <w:bCs w:val="1"/>
          <w:rtl w:val="0"/>
          <w:lang w:val="en-US"/>
        </w:rPr>
        <w:t>Wilderness Drive.</w:t>
      </w:r>
    </w:p>
    <w:p>
      <w:pPr>
        <w:pStyle w:val="List Paragraph"/>
        <w:numPr>
          <w:ilvl w:val="0"/>
          <w:numId w:val="2"/>
        </w:numPr>
        <w:rPr>
          <w:lang w:val="en-US"/>
        </w:rPr>
      </w:pPr>
      <w:r>
        <w:rPr>
          <w:b w:val="1"/>
          <w:bCs w:val="1"/>
          <w:rtl w:val="0"/>
          <w:lang w:val="en-US"/>
        </w:rPr>
        <w:t>Adjournment-</w:t>
      </w:r>
      <w:r>
        <w:rPr>
          <w:rtl w:val="0"/>
          <w:lang w:val="en-US"/>
        </w:rPr>
        <w:t xml:space="preserve">Paula Hensley moved to adjourn. Susan Richards seconded. </w:t>
      </w:r>
      <w:r>
        <w:rPr>
          <w:b w:val="1"/>
          <w:bCs w:val="1"/>
          <w:rtl w:val="0"/>
          <w:lang w:val="en-US"/>
        </w:rPr>
        <w:t>Motion Passed Unanimously</w:t>
      </w:r>
      <w:r>
        <w:rPr>
          <w:rtl w:val="0"/>
          <w:lang w:val="en-US"/>
        </w:rPr>
        <w:t>. Meeting adjourned at 2:09 pm.</w:t>
      </w:r>
    </w:p>
    <w:p>
      <w:pPr>
        <w:pStyle w:val="List Paragraph"/>
        <w:tabs>
          <w:tab w:val="left" w:pos="8860"/>
          <w:tab w:val="left" w:pos="8860"/>
        </w:tabs>
        <w:ind w:left="0" w:firstLine="0"/>
        <w:rPr>
          <w:b w:val="1"/>
          <w:bCs w:val="1"/>
        </w:rPr>
      </w:pPr>
    </w:p>
    <w:p>
      <w:pPr>
        <w:pStyle w:val="List Paragraph"/>
      </w:pPr>
    </w:p>
    <w:p>
      <w:pPr>
        <w:pStyle w:val="Normal.0"/>
        <w:ind w:left="360" w:firstLine="0"/>
      </w:pPr>
    </w:p>
    <w:p>
      <w:pPr>
        <w:pStyle w:val="Normal.0"/>
        <w:ind w:firstLine="360"/>
      </w:pPr>
      <w:r>
        <w:rPr>
          <w:rtl w:val="0"/>
          <w:lang w:val="en-US"/>
        </w:rPr>
        <w:t xml:space="preserve">Carolyn Wuertz </w:t>
      </w:r>
    </w:p>
    <w:p>
      <w:pPr>
        <w:pStyle w:val="Normal.0"/>
        <w:ind w:firstLine="360"/>
      </w:pPr>
      <w:r>
        <w:rPr>
          <w:rtl w:val="0"/>
          <w:lang w:val="en-US"/>
        </w:rPr>
        <w:t>Chairperson</w:t>
      </w:r>
    </w:p>
    <w:p>
      <w:pPr>
        <w:pStyle w:val="Normal.0"/>
        <w:ind w:firstLine="360"/>
      </w:pPr>
    </w:p>
    <w:p>
      <w:pPr>
        <w:pStyle w:val="Normal.0"/>
        <w:ind w:firstLine="360"/>
      </w:pPr>
      <w:r>
        <w:rPr>
          <w:rtl w:val="0"/>
          <w:lang w:val="en-US"/>
        </w:rPr>
        <w:t>__________________________________________________________________________</w:t>
      </w: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tabs>
          <w:tab w:val="left" w:pos="720"/>
        </w:tabs>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5"/>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