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1AC" w:rsidRPr="00F541AC" w:rsidRDefault="00F541AC" w:rsidP="00F541AC">
      <w:pPr>
        <w:spacing w:before="100" w:beforeAutospacing="1" w:after="100" w:afterAutospacing="1" w:line="240" w:lineRule="auto"/>
        <w:jc w:val="center"/>
        <w:outlineLvl w:val="0"/>
        <w:rPr>
          <w:rFonts w:ascii="Arial" w:eastAsia="Times New Roman" w:hAnsi="Arial" w:cs="Arial"/>
          <w:b/>
          <w:bCs/>
          <w:color w:val="000000"/>
          <w:kern w:val="36"/>
          <w:sz w:val="48"/>
          <w:szCs w:val="48"/>
        </w:rPr>
      </w:pPr>
      <w:r w:rsidRPr="00F541AC">
        <w:rPr>
          <w:rFonts w:ascii="Arial" w:eastAsia="Times New Roman" w:hAnsi="Arial" w:cs="Arial"/>
          <w:b/>
          <w:bCs/>
          <w:color w:val="000000"/>
          <w:kern w:val="36"/>
          <w:sz w:val="48"/>
          <w:szCs w:val="48"/>
        </w:rPr>
        <w:t>2021 Water Quality</w:t>
      </w:r>
    </w:p>
    <w:p w:rsidR="00F541AC" w:rsidRPr="00F541AC" w:rsidRDefault="00F541AC" w:rsidP="00F541AC">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F541AC">
        <w:rPr>
          <w:rFonts w:ascii="Times New Roman" w:eastAsia="Times New Roman" w:hAnsi="Times New Roman" w:cs="Times New Roman"/>
          <w:b/>
          <w:bCs/>
          <w:color w:val="000000"/>
          <w:sz w:val="24"/>
          <w:szCs w:val="24"/>
        </w:rPr>
        <w:t>Is my water safe?</w:t>
      </w:r>
    </w:p>
    <w:p w:rsidR="00F541AC" w:rsidRPr="00F541AC" w:rsidRDefault="00F541AC" w:rsidP="00F541AC">
      <w:p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b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p>
    <w:p w:rsidR="00F541AC" w:rsidRPr="00F541AC" w:rsidRDefault="00F541AC" w:rsidP="00F541AC">
      <w:p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 </w:t>
      </w:r>
    </w:p>
    <w:p w:rsidR="00F541AC" w:rsidRPr="00F541AC" w:rsidRDefault="00F541AC" w:rsidP="00F541AC">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F541AC">
        <w:rPr>
          <w:rFonts w:ascii="Times New Roman" w:eastAsia="Times New Roman" w:hAnsi="Times New Roman" w:cs="Times New Roman"/>
          <w:b/>
          <w:bCs/>
          <w:color w:val="000000"/>
          <w:sz w:val="24"/>
          <w:szCs w:val="24"/>
        </w:rPr>
        <w:t>Do I need to take special precautions?</w:t>
      </w:r>
    </w:p>
    <w:p w:rsidR="00F541AC" w:rsidRPr="00F541AC" w:rsidRDefault="00F541AC" w:rsidP="00F541AC">
      <w:p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b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w:t>
      </w:r>
    </w:p>
    <w:p w:rsidR="00F541AC" w:rsidRPr="00F541AC" w:rsidRDefault="00F541AC" w:rsidP="00F541AC">
      <w:p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 </w:t>
      </w:r>
    </w:p>
    <w:p w:rsidR="00F541AC" w:rsidRPr="00F541AC" w:rsidRDefault="00F541AC" w:rsidP="00F541AC">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F541AC">
        <w:rPr>
          <w:rFonts w:ascii="Times New Roman" w:eastAsia="Times New Roman" w:hAnsi="Times New Roman" w:cs="Times New Roman"/>
          <w:b/>
          <w:bCs/>
          <w:color w:val="000000"/>
          <w:sz w:val="24"/>
          <w:szCs w:val="24"/>
        </w:rPr>
        <w:t>Where does my water come from?</w:t>
      </w:r>
    </w:p>
    <w:p w:rsidR="00F541AC" w:rsidRPr="00F541AC" w:rsidRDefault="00F541AC" w:rsidP="00F541AC">
      <w:p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br/>
        <w:t>The primary source of water for the City of Thompson Falls comes from a series from springs located northeast of the city. The secondary source is two wells located east of the city.</w:t>
      </w:r>
    </w:p>
    <w:p w:rsidR="00F541AC" w:rsidRPr="00F541AC" w:rsidRDefault="00F541AC" w:rsidP="00F541AC">
      <w:p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 </w:t>
      </w:r>
    </w:p>
    <w:p w:rsidR="00F541AC" w:rsidRPr="00F541AC" w:rsidRDefault="00F541AC" w:rsidP="00F541AC">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F541AC">
        <w:rPr>
          <w:rFonts w:ascii="Times New Roman" w:eastAsia="Times New Roman" w:hAnsi="Times New Roman" w:cs="Times New Roman"/>
          <w:b/>
          <w:bCs/>
          <w:color w:val="000000"/>
          <w:sz w:val="24"/>
          <w:szCs w:val="24"/>
        </w:rPr>
        <w:t>Source water assessment and its availability</w:t>
      </w:r>
    </w:p>
    <w:p w:rsidR="00F541AC" w:rsidRPr="00F541AC" w:rsidRDefault="00F541AC" w:rsidP="00F541AC">
      <w:p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br/>
        <w:t>You can receive a copy of the sanitary survey by contacting the city at 406-827-3557.</w:t>
      </w:r>
    </w:p>
    <w:p w:rsidR="00F541AC" w:rsidRPr="00F541AC" w:rsidRDefault="00F541AC" w:rsidP="00F541AC">
      <w:p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 </w:t>
      </w:r>
    </w:p>
    <w:p w:rsidR="00F541AC" w:rsidRPr="00F541AC" w:rsidRDefault="00F541AC" w:rsidP="00F541AC">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F541AC">
        <w:rPr>
          <w:rFonts w:ascii="Times New Roman" w:eastAsia="Times New Roman" w:hAnsi="Times New Roman" w:cs="Times New Roman"/>
          <w:b/>
          <w:bCs/>
          <w:color w:val="000000"/>
          <w:sz w:val="24"/>
          <w:szCs w:val="24"/>
        </w:rPr>
        <w:t>Why are there contaminants in my drinking water?</w:t>
      </w:r>
    </w:p>
    <w:p w:rsidR="00F541AC" w:rsidRPr="00F541AC" w:rsidRDefault="00F541AC" w:rsidP="00F541AC">
      <w:p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b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w:t>
      </w:r>
      <w:r w:rsidRPr="00F541AC">
        <w:rPr>
          <w:rFonts w:ascii="Times New Roman" w:eastAsia="Times New Roman" w:hAnsi="Times New Roman" w:cs="Times New Roman"/>
          <w:color w:val="000000"/>
          <w:sz w:val="24"/>
          <w:szCs w:val="24"/>
        </w:rPr>
        <w:lastRenderedPageBreak/>
        <w:t>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Pr="00F541AC">
        <w:rPr>
          <w:rFonts w:ascii="Times New Roman" w:eastAsia="Times New Roman" w:hAnsi="Times New Roman" w:cs="Times New Roman"/>
          <w:color w:val="000000"/>
          <w:sz w:val="24"/>
          <w:szCs w:val="24"/>
        </w:rPr>
        <w:br/>
        <w:t xml:space="preserve">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w:t>
      </w:r>
      <w:proofErr w:type="gramStart"/>
      <w:r w:rsidRPr="00F541AC">
        <w:rPr>
          <w:rFonts w:ascii="Times New Roman" w:eastAsia="Times New Roman" w:hAnsi="Times New Roman" w:cs="Times New Roman"/>
          <w:color w:val="000000"/>
          <w:sz w:val="24"/>
          <w:szCs w:val="24"/>
        </w:rPr>
        <w:t>amount</w:t>
      </w:r>
      <w:proofErr w:type="gramEnd"/>
      <w:r w:rsidRPr="00F541AC">
        <w:rPr>
          <w:rFonts w:ascii="Times New Roman" w:eastAsia="Times New Roman" w:hAnsi="Times New Roman" w:cs="Times New Roman"/>
          <w:color w:val="000000"/>
          <w:sz w:val="24"/>
          <w:szCs w:val="24"/>
        </w:rPr>
        <w:t xml:space="preserve"> of certain contaminants in water provided by public water systems. Food and Drug Administration (FDA) regulations establish limits for contaminants in bottled water which must provide the same protection for public health.</w:t>
      </w:r>
    </w:p>
    <w:p w:rsidR="00F541AC" w:rsidRPr="00F541AC" w:rsidRDefault="00F541AC" w:rsidP="00F541AC">
      <w:p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 </w:t>
      </w:r>
    </w:p>
    <w:p w:rsidR="00F541AC" w:rsidRPr="00F541AC" w:rsidRDefault="00F541AC" w:rsidP="00F541AC">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F541AC">
        <w:rPr>
          <w:rFonts w:ascii="Times New Roman" w:eastAsia="Times New Roman" w:hAnsi="Times New Roman" w:cs="Times New Roman"/>
          <w:b/>
          <w:bCs/>
          <w:color w:val="000000"/>
          <w:sz w:val="24"/>
          <w:szCs w:val="24"/>
        </w:rPr>
        <w:t>How can I get involved?</w:t>
      </w:r>
    </w:p>
    <w:p w:rsidR="00F541AC" w:rsidRPr="00F541AC" w:rsidRDefault="00F541AC" w:rsidP="00F541AC">
      <w:p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br/>
        <w:t>You can contact the city office at 406-827-3557 or attend city council meeting first Monday at 6 pm.</w:t>
      </w:r>
    </w:p>
    <w:p w:rsidR="00F541AC" w:rsidRPr="00F541AC" w:rsidRDefault="00F541AC" w:rsidP="00F541AC">
      <w:p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 </w:t>
      </w:r>
    </w:p>
    <w:p w:rsidR="00F541AC" w:rsidRPr="00F541AC" w:rsidRDefault="00F541AC" w:rsidP="00F541AC">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F541AC">
        <w:rPr>
          <w:rFonts w:ascii="Times New Roman" w:eastAsia="Times New Roman" w:hAnsi="Times New Roman" w:cs="Times New Roman"/>
          <w:b/>
          <w:bCs/>
          <w:color w:val="000000"/>
          <w:sz w:val="24"/>
          <w:szCs w:val="24"/>
        </w:rPr>
        <w:t>Water Conservation Tips</w:t>
      </w:r>
    </w:p>
    <w:p w:rsidR="00F541AC" w:rsidRPr="00F541AC" w:rsidRDefault="00F541AC" w:rsidP="00F541AC">
      <w:p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 </w:t>
      </w:r>
    </w:p>
    <w:p w:rsidR="00F541AC" w:rsidRPr="00F541AC" w:rsidRDefault="00F541AC" w:rsidP="00F541AC">
      <w:pPr>
        <w:spacing w:before="100" w:beforeAutospacing="1" w:after="100" w:afterAutospacing="1"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w:t>
      </w:r>
    </w:p>
    <w:p w:rsidR="00F541AC" w:rsidRPr="00F541AC" w:rsidRDefault="00F541AC" w:rsidP="00F541AC">
      <w:pPr>
        <w:numPr>
          <w:ilvl w:val="0"/>
          <w:numId w:val="1"/>
        </w:num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 xml:space="preserve">Take short showers - a </w:t>
      </w:r>
      <w:proofErr w:type="gramStart"/>
      <w:r w:rsidRPr="00F541AC">
        <w:rPr>
          <w:rFonts w:ascii="Times New Roman" w:eastAsia="Times New Roman" w:hAnsi="Times New Roman" w:cs="Times New Roman"/>
          <w:color w:val="000000"/>
          <w:sz w:val="24"/>
          <w:szCs w:val="24"/>
        </w:rPr>
        <w:t>5 minute</w:t>
      </w:r>
      <w:proofErr w:type="gramEnd"/>
      <w:r w:rsidRPr="00F541AC">
        <w:rPr>
          <w:rFonts w:ascii="Times New Roman" w:eastAsia="Times New Roman" w:hAnsi="Times New Roman" w:cs="Times New Roman"/>
          <w:color w:val="000000"/>
          <w:sz w:val="24"/>
          <w:szCs w:val="24"/>
        </w:rPr>
        <w:t xml:space="preserve"> shower uses 4 to 5 gallons of water compared to up to 50 gallons for a bath.</w:t>
      </w:r>
    </w:p>
    <w:p w:rsidR="00F541AC" w:rsidRPr="00F541AC" w:rsidRDefault="00F541AC" w:rsidP="00F541AC">
      <w:pPr>
        <w:numPr>
          <w:ilvl w:val="0"/>
          <w:numId w:val="1"/>
        </w:num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Shut off water while brushing your teeth, washing your hair and shaving and save up to 500 gallons a month.</w:t>
      </w:r>
    </w:p>
    <w:p w:rsidR="00F541AC" w:rsidRPr="00F541AC" w:rsidRDefault="00F541AC" w:rsidP="00F541AC">
      <w:pPr>
        <w:numPr>
          <w:ilvl w:val="0"/>
          <w:numId w:val="1"/>
        </w:num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Use a water-efficient showerhead. They're inexpensive, easy to install, and can save you up to 750 gallons a month.</w:t>
      </w:r>
    </w:p>
    <w:p w:rsidR="00F541AC" w:rsidRPr="00F541AC" w:rsidRDefault="00F541AC" w:rsidP="00F541AC">
      <w:pPr>
        <w:numPr>
          <w:ilvl w:val="0"/>
          <w:numId w:val="1"/>
        </w:num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Run your clothes washer and dishwasher only when they are full. You can save up to 1,000 gallons a month.</w:t>
      </w:r>
    </w:p>
    <w:p w:rsidR="00F541AC" w:rsidRPr="00F541AC" w:rsidRDefault="00F541AC" w:rsidP="00F541AC">
      <w:pPr>
        <w:numPr>
          <w:ilvl w:val="0"/>
          <w:numId w:val="1"/>
        </w:num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Water plants only when necessary.</w:t>
      </w:r>
    </w:p>
    <w:p w:rsidR="00F541AC" w:rsidRPr="00F541AC" w:rsidRDefault="00F541AC" w:rsidP="00F541AC">
      <w:pPr>
        <w:numPr>
          <w:ilvl w:val="0"/>
          <w:numId w:val="1"/>
        </w:num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lastRenderedPageBreak/>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rsidR="00F541AC" w:rsidRPr="00F541AC" w:rsidRDefault="00F541AC" w:rsidP="00F541AC">
      <w:pPr>
        <w:numPr>
          <w:ilvl w:val="0"/>
          <w:numId w:val="1"/>
        </w:num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Adjust sprinklers so only your lawn is watered. Apply water only as fast as the soil can absorb it and during the cooler parts of the day to reduce evaporation.</w:t>
      </w:r>
    </w:p>
    <w:p w:rsidR="00F541AC" w:rsidRPr="00F541AC" w:rsidRDefault="00F541AC" w:rsidP="00F541AC">
      <w:pPr>
        <w:numPr>
          <w:ilvl w:val="0"/>
          <w:numId w:val="1"/>
        </w:num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Teach your kids about water conservation to ensure a future generation that uses water wisely. Make it a family effort to reduce next month's water bill!</w:t>
      </w:r>
    </w:p>
    <w:p w:rsidR="00F541AC" w:rsidRPr="00F541AC" w:rsidRDefault="00F541AC" w:rsidP="00F541AC">
      <w:pPr>
        <w:numPr>
          <w:ilvl w:val="0"/>
          <w:numId w:val="1"/>
        </w:num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Visit </w:t>
      </w:r>
      <w:hyperlink r:id="rId5" w:history="1">
        <w:r w:rsidRPr="00F541AC">
          <w:rPr>
            <w:rFonts w:ascii="Times New Roman" w:eastAsia="Times New Roman" w:hAnsi="Times New Roman" w:cs="Times New Roman"/>
            <w:color w:val="800080"/>
            <w:sz w:val="24"/>
            <w:szCs w:val="24"/>
            <w:u w:val="single"/>
          </w:rPr>
          <w:t>www.epa.gov/watersense</w:t>
        </w:r>
      </w:hyperlink>
      <w:r w:rsidRPr="00F541AC">
        <w:rPr>
          <w:rFonts w:ascii="Times New Roman" w:eastAsia="Times New Roman" w:hAnsi="Times New Roman" w:cs="Times New Roman"/>
          <w:color w:val="000000"/>
          <w:sz w:val="24"/>
          <w:szCs w:val="24"/>
        </w:rPr>
        <w:t> for more information.</w:t>
      </w:r>
    </w:p>
    <w:p w:rsidR="00F541AC" w:rsidRPr="00F541AC" w:rsidRDefault="00F541AC" w:rsidP="00F541AC">
      <w:p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 </w:t>
      </w:r>
    </w:p>
    <w:p w:rsidR="00F541AC" w:rsidRPr="00F541AC" w:rsidRDefault="00F541AC" w:rsidP="00F541AC">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F541AC">
        <w:rPr>
          <w:rFonts w:ascii="Times New Roman" w:eastAsia="Times New Roman" w:hAnsi="Times New Roman" w:cs="Times New Roman"/>
          <w:b/>
          <w:bCs/>
          <w:color w:val="000000"/>
          <w:sz w:val="24"/>
          <w:szCs w:val="24"/>
        </w:rPr>
        <w:t>Source Water Protection Tips</w:t>
      </w:r>
    </w:p>
    <w:p w:rsidR="00F541AC" w:rsidRPr="00F541AC" w:rsidRDefault="00F541AC" w:rsidP="00F541AC">
      <w:p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 </w:t>
      </w:r>
    </w:p>
    <w:p w:rsidR="00F541AC" w:rsidRPr="00F541AC" w:rsidRDefault="00F541AC" w:rsidP="00F541AC">
      <w:pPr>
        <w:spacing w:before="100" w:beforeAutospacing="1" w:after="100" w:afterAutospacing="1"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Protection of drinking water is everyone's responsibility. You can help protect your community's drinking water source in several ways:</w:t>
      </w:r>
    </w:p>
    <w:p w:rsidR="00F541AC" w:rsidRPr="00F541AC" w:rsidRDefault="00F541AC" w:rsidP="00F541AC">
      <w:pPr>
        <w:numPr>
          <w:ilvl w:val="0"/>
          <w:numId w:val="2"/>
        </w:num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Eliminate excess use of lawn and garden fertilizers and pesticides - they contain hazardous chemicals that can reach your drinking water source.</w:t>
      </w:r>
    </w:p>
    <w:p w:rsidR="00F541AC" w:rsidRPr="00F541AC" w:rsidRDefault="00F541AC" w:rsidP="00F541AC">
      <w:pPr>
        <w:numPr>
          <w:ilvl w:val="0"/>
          <w:numId w:val="2"/>
        </w:num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Pick up after your pets.</w:t>
      </w:r>
    </w:p>
    <w:p w:rsidR="00F541AC" w:rsidRPr="00F541AC" w:rsidRDefault="00F541AC" w:rsidP="00F541AC">
      <w:pPr>
        <w:numPr>
          <w:ilvl w:val="0"/>
          <w:numId w:val="2"/>
        </w:num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If you have your own septic system, properly maintain your system to reduce leaching to water sources or consider connecting to a public water system.</w:t>
      </w:r>
    </w:p>
    <w:p w:rsidR="00F541AC" w:rsidRPr="00F541AC" w:rsidRDefault="00F541AC" w:rsidP="00F541AC">
      <w:pPr>
        <w:numPr>
          <w:ilvl w:val="0"/>
          <w:numId w:val="2"/>
        </w:num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Dispose of chemicals properly; take used motor oil to a recycling center.</w:t>
      </w:r>
    </w:p>
    <w:p w:rsidR="00F541AC" w:rsidRPr="00F541AC" w:rsidRDefault="00F541AC" w:rsidP="00F541AC">
      <w:pPr>
        <w:numPr>
          <w:ilvl w:val="0"/>
          <w:numId w:val="2"/>
        </w:num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Volunteer in your community. Find a watershed or wellhead protection organization in your community and volunteer to help. If there are no active groups, consider starting one. Use EPA's Adopt Your Watershed to locate groups in your community, or visit the Watershed Information Network's How to Start a Watershed Team.</w:t>
      </w:r>
    </w:p>
    <w:p w:rsidR="00F541AC" w:rsidRPr="00F541AC" w:rsidRDefault="00F541AC" w:rsidP="00F541AC">
      <w:pPr>
        <w:numPr>
          <w:ilvl w:val="0"/>
          <w:numId w:val="2"/>
        </w:num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p w:rsidR="00F541AC" w:rsidRPr="00F541AC" w:rsidRDefault="00F541AC" w:rsidP="00F541AC">
      <w:p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 </w:t>
      </w:r>
    </w:p>
    <w:p w:rsidR="00F541AC" w:rsidRPr="00F541AC" w:rsidRDefault="00F541AC" w:rsidP="00F541AC">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F541AC">
        <w:rPr>
          <w:rFonts w:ascii="Times New Roman" w:eastAsia="Times New Roman" w:hAnsi="Times New Roman" w:cs="Times New Roman"/>
          <w:b/>
          <w:bCs/>
          <w:color w:val="000000"/>
          <w:sz w:val="24"/>
          <w:szCs w:val="24"/>
        </w:rPr>
        <w:t>Additional Information for Lead</w:t>
      </w:r>
    </w:p>
    <w:p w:rsidR="00F541AC" w:rsidRPr="00F541AC" w:rsidRDefault="00F541AC" w:rsidP="00F541AC">
      <w:p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br/>
        <w:t xml:space="preserve">If present, elevated levels of lead can cause serious health problems, especially for pregnant women and young children. Lead in drinking water is primarily from materials and components associated with service lines and home plumbing. City of Thompson Falls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w:t>
      </w:r>
      <w:r w:rsidRPr="00F541AC">
        <w:rPr>
          <w:rFonts w:ascii="Times New Roman" w:eastAsia="Times New Roman" w:hAnsi="Times New Roman" w:cs="Times New Roman"/>
          <w:color w:val="000000"/>
          <w:sz w:val="24"/>
          <w:szCs w:val="24"/>
        </w:rPr>
        <w:lastRenderedPageBreak/>
        <w:t>to minimize exposure is available from the Safe Drinking Water Hotline or at http://www.epa.gov/safewater/lead.</w:t>
      </w:r>
    </w:p>
    <w:p w:rsidR="00F541AC" w:rsidRPr="00F541AC" w:rsidRDefault="00F541AC" w:rsidP="00F541AC">
      <w:p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 </w:t>
      </w:r>
    </w:p>
    <w:p w:rsidR="00F541AC" w:rsidRPr="00F541AC" w:rsidRDefault="00F541AC" w:rsidP="00F541AC">
      <w:pPr>
        <w:spacing w:after="0" w:line="240" w:lineRule="auto"/>
        <w:jc w:val="center"/>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pict>
          <v:rect id="_x0000_i1025" style="width:468pt;height:1.5pt" o:hralign="center" o:hrstd="t" o:hr="t" fillcolor="#a0a0a0" stroked="f"/>
        </w:pict>
      </w:r>
    </w:p>
    <w:p w:rsidR="00F541AC" w:rsidRPr="00F541AC" w:rsidRDefault="00F541AC" w:rsidP="00F541AC">
      <w:pPr>
        <w:spacing w:before="100" w:beforeAutospacing="1" w:after="100" w:afterAutospacing="1" w:line="240" w:lineRule="auto"/>
        <w:jc w:val="center"/>
        <w:outlineLvl w:val="2"/>
        <w:rPr>
          <w:rFonts w:ascii="Arial" w:eastAsia="Times New Roman" w:hAnsi="Arial" w:cs="Arial"/>
          <w:b/>
          <w:bCs/>
          <w:color w:val="000000"/>
          <w:sz w:val="36"/>
          <w:szCs w:val="36"/>
        </w:rPr>
      </w:pPr>
      <w:r w:rsidRPr="00F541AC">
        <w:rPr>
          <w:rFonts w:ascii="Arial" w:eastAsia="Times New Roman" w:hAnsi="Arial" w:cs="Arial"/>
          <w:b/>
          <w:bCs/>
          <w:color w:val="000000"/>
          <w:sz w:val="36"/>
          <w:szCs w:val="36"/>
        </w:rPr>
        <w:t>Water Quality Data Table</w:t>
      </w:r>
    </w:p>
    <w:p w:rsidR="00F541AC" w:rsidRPr="00F541AC" w:rsidRDefault="00F541AC" w:rsidP="00F541AC">
      <w:pPr>
        <w:spacing w:before="100" w:beforeAutospacing="1" w:after="100" w:afterAutospacing="1"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 xml:space="preserve">In order to ensure that tap water is safe to drink, EPA prescribes regulations which limit the </w:t>
      </w:r>
      <w:proofErr w:type="gramStart"/>
      <w:r w:rsidRPr="00F541AC">
        <w:rPr>
          <w:rFonts w:ascii="Times New Roman" w:eastAsia="Times New Roman" w:hAnsi="Times New Roman" w:cs="Times New Roman"/>
          <w:color w:val="000000"/>
          <w:sz w:val="24"/>
          <w:szCs w:val="24"/>
        </w:rPr>
        <w:t>amount</w:t>
      </w:r>
      <w:proofErr w:type="gramEnd"/>
      <w:r w:rsidRPr="00F541AC">
        <w:rPr>
          <w:rFonts w:ascii="Times New Roman" w:eastAsia="Times New Roman" w:hAnsi="Times New Roman" w:cs="Times New Roman"/>
          <w:color w:val="000000"/>
          <w:sz w:val="24"/>
          <w:szCs w:val="24"/>
        </w:rPr>
        <w:t xml:space="preserve"> of contaminants in water provided by public water systems. The table below lists all of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actually improve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rsidR="00F541AC" w:rsidRPr="00F541AC" w:rsidRDefault="00F541AC" w:rsidP="00F541AC">
      <w:p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 </w:t>
      </w:r>
    </w:p>
    <w:tbl>
      <w:tblPr>
        <w:tblW w:w="5000" w:type="pct"/>
        <w:tblCellMar>
          <w:left w:w="0" w:type="dxa"/>
          <w:right w:w="0" w:type="dxa"/>
        </w:tblCellMar>
        <w:tblLook w:val="04A0" w:firstRow="1" w:lastRow="0" w:firstColumn="1" w:lastColumn="0" w:noHBand="0" w:noVBand="1"/>
      </w:tblPr>
      <w:tblGrid>
        <w:gridCol w:w="1680"/>
        <w:gridCol w:w="857"/>
        <w:gridCol w:w="702"/>
        <w:gridCol w:w="738"/>
        <w:gridCol w:w="468"/>
        <w:gridCol w:w="513"/>
        <w:gridCol w:w="724"/>
        <w:gridCol w:w="879"/>
        <w:gridCol w:w="2779"/>
      </w:tblGrid>
      <w:tr w:rsidR="00F541AC" w:rsidRPr="00F541AC" w:rsidTr="00F541AC">
        <w:trPr>
          <w:tblHead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bottom"/>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b/>
                <w:bCs/>
                <w:sz w:val="20"/>
                <w:szCs w:val="20"/>
              </w:rPr>
              <w:t>Contaminants</w:t>
            </w:r>
          </w:p>
        </w:tc>
        <w:tc>
          <w:tcPr>
            <w:tcW w:w="0" w:type="auto"/>
            <w:vMerge w:val="restart"/>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b/>
                <w:bCs/>
                <w:color w:val="000000"/>
                <w:sz w:val="20"/>
                <w:szCs w:val="20"/>
              </w:rPr>
              <w:t>MCLG</w:t>
            </w:r>
            <w:r w:rsidRPr="00F541AC">
              <w:rPr>
                <w:rFonts w:ascii="Times New Roman" w:eastAsia="Times New Roman" w:hAnsi="Times New Roman" w:cs="Times New Roman"/>
                <w:b/>
                <w:bCs/>
                <w:color w:val="000000"/>
                <w:sz w:val="20"/>
                <w:szCs w:val="20"/>
              </w:rPr>
              <w:br/>
              <w:t>or</w:t>
            </w:r>
            <w:r w:rsidRPr="00F541AC">
              <w:rPr>
                <w:rFonts w:ascii="Times New Roman" w:eastAsia="Times New Roman" w:hAnsi="Times New Roman" w:cs="Times New Roman"/>
                <w:b/>
                <w:bCs/>
                <w:color w:val="000000"/>
                <w:sz w:val="20"/>
                <w:szCs w:val="20"/>
              </w:rPr>
              <w:br/>
              <w:t>MRDLG</w:t>
            </w:r>
          </w:p>
        </w:tc>
        <w:tc>
          <w:tcPr>
            <w:tcW w:w="0" w:type="auto"/>
            <w:vMerge w:val="restart"/>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b/>
                <w:bCs/>
                <w:color w:val="000000"/>
                <w:sz w:val="20"/>
                <w:szCs w:val="20"/>
              </w:rPr>
              <w:t>MCL,</w:t>
            </w:r>
            <w:r w:rsidRPr="00F541AC">
              <w:rPr>
                <w:rFonts w:ascii="Times New Roman" w:eastAsia="Times New Roman" w:hAnsi="Times New Roman" w:cs="Times New Roman"/>
                <w:b/>
                <w:bCs/>
                <w:color w:val="000000"/>
                <w:sz w:val="20"/>
                <w:szCs w:val="20"/>
              </w:rPr>
              <w:br/>
              <w:t>TT, or</w:t>
            </w:r>
            <w:r w:rsidRPr="00F541AC">
              <w:rPr>
                <w:rFonts w:ascii="Times New Roman" w:eastAsia="Times New Roman" w:hAnsi="Times New Roman" w:cs="Times New Roman"/>
                <w:b/>
                <w:bCs/>
                <w:color w:val="000000"/>
                <w:sz w:val="20"/>
                <w:szCs w:val="20"/>
              </w:rPr>
              <w:br/>
              <w:t>MRDL</w:t>
            </w:r>
          </w:p>
        </w:tc>
        <w:tc>
          <w:tcPr>
            <w:tcW w:w="0" w:type="auto"/>
            <w:vMerge w:val="restart"/>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b/>
                <w:bCs/>
                <w:color w:val="000000"/>
                <w:sz w:val="20"/>
                <w:szCs w:val="20"/>
              </w:rPr>
              <w:t>Detect In</w:t>
            </w:r>
            <w:r w:rsidRPr="00F541AC">
              <w:rPr>
                <w:rFonts w:ascii="Times New Roman" w:eastAsia="Times New Roman" w:hAnsi="Times New Roman" w:cs="Times New Roman"/>
                <w:b/>
                <w:bCs/>
                <w:color w:val="000000"/>
                <w:sz w:val="20"/>
                <w:szCs w:val="20"/>
              </w:rPr>
              <w:br/>
              <w:t>Your Water</w:t>
            </w:r>
          </w:p>
        </w:tc>
        <w:tc>
          <w:tcPr>
            <w:tcW w:w="0" w:type="auto"/>
            <w:gridSpan w:val="2"/>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b/>
                <w:bCs/>
                <w:color w:val="000000"/>
                <w:sz w:val="20"/>
                <w:szCs w:val="20"/>
              </w:rPr>
              <w:t>Range</w:t>
            </w:r>
          </w:p>
        </w:tc>
        <w:tc>
          <w:tcPr>
            <w:tcW w:w="0" w:type="auto"/>
            <w:vMerge w:val="restart"/>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b/>
                <w:bCs/>
                <w:color w:val="000000"/>
                <w:sz w:val="20"/>
                <w:szCs w:val="20"/>
              </w:rPr>
              <w:t>Sample</w:t>
            </w:r>
            <w:r w:rsidRPr="00F541AC">
              <w:rPr>
                <w:rFonts w:ascii="Times New Roman" w:eastAsia="Times New Roman" w:hAnsi="Times New Roman" w:cs="Times New Roman"/>
                <w:b/>
                <w:bCs/>
                <w:color w:val="000000"/>
                <w:sz w:val="20"/>
                <w:szCs w:val="20"/>
              </w:rPr>
              <w:br/>
              <w:t>Date</w:t>
            </w:r>
          </w:p>
        </w:tc>
        <w:tc>
          <w:tcPr>
            <w:tcW w:w="0" w:type="auto"/>
            <w:vMerge w:val="restart"/>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b/>
                <w:bCs/>
                <w:color w:val="000000"/>
                <w:sz w:val="20"/>
                <w:szCs w:val="20"/>
              </w:rPr>
              <w:t>Violation</w:t>
            </w:r>
          </w:p>
        </w:tc>
        <w:tc>
          <w:tcPr>
            <w:tcW w:w="0" w:type="auto"/>
            <w:vMerge w:val="restart"/>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b/>
                <w:bCs/>
                <w:color w:val="000000"/>
                <w:sz w:val="20"/>
                <w:szCs w:val="20"/>
              </w:rPr>
              <w:t>Typical Source</w:t>
            </w:r>
          </w:p>
        </w:tc>
      </w:tr>
      <w:tr w:rsidR="00F541AC" w:rsidRPr="00F541AC" w:rsidTr="00F541AC">
        <w:trPr>
          <w:tblHead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b/>
                <w:bCs/>
                <w:color w:val="000000"/>
                <w:sz w:val="20"/>
                <w:szCs w:val="20"/>
              </w:rPr>
              <w:t>Low</w:t>
            </w:r>
          </w:p>
        </w:tc>
        <w:tc>
          <w:tcPr>
            <w:tcW w:w="0" w:type="auto"/>
            <w:tcBorders>
              <w:top w:val="nil"/>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b/>
                <w:bCs/>
                <w:color w:val="000000"/>
                <w:sz w:val="20"/>
                <w:szCs w:val="20"/>
              </w:rPr>
              <w:t>High</w:t>
            </w:r>
          </w:p>
        </w:tc>
        <w:tc>
          <w:tcPr>
            <w:tcW w:w="0" w:type="auto"/>
            <w:vMerge/>
            <w:tcBorders>
              <w:top w:val="single" w:sz="8" w:space="0" w:color="000000"/>
              <w:left w:val="nil"/>
              <w:bottom w:val="single" w:sz="8" w:space="0" w:color="000000"/>
              <w:right w:val="single" w:sz="8" w:space="0" w:color="000000"/>
            </w:tcBorders>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p>
        </w:tc>
      </w:tr>
      <w:tr w:rsidR="00F541AC" w:rsidRPr="00F541AC" w:rsidTr="00F541AC">
        <w:tc>
          <w:tcPr>
            <w:tcW w:w="0" w:type="auto"/>
            <w:gridSpan w:val="9"/>
            <w:tcBorders>
              <w:top w:val="nil"/>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b/>
                <w:bCs/>
                <w:color w:val="000000"/>
                <w:sz w:val="20"/>
                <w:szCs w:val="20"/>
              </w:rPr>
              <w:t>Disinfectants &amp; Disinfection By-Products</w:t>
            </w:r>
          </w:p>
        </w:tc>
      </w:tr>
      <w:tr w:rsidR="00F541AC" w:rsidRPr="00F541AC" w:rsidTr="00F541AC">
        <w:tc>
          <w:tcPr>
            <w:tcW w:w="0" w:type="auto"/>
            <w:gridSpan w:val="9"/>
            <w:tcBorders>
              <w:top w:val="nil"/>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color w:val="000000"/>
                <w:sz w:val="20"/>
                <w:szCs w:val="20"/>
              </w:rPr>
              <w:t>(There is convincing evidence that addition of a disinfectant is necessary for control of microbial contaminants)</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Chloramine (as Cl2) (mg/L)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4</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4</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1.2</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2021</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Water additive used to control microbes</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Chlorine (as Cl2) (ppm)</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4</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4</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.7</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1.1</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2019</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Water additive used to control microbes</w:t>
            </w:r>
          </w:p>
        </w:tc>
      </w:tr>
      <w:tr w:rsidR="00F541AC" w:rsidRPr="00F541AC" w:rsidTr="00F541AC">
        <w:tc>
          <w:tcPr>
            <w:tcW w:w="0" w:type="auto"/>
            <w:gridSpan w:val="9"/>
            <w:tcBorders>
              <w:top w:val="nil"/>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b/>
                <w:bCs/>
                <w:color w:val="000000"/>
                <w:sz w:val="20"/>
                <w:szCs w:val="20"/>
              </w:rPr>
              <w:t>Inorganic Contaminants</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Fluoride (ppm)</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4</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4</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.06</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.03</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.06</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2019</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Erosion of natural deposits; Water additive which promotes strong teeth; Discharge from fertilizer and aluminum factories</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Nitrate [measured as Nitrogen] (ppm)</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10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10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.29</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.03</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.29</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2019</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Runoff from fertilizer use; Leaching from septic tanks, sewage; Erosion of natural deposits</w:t>
            </w:r>
          </w:p>
        </w:tc>
      </w:tr>
      <w:tr w:rsidR="00F541AC" w:rsidRPr="00F541AC" w:rsidTr="00F541AC">
        <w:tc>
          <w:tcPr>
            <w:tcW w:w="0" w:type="auto"/>
            <w:gridSpan w:val="9"/>
            <w:tcBorders>
              <w:top w:val="nil"/>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b/>
                <w:bCs/>
                <w:color w:val="000000"/>
                <w:sz w:val="20"/>
                <w:szCs w:val="20"/>
              </w:rPr>
              <w:t>Radioactive Contaminants</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lastRenderedPageBreak/>
              <w:t>Alpha emitters (</w:t>
            </w:r>
            <w:proofErr w:type="spellStart"/>
            <w:r w:rsidRPr="00F541AC">
              <w:rPr>
                <w:rFonts w:ascii="Times New Roman" w:eastAsia="Times New Roman" w:hAnsi="Times New Roman" w:cs="Times New Roman"/>
                <w:sz w:val="20"/>
                <w:szCs w:val="20"/>
              </w:rPr>
              <w:t>pCi</w:t>
            </w:r>
            <w:proofErr w:type="spellEnd"/>
            <w:r w:rsidRPr="00F541AC">
              <w:rPr>
                <w:rFonts w:ascii="Times New Roman" w:eastAsia="Times New Roman" w:hAnsi="Times New Roman" w:cs="Times New Roman"/>
                <w:sz w:val="20"/>
                <w:szCs w:val="20"/>
              </w:rPr>
              <w:t>/L)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15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1.4</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.6</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1.4</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2015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Erosion of natural deposits</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Radium (combined 226/228) (</w:t>
            </w:r>
            <w:proofErr w:type="spellStart"/>
            <w:r w:rsidRPr="00F541AC">
              <w:rPr>
                <w:rFonts w:ascii="Times New Roman" w:eastAsia="Times New Roman" w:hAnsi="Times New Roman" w:cs="Times New Roman"/>
                <w:sz w:val="20"/>
                <w:szCs w:val="20"/>
              </w:rPr>
              <w:t>pCi</w:t>
            </w:r>
            <w:proofErr w:type="spellEnd"/>
            <w:r w:rsidRPr="00F541AC">
              <w:rPr>
                <w:rFonts w:ascii="Times New Roman" w:eastAsia="Times New Roman" w:hAnsi="Times New Roman" w:cs="Times New Roman"/>
                <w:sz w:val="20"/>
                <w:szCs w:val="20"/>
              </w:rPr>
              <w:t>/L)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1.8</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1.8</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2015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Erosion of natural deposits</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Uranium (ug/L)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30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.001</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.001</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2015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Erosion of natural deposits</w:t>
            </w:r>
          </w:p>
        </w:tc>
      </w:tr>
    </w:tbl>
    <w:p w:rsidR="00F541AC" w:rsidRPr="00F541AC" w:rsidRDefault="00F541AC" w:rsidP="00F541A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199"/>
        <w:gridCol w:w="713"/>
        <w:gridCol w:w="368"/>
        <w:gridCol w:w="635"/>
        <w:gridCol w:w="724"/>
        <w:gridCol w:w="1090"/>
        <w:gridCol w:w="901"/>
        <w:gridCol w:w="2710"/>
      </w:tblGrid>
      <w:tr w:rsidR="00F541AC" w:rsidRPr="00F541AC" w:rsidTr="00F541AC">
        <w:trPr>
          <w:tblHeader/>
        </w:trPr>
        <w:tc>
          <w:tcPr>
            <w:tcW w:w="0" w:type="auto"/>
            <w:tcBorders>
              <w:top w:val="single" w:sz="8" w:space="0" w:color="000000"/>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bottom"/>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b/>
                <w:bCs/>
                <w:sz w:val="20"/>
                <w:szCs w:val="20"/>
              </w:rPr>
              <w:t>Contaminants</w:t>
            </w:r>
          </w:p>
        </w:tc>
        <w:tc>
          <w:tcPr>
            <w:tcW w:w="0" w:type="auto"/>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b/>
                <w:bCs/>
                <w:color w:val="000000"/>
                <w:sz w:val="20"/>
                <w:szCs w:val="20"/>
              </w:rPr>
              <w:t>MCLG</w:t>
            </w:r>
          </w:p>
        </w:tc>
        <w:tc>
          <w:tcPr>
            <w:tcW w:w="0" w:type="auto"/>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b/>
                <w:bCs/>
                <w:color w:val="000000"/>
                <w:sz w:val="20"/>
                <w:szCs w:val="20"/>
              </w:rPr>
              <w:t>AL</w:t>
            </w:r>
          </w:p>
        </w:tc>
        <w:tc>
          <w:tcPr>
            <w:tcW w:w="0" w:type="auto"/>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b/>
                <w:bCs/>
                <w:color w:val="000000"/>
                <w:sz w:val="20"/>
                <w:szCs w:val="20"/>
              </w:rPr>
              <w:t>Your</w:t>
            </w:r>
            <w:r w:rsidRPr="00F541AC">
              <w:rPr>
                <w:rFonts w:ascii="Times New Roman" w:eastAsia="Times New Roman" w:hAnsi="Times New Roman" w:cs="Times New Roman"/>
                <w:b/>
                <w:bCs/>
                <w:color w:val="000000"/>
                <w:sz w:val="20"/>
                <w:szCs w:val="20"/>
              </w:rPr>
              <w:br/>
              <w:t>Water</w:t>
            </w:r>
          </w:p>
        </w:tc>
        <w:tc>
          <w:tcPr>
            <w:tcW w:w="0" w:type="auto"/>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b/>
                <w:bCs/>
                <w:color w:val="000000"/>
                <w:sz w:val="20"/>
                <w:szCs w:val="20"/>
              </w:rPr>
              <w:t>Sample</w:t>
            </w:r>
            <w:r w:rsidRPr="00F541AC">
              <w:rPr>
                <w:rFonts w:ascii="Times New Roman" w:eastAsia="Times New Roman" w:hAnsi="Times New Roman" w:cs="Times New Roman"/>
                <w:b/>
                <w:bCs/>
                <w:color w:val="000000"/>
                <w:sz w:val="20"/>
                <w:szCs w:val="20"/>
              </w:rPr>
              <w:br/>
              <w:t>Date</w:t>
            </w:r>
          </w:p>
        </w:tc>
        <w:tc>
          <w:tcPr>
            <w:tcW w:w="0" w:type="auto"/>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b/>
                <w:bCs/>
                <w:color w:val="000000"/>
                <w:sz w:val="20"/>
                <w:szCs w:val="20"/>
              </w:rPr>
              <w:t># Samples</w:t>
            </w:r>
            <w:r w:rsidRPr="00F541AC">
              <w:rPr>
                <w:rFonts w:ascii="Times New Roman" w:eastAsia="Times New Roman" w:hAnsi="Times New Roman" w:cs="Times New Roman"/>
                <w:b/>
                <w:bCs/>
                <w:color w:val="000000"/>
                <w:sz w:val="20"/>
                <w:szCs w:val="20"/>
              </w:rPr>
              <w:br/>
              <w:t>Exceeding AL</w:t>
            </w:r>
          </w:p>
        </w:tc>
        <w:tc>
          <w:tcPr>
            <w:tcW w:w="0" w:type="auto"/>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b/>
                <w:bCs/>
                <w:color w:val="000000"/>
                <w:sz w:val="20"/>
                <w:szCs w:val="20"/>
              </w:rPr>
              <w:t>Exceeds AL</w:t>
            </w:r>
          </w:p>
        </w:tc>
        <w:tc>
          <w:tcPr>
            <w:tcW w:w="0" w:type="auto"/>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b/>
                <w:bCs/>
                <w:color w:val="000000"/>
                <w:sz w:val="20"/>
                <w:szCs w:val="20"/>
              </w:rPr>
              <w:t>Typical Source</w:t>
            </w:r>
          </w:p>
        </w:tc>
      </w:tr>
      <w:tr w:rsidR="00F541AC" w:rsidRPr="00F541AC" w:rsidTr="00F541AC">
        <w:tc>
          <w:tcPr>
            <w:tcW w:w="0" w:type="auto"/>
            <w:gridSpan w:val="8"/>
            <w:tcBorders>
              <w:top w:val="nil"/>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b/>
                <w:bCs/>
                <w:color w:val="000000"/>
                <w:sz w:val="20"/>
                <w:szCs w:val="20"/>
              </w:rPr>
              <w:t>Inorganic Contaminants</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Copper - action level at consumer taps (ppm)</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1.3</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1.3</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.27</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2019</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Corrosion of household plumbing systems; Erosion of natural deposits</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Lead - action level at consumer taps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15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.27</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2019</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Corrosion of household plumbing systems; Erosion of natural deposits</w:t>
            </w:r>
          </w:p>
        </w:tc>
      </w:tr>
    </w:tbl>
    <w:p w:rsidR="00F541AC" w:rsidRPr="00F541AC" w:rsidRDefault="00F541AC" w:rsidP="00F541AC">
      <w:p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 </w:t>
      </w:r>
    </w:p>
    <w:p w:rsidR="00F541AC" w:rsidRPr="00F541AC" w:rsidRDefault="00F541AC" w:rsidP="00F541AC">
      <w:pPr>
        <w:spacing w:after="0" w:line="240" w:lineRule="auto"/>
        <w:jc w:val="center"/>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pict>
          <v:rect id="_x0000_i1026" style="width:468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924"/>
        <w:gridCol w:w="8416"/>
      </w:tblGrid>
      <w:tr w:rsidR="00F541AC" w:rsidRPr="00F541AC" w:rsidTr="00F541AC">
        <w:trPr>
          <w:tblHead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bottom"/>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b/>
                <w:bCs/>
                <w:sz w:val="20"/>
                <w:szCs w:val="20"/>
              </w:rPr>
              <w:t>Unit Descriptions</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b/>
                <w:bCs/>
                <w:sz w:val="20"/>
                <w:szCs w:val="20"/>
              </w:rPr>
              <w:t>Term</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b/>
                <w:bCs/>
                <w:sz w:val="20"/>
                <w:szCs w:val="20"/>
              </w:rPr>
              <w:t>Definition</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ug/L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ug/</w:t>
            </w:r>
            <w:proofErr w:type="gramStart"/>
            <w:r w:rsidRPr="00F541AC">
              <w:rPr>
                <w:rFonts w:ascii="Times New Roman" w:eastAsia="Times New Roman" w:hAnsi="Times New Roman" w:cs="Times New Roman"/>
                <w:sz w:val="20"/>
                <w:szCs w:val="20"/>
              </w:rPr>
              <w:t>L :</w:t>
            </w:r>
            <w:proofErr w:type="gramEnd"/>
            <w:r w:rsidRPr="00F541AC">
              <w:rPr>
                <w:rFonts w:ascii="Times New Roman" w:eastAsia="Times New Roman" w:hAnsi="Times New Roman" w:cs="Times New Roman"/>
                <w:sz w:val="20"/>
                <w:szCs w:val="20"/>
              </w:rPr>
              <w:t xml:space="preserve"> Number of micrograms of substance in one liter of water</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ppm</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ppm: parts per million, or milligrams per liter (mg/L)</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ppb: parts per billion, or micrograms per liter (µg/L)</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mg/L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mg/L: Number of milligrams of substance in one liter of water</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proofErr w:type="spellStart"/>
            <w:r w:rsidRPr="00F541AC">
              <w:rPr>
                <w:rFonts w:ascii="Times New Roman" w:eastAsia="Times New Roman" w:hAnsi="Times New Roman" w:cs="Times New Roman"/>
                <w:sz w:val="20"/>
                <w:szCs w:val="20"/>
              </w:rPr>
              <w:t>pCi</w:t>
            </w:r>
            <w:proofErr w:type="spellEnd"/>
            <w:r w:rsidRPr="00F541AC">
              <w:rPr>
                <w:rFonts w:ascii="Times New Roman" w:eastAsia="Times New Roman" w:hAnsi="Times New Roman" w:cs="Times New Roman"/>
                <w:sz w:val="20"/>
                <w:szCs w:val="20"/>
              </w:rPr>
              <w:t>/L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proofErr w:type="spellStart"/>
            <w:r w:rsidRPr="00F541AC">
              <w:rPr>
                <w:rFonts w:ascii="Times New Roman" w:eastAsia="Times New Roman" w:hAnsi="Times New Roman" w:cs="Times New Roman"/>
                <w:sz w:val="20"/>
                <w:szCs w:val="20"/>
              </w:rPr>
              <w:t>pCi</w:t>
            </w:r>
            <w:proofErr w:type="spellEnd"/>
            <w:r w:rsidRPr="00F541AC">
              <w:rPr>
                <w:rFonts w:ascii="Times New Roman" w:eastAsia="Times New Roman" w:hAnsi="Times New Roman" w:cs="Times New Roman"/>
                <w:sz w:val="20"/>
                <w:szCs w:val="20"/>
              </w:rPr>
              <w:t>/L: picocuries per liter (a measure of radioactivity)</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NA: not applicable</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ND: Not detected</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NR</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NR: Monitoring not required, but recommended.</w:t>
            </w:r>
          </w:p>
        </w:tc>
      </w:tr>
    </w:tbl>
    <w:p w:rsidR="00F541AC" w:rsidRPr="00F541AC" w:rsidRDefault="00F541AC" w:rsidP="00F541AC">
      <w:p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 </w:t>
      </w:r>
    </w:p>
    <w:tbl>
      <w:tblPr>
        <w:tblW w:w="5000" w:type="pct"/>
        <w:tblCellMar>
          <w:left w:w="0" w:type="dxa"/>
          <w:right w:w="0" w:type="dxa"/>
        </w:tblCellMar>
        <w:tblLook w:val="04A0" w:firstRow="1" w:lastRow="0" w:firstColumn="1" w:lastColumn="0" w:noHBand="0" w:noVBand="1"/>
      </w:tblPr>
      <w:tblGrid>
        <w:gridCol w:w="1463"/>
        <w:gridCol w:w="7877"/>
      </w:tblGrid>
      <w:tr w:rsidR="00F541AC" w:rsidRPr="00F541AC" w:rsidTr="00F541AC">
        <w:trPr>
          <w:tblHead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bottom"/>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b/>
                <w:bCs/>
                <w:sz w:val="20"/>
                <w:szCs w:val="20"/>
              </w:rPr>
              <w:t>Important Drinking Water Definitions</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b/>
                <w:bCs/>
                <w:sz w:val="20"/>
                <w:szCs w:val="20"/>
              </w:rPr>
              <w:t>Term</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b/>
                <w:bCs/>
                <w:sz w:val="20"/>
                <w:szCs w:val="20"/>
              </w:rPr>
              <w:t>Definition</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MCLG</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MCLG: Maximum Contaminant Level Goal: The level of a contaminant in drinking water below which there is no known or expected risk to health. MCLGs allow for a margin of safety.</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MCL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MCL: Maximum Contaminant Level: The highest level of a contaminant that is allowed in drinking water. MCLs are set as close to the MCLGs as feasible using the best available treatment technology.</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TT</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TT: Treatment Technique: A required process intended to reduce the level of a contaminant in drinking water.</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AL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AL: Action Level: The concentration of a contaminant which, if exceeded, triggers treatment or other requirements which a water system must follow.</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Variances and Exemptions</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Variances and Exemptions: State or EPA permission not to meet an MCL or a treatment technique under certain conditions.</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lastRenderedPageBreak/>
              <w:t>MRDLG</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MRDL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MRDL: Maximum residual disinfectant level. The highest level of a disinfectant allowed in drinking water. There is convincing evidence that addition of a disinfectant is necessary for control of microbial contaminants.</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MNR</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MNR: Monitored Not Regulated</w:t>
            </w:r>
          </w:p>
        </w:tc>
      </w:tr>
      <w:tr w:rsidR="00F541AC" w:rsidRPr="00F541AC" w:rsidTr="00F541AC">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jc w:val="center"/>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MPL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sz w:val="20"/>
                <w:szCs w:val="20"/>
              </w:rPr>
              <w:t>MPL: State Assigned Maximum Permissible Level</w:t>
            </w:r>
          </w:p>
        </w:tc>
      </w:tr>
    </w:tbl>
    <w:p w:rsidR="00F541AC" w:rsidRPr="00F541AC" w:rsidRDefault="00F541AC" w:rsidP="00F541AC">
      <w:pPr>
        <w:spacing w:after="0"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 </w:t>
      </w:r>
    </w:p>
    <w:tbl>
      <w:tblPr>
        <w:tblW w:w="5000" w:type="pct"/>
        <w:tblCellMar>
          <w:left w:w="0" w:type="dxa"/>
          <w:right w:w="0" w:type="dxa"/>
        </w:tblCellMar>
        <w:tblLook w:val="04A0" w:firstRow="1" w:lastRow="0" w:firstColumn="1" w:lastColumn="0" w:noHBand="0" w:noVBand="1"/>
      </w:tblPr>
      <w:tblGrid>
        <w:gridCol w:w="9340"/>
      </w:tblGrid>
      <w:tr w:rsidR="00F541AC" w:rsidRPr="00F541AC" w:rsidTr="00F541AC">
        <w:trPr>
          <w:tblHeader/>
        </w:trPr>
        <w:tc>
          <w:tcPr>
            <w:tcW w:w="0" w:type="auto"/>
            <w:tcBorders>
              <w:top w:val="single" w:sz="8" w:space="0" w:color="000000"/>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bottom"/>
            <w:hideMark/>
          </w:tcPr>
          <w:p w:rsidR="00F541AC" w:rsidRPr="00F541AC" w:rsidRDefault="00F541AC" w:rsidP="00F541AC">
            <w:pPr>
              <w:spacing w:after="0" w:line="240" w:lineRule="auto"/>
              <w:rPr>
                <w:rFonts w:ascii="Times New Roman" w:eastAsia="Times New Roman" w:hAnsi="Times New Roman" w:cs="Times New Roman"/>
                <w:sz w:val="24"/>
                <w:szCs w:val="24"/>
              </w:rPr>
            </w:pPr>
            <w:r w:rsidRPr="00F541AC">
              <w:rPr>
                <w:rFonts w:ascii="Times New Roman" w:eastAsia="Times New Roman" w:hAnsi="Times New Roman" w:cs="Times New Roman"/>
                <w:b/>
                <w:bCs/>
                <w:sz w:val="20"/>
                <w:szCs w:val="20"/>
              </w:rPr>
              <w:t>For more information please contact:</w:t>
            </w:r>
          </w:p>
        </w:tc>
      </w:tr>
    </w:tbl>
    <w:p w:rsidR="00F541AC" w:rsidRPr="00F541AC" w:rsidRDefault="00F541AC" w:rsidP="00F541AC">
      <w:pPr>
        <w:spacing w:before="100" w:beforeAutospacing="1" w:after="100" w:afterAutospacing="1" w:line="240" w:lineRule="auto"/>
        <w:rPr>
          <w:rFonts w:ascii="Times New Roman" w:eastAsia="Times New Roman" w:hAnsi="Times New Roman" w:cs="Times New Roman"/>
          <w:color w:val="000000"/>
          <w:sz w:val="24"/>
          <w:szCs w:val="24"/>
        </w:rPr>
      </w:pPr>
      <w:r w:rsidRPr="00F541AC">
        <w:rPr>
          <w:rFonts w:ascii="Times New Roman" w:eastAsia="Times New Roman" w:hAnsi="Times New Roman" w:cs="Times New Roman"/>
          <w:color w:val="000000"/>
          <w:sz w:val="24"/>
          <w:szCs w:val="24"/>
        </w:rPr>
        <w:t>Contact Name: Neil Harnett</w:t>
      </w:r>
      <w:r w:rsidRPr="00F541AC">
        <w:rPr>
          <w:rFonts w:ascii="Times New Roman" w:eastAsia="Times New Roman" w:hAnsi="Times New Roman" w:cs="Times New Roman"/>
          <w:color w:val="000000"/>
          <w:sz w:val="24"/>
          <w:szCs w:val="24"/>
        </w:rPr>
        <w:br/>
        <w:t xml:space="preserve">Address: </w:t>
      </w:r>
      <w:proofErr w:type="spellStart"/>
      <w:r w:rsidRPr="00F541AC">
        <w:rPr>
          <w:rFonts w:ascii="Times New Roman" w:eastAsia="Times New Roman" w:hAnsi="Times New Roman" w:cs="Times New Roman"/>
          <w:color w:val="000000"/>
          <w:sz w:val="24"/>
          <w:szCs w:val="24"/>
        </w:rPr>
        <w:t>P.</w:t>
      </w:r>
      <w:proofErr w:type="gramStart"/>
      <w:r w:rsidRPr="00F541AC">
        <w:rPr>
          <w:rFonts w:ascii="Times New Roman" w:eastAsia="Times New Roman" w:hAnsi="Times New Roman" w:cs="Times New Roman"/>
          <w:color w:val="000000"/>
          <w:sz w:val="24"/>
          <w:szCs w:val="24"/>
        </w:rPr>
        <w:t>O.Box</w:t>
      </w:r>
      <w:proofErr w:type="spellEnd"/>
      <w:proofErr w:type="gramEnd"/>
      <w:r w:rsidRPr="00F541AC">
        <w:rPr>
          <w:rFonts w:ascii="Times New Roman" w:eastAsia="Times New Roman" w:hAnsi="Times New Roman" w:cs="Times New Roman"/>
          <w:color w:val="000000"/>
          <w:sz w:val="24"/>
          <w:szCs w:val="24"/>
        </w:rPr>
        <w:t xml:space="preserve"> 99</w:t>
      </w:r>
      <w:r w:rsidRPr="00F541AC">
        <w:rPr>
          <w:rFonts w:ascii="Times New Roman" w:eastAsia="Times New Roman" w:hAnsi="Times New Roman" w:cs="Times New Roman"/>
          <w:color w:val="000000"/>
          <w:sz w:val="24"/>
          <w:szCs w:val="24"/>
        </w:rPr>
        <w:br/>
        <w:t>Thompson Falls, MT 59873</w:t>
      </w:r>
      <w:r w:rsidRPr="00F541AC">
        <w:rPr>
          <w:rFonts w:ascii="Times New Roman" w:eastAsia="Times New Roman" w:hAnsi="Times New Roman" w:cs="Times New Roman"/>
          <w:color w:val="000000"/>
          <w:sz w:val="24"/>
          <w:szCs w:val="24"/>
        </w:rPr>
        <w:br/>
        <w:t>Phone: 406-827-3557</w:t>
      </w:r>
    </w:p>
    <w:p w:rsidR="00CF6F74" w:rsidRDefault="00CF6F74">
      <w:bookmarkStart w:id="0" w:name="_GoBack"/>
      <w:bookmarkEnd w:id="0"/>
    </w:p>
    <w:sectPr w:rsidR="00CF6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C70D5"/>
    <w:multiLevelType w:val="multilevel"/>
    <w:tmpl w:val="D1C4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F05427"/>
    <w:multiLevelType w:val="multilevel"/>
    <w:tmpl w:val="50DA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AC"/>
    <w:rsid w:val="00CF6F74"/>
    <w:rsid w:val="00F54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DAC24-43DF-4AFB-A03A-0A8CA4FE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807577">
      <w:bodyDiv w:val="1"/>
      <w:marLeft w:val="0"/>
      <w:marRight w:val="0"/>
      <w:marTop w:val="0"/>
      <w:marBottom w:val="0"/>
      <w:divBdr>
        <w:top w:val="none" w:sz="0" w:space="0" w:color="auto"/>
        <w:left w:val="none" w:sz="0" w:space="0" w:color="auto"/>
        <w:bottom w:val="none" w:sz="0" w:space="0" w:color="auto"/>
        <w:right w:val="none" w:sz="0" w:space="0" w:color="auto"/>
      </w:divBdr>
      <w:divsChild>
        <w:div w:id="1534264970">
          <w:marLeft w:val="0"/>
          <w:marRight w:val="0"/>
          <w:marTop w:val="0"/>
          <w:marBottom w:val="0"/>
          <w:divBdr>
            <w:top w:val="none" w:sz="0" w:space="0" w:color="auto"/>
            <w:left w:val="none" w:sz="0" w:space="0" w:color="auto"/>
            <w:bottom w:val="none" w:sz="0" w:space="0" w:color="auto"/>
            <w:right w:val="none" w:sz="0" w:space="0" w:color="auto"/>
          </w:divBdr>
        </w:div>
        <w:div w:id="1789349028">
          <w:marLeft w:val="0"/>
          <w:marRight w:val="0"/>
          <w:marTop w:val="0"/>
          <w:marBottom w:val="0"/>
          <w:divBdr>
            <w:top w:val="none" w:sz="0" w:space="0" w:color="auto"/>
            <w:left w:val="none" w:sz="0" w:space="0" w:color="auto"/>
            <w:bottom w:val="none" w:sz="0" w:space="0" w:color="auto"/>
            <w:right w:val="none" w:sz="0" w:space="0" w:color="auto"/>
          </w:divBdr>
        </w:div>
        <w:div w:id="1422406819">
          <w:marLeft w:val="0"/>
          <w:marRight w:val="0"/>
          <w:marTop w:val="0"/>
          <w:marBottom w:val="0"/>
          <w:divBdr>
            <w:top w:val="none" w:sz="0" w:space="0" w:color="auto"/>
            <w:left w:val="none" w:sz="0" w:space="0" w:color="auto"/>
            <w:bottom w:val="none" w:sz="0" w:space="0" w:color="auto"/>
            <w:right w:val="none" w:sz="0" w:space="0" w:color="auto"/>
          </w:divBdr>
        </w:div>
        <w:div w:id="1622956198">
          <w:marLeft w:val="0"/>
          <w:marRight w:val="0"/>
          <w:marTop w:val="0"/>
          <w:marBottom w:val="0"/>
          <w:divBdr>
            <w:top w:val="none" w:sz="0" w:space="0" w:color="auto"/>
            <w:left w:val="none" w:sz="0" w:space="0" w:color="auto"/>
            <w:bottom w:val="none" w:sz="0" w:space="0" w:color="auto"/>
            <w:right w:val="none" w:sz="0" w:space="0" w:color="auto"/>
          </w:divBdr>
        </w:div>
        <w:div w:id="130829450">
          <w:marLeft w:val="0"/>
          <w:marRight w:val="0"/>
          <w:marTop w:val="0"/>
          <w:marBottom w:val="0"/>
          <w:divBdr>
            <w:top w:val="none" w:sz="0" w:space="0" w:color="auto"/>
            <w:left w:val="none" w:sz="0" w:space="0" w:color="auto"/>
            <w:bottom w:val="none" w:sz="0" w:space="0" w:color="auto"/>
            <w:right w:val="none" w:sz="0" w:space="0" w:color="auto"/>
          </w:divBdr>
        </w:div>
        <w:div w:id="1898659171">
          <w:marLeft w:val="0"/>
          <w:marRight w:val="0"/>
          <w:marTop w:val="0"/>
          <w:marBottom w:val="0"/>
          <w:divBdr>
            <w:top w:val="none" w:sz="0" w:space="0" w:color="auto"/>
            <w:left w:val="none" w:sz="0" w:space="0" w:color="auto"/>
            <w:bottom w:val="none" w:sz="0" w:space="0" w:color="auto"/>
            <w:right w:val="none" w:sz="0" w:space="0" w:color="auto"/>
          </w:divBdr>
        </w:div>
        <w:div w:id="502210803">
          <w:marLeft w:val="0"/>
          <w:marRight w:val="0"/>
          <w:marTop w:val="0"/>
          <w:marBottom w:val="0"/>
          <w:divBdr>
            <w:top w:val="none" w:sz="0" w:space="0" w:color="auto"/>
            <w:left w:val="none" w:sz="0" w:space="0" w:color="auto"/>
            <w:bottom w:val="none" w:sz="0" w:space="0" w:color="auto"/>
            <w:right w:val="none" w:sz="0" w:space="0" w:color="auto"/>
          </w:divBdr>
        </w:div>
        <w:div w:id="488787218">
          <w:marLeft w:val="0"/>
          <w:marRight w:val="0"/>
          <w:marTop w:val="0"/>
          <w:marBottom w:val="0"/>
          <w:divBdr>
            <w:top w:val="none" w:sz="0" w:space="0" w:color="auto"/>
            <w:left w:val="none" w:sz="0" w:space="0" w:color="auto"/>
            <w:bottom w:val="none" w:sz="0" w:space="0" w:color="auto"/>
            <w:right w:val="none" w:sz="0" w:space="0" w:color="auto"/>
          </w:divBdr>
        </w:div>
        <w:div w:id="1455293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waters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treasurer</dc:creator>
  <cp:keywords/>
  <dc:description/>
  <cp:lastModifiedBy>treasurer</cp:lastModifiedBy>
  <cp:revision>1</cp:revision>
  <dcterms:created xsi:type="dcterms:W3CDTF">2021-01-11T18:29:00Z</dcterms:created>
  <dcterms:modified xsi:type="dcterms:W3CDTF">2021-01-11T18:29:00Z</dcterms:modified>
</cp:coreProperties>
</file>