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A8C5" w14:textId="77777777" w:rsidR="00ED49EC" w:rsidRPr="00DB26CE" w:rsidRDefault="00ED49EC" w:rsidP="00ED49EC">
      <w:pPr>
        <w:spacing w:after="0" w:line="240" w:lineRule="auto"/>
        <w:rPr>
          <w:rFonts w:ascii="Arial" w:eastAsia="Calibri" w:hAnsi="Arial" w:cs="Arial"/>
          <w:b/>
          <w:sz w:val="40"/>
          <w:szCs w:val="40"/>
        </w:rPr>
      </w:pPr>
      <w:r w:rsidRPr="00DB26CE">
        <w:rPr>
          <w:rFonts w:ascii="Arial" w:eastAsia="Calibri" w:hAnsi="Arial" w:cs="Arial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FE43B77" wp14:editId="21CA39A5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94977" cy="1109980"/>
            <wp:effectExtent l="0" t="0" r="635" b="0"/>
            <wp:wrapNone/>
            <wp:docPr id="6" name="Picture 6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alenda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977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26CE">
        <w:rPr>
          <w:rFonts w:ascii="Arial" w:eastAsia="Calibri" w:hAnsi="Arial" w:cs="Arial"/>
          <w:b/>
          <w:sz w:val="40"/>
          <w:szCs w:val="40"/>
        </w:rPr>
        <w:t xml:space="preserve">MINUTES </w:t>
      </w:r>
    </w:p>
    <w:p w14:paraId="5740392C" w14:textId="13E6CB88" w:rsidR="00ED49EC" w:rsidRPr="00723339" w:rsidRDefault="002724DF" w:rsidP="00ED49E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SPECIAL</w:t>
      </w:r>
      <w:r w:rsidR="00ED49EC" w:rsidRPr="00723339">
        <w:rPr>
          <w:rFonts w:ascii="Arial" w:eastAsia="Calibri" w:hAnsi="Arial" w:cs="Arial"/>
          <w:b/>
          <w:sz w:val="24"/>
          <w:szCs w:val="24"/>
        </w:rPr>
        <w:t xml:space="preserve"> MEETING</w:t>
      </w:r>
    </w:p>
    <w:p w14:paraId="55DE423F" w14:textId="77777777" w:rsidR="00ED49EC" w:rsidRPr="00723339" w:rsidRDefault="00ED49EC" w:rsidP="00ED49E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723339">
        <w:rPr>
          <w:rFonts w:ascii="Arial" w:eastAsia="Calibri" w:hAnsi="Arial" w:cs="Arial"/>
          <w:b/>
          <w:sz w:val="24"/>
          <w:szCs w:val="24"/>
        </w:rPr>
        <w:t>DOWNEY CITY COUNCIL</w:t>
      </w:r>
    </w:p>
    <w:p w14:paraId="4AA04EFE" w14:textId="5891B78B" w:rsidR="00ED49EC" w:rsidRPr="00723339" w:rsidRDefault="002724DF" w:rsidP="00ED49E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WEDNESDAY MARCH 23, 2022 </w:t>
      </w:r>
    </w:p>
    <w:p w14:paraId="03033387" w14:textId="4C8C435D" w:rsidR="00ED49EC" w:rsidRPr="00723339" w:rsidRDefault="00CC1329" w:rsidP="00ED49E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7</w:t>
      </w:r>
      <w:r w:rsidR="00ED49EC" w:rsidRPr="00723339">
        <w:rPr>
          <w:rFonts w:ascii="Arial" w:eastAsia="Calibri" w:hAnsi="Arial" w:cs="Arial"/>
          <w:b/>
          <w:sz w:val="24"/>
          <w:szCs w:val="24"/>
        </w:rPr>
        <w:t>:00 PM</w:t>
      </w:r>
    </w:p>
    <w:p w14:paraId="2CDC7FEF" w14:textId="77777777" w:rsidR="00ED49EC" w:rsidRPr="00723339" w:rsidRDefault="00ED49EC" w:rsidP="00ED49E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224CF04" w14:textId="77777777" w:rsidR="00ED49EC" w:rsidRPr="00723339" w:rsidRDefault="00ED49EC" w:rsidP="00ED49E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926991A" w14:textId="77777777" w:rsidR="00ED49EC" w:rsidRPr="00723339" w:rsidRDefault="00ED49EC" w:rsidP="00ED49E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8CC73AE" w14:textId="395EB591" w:rsidR="00ED49EC" w:rsidRPr="00723339" w:rsidRDefault="00ED49EC" w:rsidP="00ED49E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723339">
        <w:rPr>
          <w:rFonts w:ascii="Arial" w:eastAsia="Calibri" w:hAnsi="Arial" w:cs="Arial"/>
          <w:b/>
          <w:bCs/>
          <w:sz w:val="24"/>
          <w:szCs w:val="24"/>
        </w:rPr>
        <w:t>ATTENDANCE: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Rex Niels</w:t>
      </w:r>
      <w:r w:rsidR="00D33A8B">
        <w:rPr>
          <w:rFonts w:ascii="Arial" w:eastAsia="Calibri" w:hAnsi="Arial" w:cs="Arial"/>
          <w:b/>
          <w:bCs/>
          <w:sz w:val="24"/>
          <w:szCs w:val="24"/>
        </w:rPr>
        <w:t>e</w:t>
      </w:r>
      <w:r>
        <w:rPr>
          <w:rFonts w:ascii="Arial" w:eastAsia="Calibri" w:hAnsi="Arial" w:cs="Arial"/>
          <w:b/>
          <w:bCs/>
          <w:sz w:val="24"/>
          <w:szCs w:val="24"/>
        </w:rPr>
        <w:t>n</w:t>
      </w:r>
      <w:r w:rsidRPr="00723339">
        <w:rPr>
          <w:rFonts w:ascii="Arial" w:eastAsia="Calibri" w:hAnsi="Arial" w:cs="Arial"/>
          <w:b/>
          <w:sz w:val="24"/>
          <w:szCs w:val="24"/>
        </w:rPr>
        <w:t xml:space="preserve">, </w:t>
      </w:r>
      <w:r>
        <w:rPr>
          <w:rFonts w:ascii="Arial" w:eastAsia="Calibri" w:hAnsi="Arial" w:cs="Arial"/>
          <w:b/>
          <w:sz w:val="24"/>
          <w:szCs w:val="24"/>
        </w:rPr>
        <w:t>Gary Barnes, John Hyde</w:t>
      </w:r>
      <w:r w:rsidRPr="00723339">
        <w:rPr>
          <w:rFonts w:ascii="Arial" w:eastAsia="Calibri" w:hAnsi="Arial" w:cs="Arial"/>
          <w:b/>
          <w:sz w:val="24"/>
          <w:szCs w:val="24"/>
        </w:rPr>
        <w:t>, Bonnie Hill,</w:t>
      </w:r>
      <w:r w:rsidR="00D33A8B">
        <w:rPr>
          <w:rFonts w:ascii="Arial" w:eastAsia="Calibri" w:hAnsi="Arial" w:cs="Arial"/>
          <w:b/>
          <w:sz w:val="24"/>
          <w:szCs w:val="24"/>
        </w:rPr>
        <w:t xml:space="preserve"> Grant Johnson,</w:t>
      </w:r>
      <w:r>
        <w:rPr>
          <w:rFonts w:ascii="Arial" w:eastAsia="Calibri" w:hAnsi="Arial" w:cs="Arial"/>
          <w:b/>
          <w:sz w:val="24"/>
          <w:szCs w:val="24"/>
        </w:rPr>
        <w:t xml:space="preserve"> Tony </w:t>
      </w:r>
      <w:proofErr w:type="gramStart"/>
      <w:r>
        <w:rPr>
          <w:rFonts w:ascii="Arial" w:eastAsia="Calibri" w:hAnsi="Arial" w:cs="Arial"/>
          <w:b/>
          <w:sz w:val="24"/>
          <w:szCs w:val="24"/>
        </w:rPr>
        <w:t>Hancock</w:t>
      </w:r>
      <w:proofErr w:type="gramEnd"/>
      <w:r w:rsidRPr="00723339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and Kiesha Keller. </w:t>
      </w:r>
    </w:p>
    <w:p w14:paraId="367EB028" w14:textId="77777777" w:rsidR="00ED49EC" w:rsidRPr="00723339" w:rsidRDefault="00ED49EC" w:rsidP="00ED49E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538AF1F" w14:textId="0D4D4B8C" w:rsidR="00ED49EC" w:rsidRPr="00723339" w:rsidRDefault="00ED49EC" w:rsidP="00ED49E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723339">
        <w:rPr>
          <w:rFonts w:ascii="Arial" w:eastAsia="Calibri" w:hAnsi="Arial" w:cs="Arial"/>
          <w:b/>
          <w:sz w:val="24"/>
          <w:szCs w:val="24"/>
        </w:rPr>
        <w:t>PATRONS-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CA4C7A">
        <w:rPr>
          <w:rFonts w:ascii="Arial" w:eastAsia="Calibri" w:hAnsi="Arial" w:cs="Arial"/>
          <w:b/>
          <w:sz w:val="24"/>
          <w:szCs w:val="24"/>
        </w:rPr>
        <w:t>Barbara Hill, Larry Burden, and Dianna Burden</w:t>
      </w:r>
    </w:p>
    <w:p w14:paraId="5AA301C4" w14:textId="77777777" w:rsidR="00ED49EC" w:rsidRPr="00723339" w:rsidRDefault="00ED49EC" w:rsidP="00ED49E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A879D50" w14:textId="71FD980C" w:rsidR="00ED49EC" w:rsidRPr="00723339" w:rsidRDefault="00ED49EC" w:rsidP="00ED49EC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723339">
        <w:rPr>
          <w:rFonts w:ascii="Arial" w:eastAsia="Calibri" w:hAnsi="Arial" w:cs="Arial"/>
          <w:b/>
          <w:bCs/>
          <w:sz w:val="24"/>
          <w:szCs w:val="24"/>
        </w:rPr>
        <w:t xml:space="preserve">CALL TO ORDER: </w:t>
      </w:r>
      <w:r w:rsidR="00AB27CA">
        <w:rPr>
          <w:rFonts w:ascii="Arial" w:eastAsia="Calibri" w:hAnsi="Arial" w:cs="Arial"/>
          <w:b/>
          <w:bCs/>
          <w:sz w:val="24"/>
          <w:szCs w:val="24"/>
        </w:rPr>
        <w:t xml:space="preserve">Rex Nielsen </w:t>
      </w:r>
      <w:r w:rsidRPr="00723339">
        <w:rPr>
          <w:rFonts w:ascii="Arial" w:eastAsia="Calibri" w:hAnsi="Arial" w:cs="Arial"/>
          <w:b/>
          <w:bCs/>
          <w:sz w:val="24"/>
          <w:szCs w:val="24"/>
        </w:rPr>
        <w:t xml:space="preserve">called the meeting to order and welcomed those attending the meeting. </w:t>
      </w:r>
    </w:p>
    <w:p w14:paraId="7FAAC91F" w14:textId="77777777" w:rsidR="00ED49EC" w:rsidRPr="00AB27CA" w:rsidRDefault="00ED49EC" w:rsidP="00ED49EC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55F299E7" w14:textId="62E12A7B" w:rsidR="00ED49EC" w:rsidRPr="00723339" w:rsidRDefault="00AB27CA" w:rsidP="00ED49E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B27CA">
        <w:rPr>
          <w:rFonts w:ascii="Arial" w:eastAsia="Calibri" w:hAnsi="Arial" w:cs="Arial"/>
          <w:sz w:val="24"/>
          <w:szCs w:val="24"/>
        </w:rPr>
        <w:t>Bonnie Hill</w:t>
      </w:r>
      <w:r w:rsidR="00D12399" w:rsidRPr="00AB27CA">
        <w:rPr>
          <w:rFonts w:ascii="Arial" w:eastAsia="Calibri" w:hAnsi="Arial" w:cs="Arial"/>
          <w:sz w:val="24"/>
          <w:szCs w:val="24"/>
        </w:rPr>
        <w:t xml:space="preserve"> </w:t>
      </w:r>
      <w:r w:rsidR="00ED49EC" w:rsidRPr="00AB27CA">
        <w:rPr>
          <w:rFonts w:ascii="Arial" w:eastAsia="Calibri" w:hAnsi="Arial" w:cs="Arial"/>
          <w:sz w:val="24"/>
          <w:szCs w:val="24"/>
        </w:rPr>
        <w:t xml:space="preserve">offered </w:t>
      </w:r>
      <w:r w:rsidR="00ED49EC">
        <w:rPr>
          <w:rFonts w:ascii="Arial" w:eastAsia="Calibri" w:hAnsi="Arial" w:cs="Arial"/>
          <w:sz w:val="24"/>
          <w:szCs w:val="24"/>
        </w:rPr>
        <w:t>the invocation and led the group in the Pledge of Allegiance</w:t>
      </w:r>
    </w:p>
    <w:p w14:paraId="570725A2" w14:textId="77777777" w:rsidR="00ED49EC" w:rsidRPr="00723339" w:rsidRDefault="00ED49EC" w:rsidP="00ED49E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0" w:name="_Hlk72499284"/>
    </w:p>
    <w:p w14:paraId="1461B68C" w14:textId="73D5E98D" w:rsidR="000A170F" w:rsidRPr="002724DF" w:rsidRDefault="00ED49EC" w:rsidP="00ED49E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23339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23AB1" wp14:editId="64628A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EBC5C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" strokecolor="#ed7d31" strokeweight="1.5pt">
                <v:stroke joinstyle="miter"/>
              </v:line>
            </w:pict>
          </mc:Fallback>
        </mc:AlternateContent>
      </w:r>
      <w:bookmarkEnd w:id="0"/>
    </w:p>
    <w:p w14:paraId="63261D96" w14:textId="4849F11D" w:rsidR="000A170F" w:rsidRDefault="000A170F" w:rsidP="00ED49EC">
      <w:pPr>
        <w:spacing w:after="0" w:line="240" w:lineRule="auto"/>
        <w:rPr>
          <w:rFonts w:ascii="Arial" w:eastAsia="Calibri" w:hAnsi="Arial" w:cs="Arial"/>
          <w:b/>
          <w:bCs/>
          <w:caps/>
          <w:color w:val="000000"/>
          <w:sz w:val="24"/>
          <w:szCs w:val="24"/>
          <w:shd w:val="clear" w:color="auto" w:fill="FFFFFF"/>
        </w:rPr>
      </w:pPr>
    </w:p>
    <w:p w14:paraId="4BB00605" w14:textId="72E48331" w:rsidR="00D12399" w:rsidRDefault="00CB0538" w:rsidP="00ED49EC">
      <w:pPr>
        <w:spacing w:after="0" w:line="240" w:lineRule="auto"/>
        <w:rPr>
          <w:rFonts w:ascii="Arial" w:eastAsia="Calibri" w:hAnsi="Arial" w:cs="Arial"/>
          <w:b/>
          <w:bCs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bCs/>
          <w:caps/>
          <w:color w:val="000000"/>
          <w:sz w:val="24"/>
          <w:szCs w:val="24"/>
          <w:shd w:val="clear" w:color="auto" w:fill="FFFFFF"/>
        </w:rPr>
        <w:t>A</w:t>
      </w:r>
      <w:r w:rsidR="002724DF">
        <w:rPr>
          <w:rFonts w:ascii="Arial" w:eastAsia="Calibri" w:hAnsi="Arial" w:cs="Arial"/>
          <w:b/>
          <w:bCs/>
          <w:caps/>
          <w:color w:val="000000"/>
          <w:sz w:val="24"/>
          <w:szCs w:val="24"/>
          <w:shd w:val="clear" w:color="auto" w:fill="FFFFFF"/>
        </w:rPr>
        <w:t>UDIT REPORT FOR FICAL YEAR 2018-2019 AND 2019-2020</w:t>
      </w:r>
    </w:p>
    <w:p w14:paraId="4389D321" w14:textId="19757B39" w:rsidR="002724DF" w:rsidRDefault="002724DF" w:rsidP="00ED49EC">
      <w:pPr>
        <w:spacing w:after="0" w:line="240" w:lineRule="auto"/>
        <w:rPr>
          <w:rFonts w:ascii="Arial" w:eastAsia="Calibri" w:hAnsi="Arial" w:cs="Arial"/>
          <w:b/>
          <w:bCs/>
          <w:caps/>
          <w:color w:val="000000"/>
          <w:sz w:val="24"/>
          <w:szCs w:val="24"/>
          <w:shd w:val="clear" w:color="auto" w:fill="FFFFFF"/>
        </w:rPr>
      </w:pPr>
    </w:p>
    <w:p w14:paraId="378226B0" w14:textId="7A598139" w:rsidR="00CB0538" w:rsidRPr="00A6730F" w:rsidRDefault="002724DF" w:rsidP="00152313">
      <w:pPr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aps/>
          <w:color w:val="000000"/>
          <w:sz w:val="24"/>
          <w:szCs w:val="24"/>
          <w:shd w:val="clear" w:color="auto" w:fill="FFFFFF"/>
        </w:rPr>
        <w:t>l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arry Burden explained the procedures the Auditor w</w:t>
      </w:r>
      <w:r w:rsidR="0015231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ent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through to complete </w:t>
      </w:r>
      <w:r w:rsidR="0015231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the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audit</w:t>
      </w:r>
      <w:r w:rsidR="0015231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s and the findings from the 2018-19 and 2019-20 audits </w:t>
      </w:r>
      <w:r w:rsidR="00AB3F3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performed</w:t>
      </w:r>
      <w:r w:rsidR="0015231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by Ware and Associates. Larry expressed to the council Dianna would like to</w:t>
      </w:r>
      <w:r w:rsidR="00AB3F3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submit a </w:t>
      </w:r>
      <w:r w:rsidR="0068374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letter of engagement to</w:t>
      </w:r>
      <w:r w:rsidR="0015231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do the 2020-2021 audit for </w:t>
      </w:r>
      <w:r w:rsidR="0068374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the City of Downey</w:t>
      </w:r>
      <w:r w:rsidR="0015231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. Bonnie Hill asked if that would be a conflict of interest where the </w:t>
      </w:r>
      <w:r w:rsidR="00AB3F3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city</w:t>
      </w:r>
      <w:r w:rsidR="0015231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hired Dianna to help with the financials in the office? Larry explained it wouldn’t be because he would stay on helping </w:t>
      </w:r>
      <w:r w:rsidR="00AB3F3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with the financials as </w:t>
      </w:r>
      <w:proofErr w:type="spellStart"/>
      <w:r w:rsidR="00AB3F3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Portn</w:t>
      </w:r>
      <w:r w:rsidR="0046271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e</w:t>
      </w:r>
      <w:r w:rsidR="00AB3F3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uf</w:t>
      </w:r>
      <w:proofErr w:type="spellEnd"/>
      <w:r w:rsidR="00AB3F3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Accounting and Dianna would do the audit under Dianna Burden C</w:t>
      </w:r>
      <w:r w:rsidR="00F5359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PA.</w:t>
      </w:r>
    </w:p>
    <w:p w14:paraId="5F96E041" w14:textId="57C516F2" w:rsidR="00CB0538" w:rsidRDefault="003E4767" w:rsidP="00ED49EC">
      <w:pPr>
        <w:spacing w:after="0" w:line="240" w:lineRule="auto"/>
        <w:rPr>
          <w:rFonts w:ascii="Arial" w:eastAsia="Calibri" w:hAnsi="Arial" w:cs="Arial"/>
          <w:b/>
          <w:bCs/>
          <w:cap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F0E269F" wp14:editId="1CEC710A">
                <wp:simplePos x="0" y="0"/>
                <wp:positionH relativeFrom="margin">
                  <wp:posOffset>0</wp:posOffset>
                </wp:positionH>
                <wp:positionV relativeFrom="paragraph">
                  <wp:posOffset>180340</wp:posOffset>
                </wp:positionV>
                <wp:extent cx="5715000" cy="0"/>
                <wp:effectExtent l="0" t="0" r="0" b="0"/>
                <wp:wrapTopAndBottom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01D54" id="Straight Connector 9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4.2pt" to="450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" strokecolor="#ed7d31" strokeweight="1.5pt">
                <v:stroke joinstyle="miter"/>
                <w10:wrap type="topAndBottom" anchorx="margin"/>
              </v:line>
            </w:pict>
          </mc:Fallback>
        </mc:AlternateContent>
      </w:r>
    </w:p>
    <w:p w14:paraId="618C8108" w14:textId="35B946DA" w:rsidR="00CB0538" w:rsidRDefault="00CB0538" w:rsidP="00ED49EC">
      <w:pPr>
        <w:spacing w:after="0" w:line="240" w:lineRule="auto"/>
        <w:rPr>
          <w:rFonts w:ascii="Arial" w:eastAsia="Calibri" w:hAnsi="Arial" w:cs="Arial"/>
          <w:b/>
          <w:bCs/>
          <w:caps/>
          <w:color w:val="000000"/>
          <w:sz w:val="24"/>
          <w:szCs w:val="24"/>
          <w:shd w:val="clear" w:color="auto" w:fill="FFFFFF"/>
        </w:rPr>
      </w:pPr>
    </w:p>
    <w:p w14:paraId="6A50FA69" w14:textId="59411973" w:rsidR="00D14553" w:rsidRDefault="003E4767" w:rsidP="00D14553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bCs/>
          <w:caps/>
          <w:color w:val="000000"/>
          <w:sz w:val="24"/>
          <w:szCs w:val="24"/>
          <w:shd w:val="clear" w:color="auto" w:fill="FFFFFF"/>
        </w:rPr>
        <w:t>Action Item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-</w:t>
      </w:r>
      <w:r w:rsidR="00A95559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14553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Accept the Audit for Fiscal Years 2018-2019 and 2019- 2020</w:t>
      </w:r>
    </w:p>
    <w:p w14:paraId="7E8AB5AB" w14:textId="77777777" w:rsidR="00D14553" w:rsidRDefault="00D14553" w:rsidP="00D14553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7F623661" w14:textId="77777777" w:rsidR="00D14553" w:rsidRDefault="00D14553" w:rsidP="00D14553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272DB0FC" w14:textId="6CBE2743" w:rsidR="00D14553" w:rsidRPr="00715F00" w:rsidRDefault="00A95559" w:rsidP="00D14553">
      <w:pPr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Bonnie Hill the motion to</w:t>
      </w:r>
      <w:r w:rsidR="00D12399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6730F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Accept the Audit for Fiscal Years 2018-2019 and 2019- 2020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by Ware and Associates </w:t>
      </w:r>
      <w:r w:rsidR="001E31D4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with the following qualifications due to the city staff and council has tried for over a year to obtain these audits. The 2019 audit was received by the City on February </w:t>
      </w:r>
      <w:r w:rsidR="00173FDC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23, </w:t>
      </w:r>
      <w:r w:rsidR="00D14553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2022,</w:t>
      </w:r>
      <w:r w:rsidR="00431930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14553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and the 2020 audit was received March 2, 2022. The auditor did not present these audits nor he available for questions, seconded by </w:t>
      </w:r>
      <w:r w:rsidR="002D27B9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Gary Barnes</w:t>
      </w:r>
      <w:r w:rsidR="00D14553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;</w:t>
      </w:r>
      <w:r w:rsidR="00D14553" w:rsidRPr="00715F00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14553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roll call</w:t>
      </w:r>
      <w:r w:rsidR="00D14553" w:rsidRPr="00715F00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vote </w:t>
      </w:r>
      <w:r w:rsidR="00D14553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Bonnie Hill; </w:t>
      </w:r>
      <w:r w:rsidR="00D14553" w:rsidRPr="00715F00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aye</w:t>
      </w:r>
      <w:r w:rsidR="00D14553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, John Hyde; aye, Gary Barnes; aye, Grant Johnson; aye</w:t>
      </w:r>
      <w:r w:rsidR="00D14553" w:rsidRPr="00715F00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, motion carried. </w:t>
      </w:r>
    </w:p>
    <w:p w14:paraId="6CC98E65" w14:textId="1EEB854C" w:rsidR="003E4767" w:rsidRDefault="003E4767" w:rsidP="00ED49EC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6583D9DA" w14:textId="4189B0F7" w:rsidR="00554305" w:rsidRPr="002D27B9" w:rsidRDefault="00554305" w:rsidP="00ED49EC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73EF8E7" wp14:editId="75DF954C">
                <wp:simplePos x="0" y="0"/>
                <wp:positionH relativeFrom="margin">
                  <wp:posOffset>0</wp:posOffset>
                </wp:positionH>
                <wp:positionV relativeFrom="paragraph">
                  <wp:posOffset>171450</wp:posOffset>
                </wp:positionV>
                <wp:extent cx="5715000" cy="0"/>
                <wp:effectExtent l="0" t="0" r="0" b="0"/>
                <wp:wrapTopAndBottom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683E0" id="Straight Connector 16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3.5pt" to="45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" strokecolor="#ed7d31" strokeweight="1.5pt">
                <v:stroke joinstyle="miter"/>
                <w10:wrap type="topAndBottom" anchorx="margin"/>
              </v:line>
            </w:pict>
          </mc:Fallback>
        </mc:AlternateContent>
      </w:r>
    </w:p>
    <w:p w14:paraId="3CC21E40" w14:textId="76838692" w:rsidR="00ED49EC" w:rsidRDefault="00ED49EC" w:rsidP="00ED49EC">
      <w:pPr>
        <w:pStyle w:val="NoSpacing"/>
        <w:rPr>
          <w:b/>
          <w:bCs/>
        </w:rPr>
      </w:pPr>
    </w:p>
    <w:p w14:paraId="4CDA4593" w14:textId="77777777" w:rsidR="002D27B9" w:rsidRDefault="002D27B9" w:rsidP="00ED49EC">
      <w:pPr>
        <w:pStyle w:val="NoSpacing"/>
        <w:rPr>
          <w:b/>
          <w:bCs/>
        </w:rPr>
      </w:pPr>
    </w:p>
    <w:p w14:paraId="1E30A6E7" w14:textId="6D662CE0" w:rsidR="002D27B9" w:rsidRDefault="002D27B9" w:rsidP="00ED49EC">
      <w:pPr>
        <w:pStyle w:val="NoSpacing"/>
        <w:rPr>
          <w:b/>
          <w:bCs/>
        </w:rPr>
      </w:pPr>
      <w:r>
        <w:rPr>
          <w:b/>
          <w:bCs/>
          <w:caps/>
          <w:color w:val="000000"/>
          <w:shd w:val="clear" w:color="auto" w:fill="FFFFFF"/>
        </w:rPr>
        <w:lastRenderedPageBreak/>
        <w:t>Action Item</w:t>
      </w:r>
      <w:r>
        <w:rPr>
          <w:b/>
          <w:bCs/>
          <w:color w:val="000000"/>
          <w:shd w:val="clear" w:color="auto" w:fill="FFFFFF"/>
        </w:rPr>
        <w:t xml:space="preserve">- Approve the Engagement Letter from Searle, </w:t>
      </w:r>
      <w:proofErr w:type="gramStart"/>
      <w:r>
        <w:rPr>
          <w:b/>
          <w:bCs/>
          <w:color w:val="000000"/>
          <w:shd w:val="clear" w:color="auto" w:fill="FFFFFF"/>
        </w:rPr>
        <w:t>Hart</w:t>
      </w:r>
      <w:proofErr w:type="gramEnd"/>
      <w:r>
        <w:rPr>
          <w:b/>
          <w:bCs/>
          <w:color w:val="000000"/>
          <w:shd w:val="clear" w:color="auto" w:fill="FFFFFF"/>
        </w:rPr>
        <w:t xml:space="preserve"> and Associates for Audit for Fiscal Year 2020-2021</w:t>
      </w:r>
    </w:p>
    <w:p w14:paraId="7A0737E1" w14:textId="77777777" w:rsidR="002D27B9" w:rsidRDefault="002D27B9" w:rsidP="00ED49EC">
      <w:pPr>
        <w:pStyle w:val="NoSpacing"/>
        <w:rPr>
          <w:b/>
          <w:bCs/>
        </w:rPr>
      </w:pPr>
    </w:p>
    <w:p w14:paraId="133FFFD7" w14:textId="77777777" w:rsidR="002D27B9" w:rsidRDefault="002D27B9" w:rsidP="00ED49EC">
      <w:pPr>
        <w:pStyle w:val="NoSpacing"/>
        <w:rPr>
          <w:b/>
          <w:bCs/>
        </w:rPr>
      </w:pPr>
    </w:p>
    <w:p w14:paraId="48CB6DE0" w14:textId="77777777" w:rsidR="002D27B9" w:rsidRPr="00715F00" w:rsidRDefault="002D27B9" w:rsidP="002D27B9">
      <w:pPr>
        <w:spacing w:after="0" w:line="240" w:lineRule="auto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2D27B9">
        <w:rPr>
          <w:rFonts w:ascii="Arial" w:hAnsi="Arial" w:cs="Arial"/>
          <w:b/>
          <w:bCs/>
          <w:sz w:val="24"/>
          <w:szCs w:val="24"/>
        </w:rPr>
        <w:t xml:space="preserve">Bonnie Hill made a motion to Tabel the Engagement Letter from Searle, Hart, and Associates for Audit for Fiscal Year 2020-2021, Seconded by Grant Johnson; </w:t>
      </w:r>
      <w:r w:rsidRPr="002D27B9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roll call vote</w:t>
      </w:r>
      <w:r w:rsidRPr="00715F00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Bonnie Hill; </w:t>
      </w:r>
      <w:r w:rsidRPr="00715F00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aye</w:t>
      </w:r>
      <w:r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, John Hyde; aye, Gary Barnes; aye, Grant Johnson; aye</w:t>
      </w:r>
      <w:r w:rsidRPr="00715F00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, motion carried. </w:t>
      </w:r>
    </w:p>
    <w:p w14:paraId="43E426C7" w14:textId="6A3EBC17" w:rsidR="002D27B9" w:rsidRDefault="002D27B9" w:rsidP="00ED49EC">
      <w:pPr>
        <w:pStyle w:val="NoSpacing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3C2B293" wp14:editId="5F495A50">
                <wp:simplePos x="0" y="0"/>
                <wp:positionH relativeFrom="margin">
                  <wp:posOffset>0</wp:posOffset>
                </wp:positionH>
                <wp:positionV relativeFrom="paragraph">
                  <wp:posOffset>166370</wp:posOffset>
                </wp:positionV>
                <wp:extent cx="5715000" cy="0"/>
                <wp:effectExtent l="0" t="0" r="0" b="0"/>
                <wp:wrapTopAndBottom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445F0" id="Straight Connector 1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3.1pt" to="450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" strokecolor="#ed7d31" strokeweight="1.5pt">
                <v:stroke joinstyle="miter"/>
                <w10:wrap type="topAndBottom" anchorx="margin"/>
              </v:line>
            </w:pict>
          </mc:Fallback>
        </mc:AlternateContent>
      </w:r>
    </w:p>
    <w:p w14:paraId="65EB8BCD" w14:textId="77777777" w:rsidR="002D27B9" w:rsidRDefault="002D27B9" w:rsidP="00ED49EC">
      <w:pPr>
        <w:pStyle w:val="NoSpacing"/>
        <w:rPr>
          <w:b/>
          <w:bCs/>
        </w:rPr>
      </w:pPr>
    </w:p>
    <w:p w14:paraId="2A1A66BB" w14:textId="22B070FE" w:rsidR="00ED49EC" w:rsidRDefault="00ED49EC" w:rsidP="00ED49EC">
      <w:pPr>
        <w:pStyle w:val="NoSpacing"/>
        <w:rPr>
          <w:b/>
          <w:bCs/>
        </w:rPr>
      </w:pPr>
      <w:r>
        <w:rPr>
          <w:b/>
          <w:bCs/>
        </w:rPr>
        <w:t>Comments from the Audience-</w:t>
      </w:r>
    </w:p>
    <w:p w14:paraId="2C377917" w14:textId="5DD23EE2" w:rsidR="00FF1D18" w:rsidRDefault="00CC1329" w:rsidP="00ED49EC">
      <w:pPr>
        <w:pStyle w:val="NoSpacing"/>
      </w:pPr>
      <w:r>
        <w:t xml:space="preserve"> </w:t>
      </w:r>
    </w:p>
    <w:p w14:paraId="4B2E4F3C" w14:textId="6A973027" w:rsidR="00FF1D18" w:rsidRDefault="002D27B9" w:rsidP="00ED49EC">
      <w:pPr>
        <w:pStyle w:val="NoSpacing"/>
      </w:pPr>
      <w:r>
        <w:t>No Comments</w:t>
      </w:r>
    </w:p>
    <w:p w14:paraId="05A317D7" w14:textId="77777777" w:rsidR="00ED49EC" w:rsidRDefault="00ED49EC" w:rsidP="00ED49EC">
      <w:pPr>
        <w:pStyle w:val="NoSpacing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FB4F93A" wp14:editId="1CC9ED7B">
                <wp:simplePos x="0" y="0"/>
                <wp:positionH relativeFrom="margin">
                  <wp:posOffset>0</wp:posOffset>
                </wp:positionH>
                <wp:positionV relativeFrom="paragraph">
                  <wp:posOffset>170815</wp:posOffset>
                </wp:positionV>
                <wp:extent cx="5715000" cy="0"/>
                <wp:effectExtent l="0" t="0" r="0" b="0"/>
                <wp:wrapTopAndBottom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87BAF" id="Straight Connector 14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3.45pt" to="450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" strokecolor="#ed7d31" strokeweight="1.5pt">
                <v:stroke joinstyle="miter"/>
                <w10:wrap type="topAndBottom" anchorx="margin"/>
              </v:line>
            </w:pict>
          </mc:Fallback>
        </mc:AlternateContent>
      </w:r>
    </w:p>
    <w:p w14:paraId="0A724738" w14:textId="77777777" w:rsidR="000D3749" w:rsidRDefault="000D3749" w:rsidP="00ED49EC">
      <w:pPr>
        <w:pStyle w:val="NoSpacing"/>
        <w:rPr>
          <w:b/>
          <w:bCs/>
        </w:rPr>
      </w:pPr>
    </w:p>
    <w:p w14:paraId="233EF53A" w14:textId="2203E4EE" w:rsidR="00ED49EC" w:rsidRDefault="00ED49EC" w:rsidP="00ED49EC">
      <w:pPr>
        <w:pStyle w:val="NoSpacing"/>
        <w:rPr>
          <w:b/>
          <w:bCs/>
        </w:rPr>
      </w:pPr>
      <w:r>
        <w:rPr>
          <w:b/>
          <w:bCs/>
        </w:rPr>
        <w:t xml:space="preserve">Action Item- Adjournment </w:t>
      </w:r>
    </w:p>
    <w:p w14:paraId="41526C11" w14:textId="77777777" w:rsidR="00ED49EC" w:rsidRDefault="00ED49EC" w:rsidP="00ED49EC">
      <w:pPr>
        <w:pStyle w:val="NoSpacing"/>
        <w:rPr>
          <w:b/>
          <w:bCs/>
        </w:rPr>
      </w:pPr>
    </w:p>
    <w:p w14:paraId="12089248" w14:textId="110BE820" w:rsidR="00ED49EC" w:rsidRDefault="00A64D6C" w:rsidP="00ED49EC">
      <w:pPr>
        <w:pStyle w:val="NoSpacing"/>
        <w:rPr>
          <w:b/>
          <w:bCs/>
        </w:rPr>
      </w:pPr>
      <w:r>
        <w:rPr>
          <w:b/>
          <w:bCs/>
        </w:rPr>
        <w:t>J</w:t>
      </w:r>
      <w:r w:rsidR="003F5682">
        <w:rPr>
          <w:b/>
          <w:bCs/>
        </w:rPr>
        <w:t>o</w:t>
      </w:r>
      <w:r>
        <w:rPr>
          <w:b/>
          <w:bCs/>
        </w:rPr>
        <w:t>hn Hyde</w:t>
      </w:r>
      <w:r w:rsidR="00ED49EC">
        <w:rPr>
          <w:b/>
          <w:bCs/>
        </w:rPr>
        <w:t xml:space="preserve"> motioned to Adjourn, seconded by </w:t>
      </w:r>
      <w:r>
        <w:rPr>
          <w:b/>
          <w:bCs/>
        </w:rPr>
        <w:t>Bonnie Hill</w:t>
      </w:r>
      <w:r w:rsidR="00ED49EC">
        <w:rPr>
          <w:b/>
          <w:bCs/>
        </w:rPr>
        <w:t xml:space="preserve">, motion carried. </w:t>
      </w:r>
    </w:p>
    <w:p w14:paraId="6DE0A048" w14:textId="77777777" w:rsidR="00ED49EC" w:rsidRDefault="00ED49EC" w:rsidP="00ED49EC">
      <w:pPr>
        <w:pStyle w:val="NoSpacing"/>
        <w:rPr>
          <w:b/>
          <w:bCs/>
        </w:rPr>
      </w:pPr>
    </w:p>
    <w:p w14:paraId="20896B43" w14:textId="77777777" w:rsidR="000D3749" w:rsidRDefault="000D3749" w:rsidP="00ED49EC">
      <w:pPr>
        <w:pStyle w:val="NoSpacing"/>
        <w:rPr>
          <w:b/>
          <w:bCs/>
        </w:rPr>
      </w:pPr>
    </w:p>
    <w:p w14:paraId="05226459" w14:textId="5D22F121" w:rsidR="00ED49EC" w:rsidRDefault="00ED49EC" w:rsidP="00ED49EC">
      <w:pPr>
        <w:pStyle w:val="NoSpacing"/>
        <w:rPr>
          <w:b/>
          <w:bCs/>
        </w:rPr>
      </w:pPr>
      <w:r>
        <w:rPr>
          <w:b/>
          <w:bCs/>
        </w:rPr>
        <w:t>APPROVED__________________________________ Rex Nielsen, Mayor</w:t>
      </w:r>
    </w:p>
    <w:p w14:paraId="13706A66" w14:textId="77777777" w:rsidR="00ED49EC" w:rsidRDefault="00ED49EC" w:rsidP="00ED49EC">
      <w:pPr>
        <w:pStyle w:val="NoSpacing"/>
        <w:rPr>
          <w:b/>
          <w:bCs/>
        </w:rPr>
      </w:pPr>
    </w:p>
    <w:p w14:paraId="5AAE8A25" w14:textId="77777777" w:rsidR="00ED49EC" w:rsidRDefault="00ED49EC" w:rsidP="00ED49EC">
      <w:pPr>
        <w:pStyle w:val="NoSpacing"/>
        <w:rPr>
          <w:b/>
          <w:bCs/>
        </w:rPr>
      </w:pPr>
    </w:p>
    <w:p w14:paraId="305A6AB6" w14:textId="77777777" w:rsidR="00ED49EC" w:rsidRDefault="00ED49EC" w:rsidP="00ED49EC">
      <w:pPr>
        <w:pStyle w:val="NoSpacing"/>
        <w:rPr>
          <w:b/>
          <w:bCs/>
        </w:rPr>
      </w:pPr>
      <w:r>
        <w:rPr>
          <w:b/>
          <w:bCs/>
        </w:rPr>
        <w:t>Attest_____________________________</w:t>
      </w:r>
    </w:p>
    <w:p w14:paraId="1A54F76A" w14:textId="4D7D9AF2" w:rsidR="00F06105" w:rsidRPr="0041201A" w:rsidRDefault="00ED49EC" w:rsidP="0041201A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Kiesha Keller, City Clerk</w:t>
      </w:r>
    </w:p>
    <w:sectPr w:rsidR="00F06105" w:rsidRPr="0041201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2F66" w14:textId="77777777" w:rsidR="00F97D30" w:rsidRDefault="000562C0">
      <w:pPr>
        <w:spacing w:after="0" w:line="240" w:lineRule="auto"/>
      </w:pPr>
      <w:r>
        <w:separator/>
      </w:r>
    </w:p>
  </w:endnote>
  <w:endnote w:type="continuationSeparator" w:id="0">
    <w:p w14:paraId="0F235844" w14:textId="77777777" w:rsidR="00F97D30" w:rsidRDefault="0005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0049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9A83F22" w14:textId="77777777" w:rsidR="008231F9" w:rsidRDefault="00674C3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68ABEB7" w14:textId="77777777" w:rsidR="008231F9" w:rsidRDefault="00CA4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905D6" w14:textId="77777777" w:rsidR="00F97D30" w:rsidRDefault="000562C0">
      <w:pPr>
        <w:spacing w:after="0" w:line="240" w:lineRule="auto"/>
      </w:pPr>
      <w:r>
        <w:separator/>
      </w:r>
    </w:p>
  </w:footnote>
  <w:footnote w:type="continuationSeparator" w:id="0">
    <w:p w14:paraId="5D6DC0AA" w14:textId="77777777" w:rsidR="00F97D30" w:rsidRDefault="00056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4639"/>
    <w:multiLevelType w:val="hybridMultilevel"/>
    <w:tmpl w:val="98D48322"/>
    <w:lvl w:ilvl="0" w:tplc="E4E4AF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2028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EC"/>
    <w:rsid w:val="000562C0"/>
    <w:rsid w:val="000A170F"/>
    <w:rsid w:val="000D3749"/>
    <w:rsid w:val="00116F87"/>
    <w:rsid w:val="00152313"/>
    <w:rsid w:val="00173FDC"/>
    <w:rsid w:val="00185C8E"/>
    <w:rsid w:val="001B55F6"/>
    <w:rsid w:val="001E31D4"/>
    <w:rsid w:val="00234B63"/>
    <w:rsid w:val="002724DF"/>
    <w:rsid w:val="00296FCC"/>
    <w:rsid w:val="002A0958"/>
    <w:rsid w:val="002D27B9"/>
    <w:rsid w:val="003E4767"/>
    <w:rsid w:val="003F5682"/>
    <w:rsid w:val="0041201A"/>
    <w:rsid w:val="00431930"/>
    <w:rsid w:val="0043309A"/>
    <w:rsid w:val="0046271D"/>
    <w:rsid w:val="00554305"/>
    <w:rsid w:val="00617F04"/>
    <w:rsid w:val="00674C32"/>
    <w:rsid w:val="0068374E"/>
    <w:rsid w:val="0069761D"/>
    <w:rsid w:val="007001CF"/>
    <w:rsid w:val="007C6899"/>
    <w:rsid w:val="007D2963"/>
    <w:rsid w:val="00883797"/>
    <w:rsid w:val="008A1C46"/>
    <w:rsid w:val="009B710F"/>
    <w:rsid w:val="009D614A"/>
    <w:rsid w:val="00A61006"/>
    <w:rsid w:val="00A64D6C"/>
    <w:rsid w:val="00A6730F"/>
    <w:rsid w:val="00A95559"/>
    <w:rsid w:val="00AB27CA"/>
    <w:rsid w:val="00AB3F36"/>
    <w:rsid w:val="00B529A9"/>
    <w:rsid w:val="00B83B27"/>
    <w:rsid w:val="00C36A41"/>
    <w:rsid w:val="00C72367"/>
    <w:rsid w:val="00CA4C7A"/>
    <w:rsid w:val="00CB0538"/>
    <w:rsid w:val="00CC1329"/>
    <w:rsid w:val="00D12399"/>
    <w:rsid w:val="00D14553"/>
    <w:rsid w:val="00D16802"/>
    <w:rsid w:val="00D33A8B"/>
    <w:rsid w:val="00D33FCD"/>
    <w:rsid w:val="00D429D0"/>
    <w:rsid w:val="00E840C4"/>
    <w:rsid w:val="00ED49EC"/>
    <w:rsid w:val="00F06105"/>
    <w:rsid w:val="00F5359E"/>
    <w:rsid w:val="00F93B58"/>
    <w:rsid w:val="00F97D30"/>
    <w:rsid w:val="00FA7CE5"/>
    <w:rsid w:val="00FC7CBF"/>
    <w:rsid w:val="00FE7BC9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177A3"/>
  <w15:chartTrackingRefBased/>
  <w15:docId w15:val="{A6110166-32FE-4F80-A055-B98267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9E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9EC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4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9EC"/>
  </w:style>
  <w:style w:type="paragraph" w:styleId="ListParagraph">
    <w:name w:val="List Paragraph"/>
    <w:basedOn w:val="Normal"/>
    <w:uiPriority w:val="34"/>
    <w:qFormat/>
    <w:rsid w:val="00ED49E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Guthrie</dc:creator>
  <cp:keywords/>
  <dc:description/>
  <cp:lastModifiedBy>Selena Guthrie</cp:lastModifiedBy>
  <cp:revision>3</cp:revision>
  <cp:lastPrinted>2022-04-20T17:21:00Z</cp:lastPrinted>
  <dcterms:created xsi:type="dcterms:W3CDTF">2022-04-19T20:29:00Z</dcterms:created>
  <dcterms:modified xsi:type="dcterms:W3CDTF">2022-04-20T17:21:00Z</dcterms:modified>
</cp:coreProperties>
</file>