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257A" w14:textId="6B5099A3" w:rsidR="00130949" w:rsidRPr="00130949" w:rsidRDefault="00130949">
      <w:pPr>
        <w:rPr>
          <w:b/>
          <w:bCs/>
          <w:u w:val="single"/>
        </w:rPr>
      </w:pPr>
      <w:r w:rsidRPr="00130949">
        <w:rPr>
          <w:b/>
          <w:bCs/>
          <w:u w:val="single"/>
        </w:rPr>
        <w:t>Basic instructions and details to obtain your food permit for this event.</w:t>
      </w:r>
    </w:p>
    <w:p w14:paraId="21029E77" w14:textId="69422A25" w:rsidR="003576FC" w:rsidRDefault="008513BF">
      <w:r>
        <w:t xml:space="preserve">To fill out your Temporary Food Permit you must go to the Central </w:t>
      </w:r>
      <w:r w:rsidR="003576FC">
        <w:t xml:space="preserve">Nevada Health District’s website at   </w:t>
      </w:r>
      <w:hyperlink r:id="rId4" w:history="1">
        <w:r w:rsidR="003576FC">
          <w:rPr>
            <w:rStyle w:val="Hyperlink"/>
          </w:rPr>
          <w:t>Environmental Health Services - Central Nevada Health District (centralnevadahd.org)</w:t>
        </w:r>
      </w:hyperlink>
      <w:r w:rsidR="003576FC">
        <w:t xml:space="preserve">   scroll down </w:t>
      </w:r>
      <w:r w:rsidR="009944AF">
        <w:t>and click</w:t>
      </w:r>
      <w:r w:rsidR="003576FC">
        <w:t xml:space="preserve"> the form titled Special Event Food Establishment Application. Skip the part about a Mineral County Business license as it is not required for this event. Please read all directions</w:t>
      </w:r>
      <w:r w:rsidR="00130949">
        <w:t xml:space="preserve"> thoroughly. </w:t>
      </w:r>
      <w:r w:rsidR="003576FC">
        <w:t xml:space="preserve"> </w:t>
      </w:r>
    </w:p>
    <w:p w14:paraId="20C368EB" w14:textId="6693F283" w:rsidR="003576FC" w:rsidRDefault="003576FC">
      <w:r>
        <w:t xml:space="preserve">Scroll down and fill out the form provided. </w:t>
      </w:r>
      <w:r w:rsidR="009944AF">
        <w:t xml:space="preserve">Please note there is a fee to obtain this permit. </w:t>
      </w:r>
      <w:r w:rsidR="00F55FDF">
        <w:t>It is their fee, not ours.</w:t>
      </w:r>
    </w:p>
    <w:p w14:paraId="3E0BEC43" w14:textId="7A8A2F56" w:rsidR="00130949" w:rsidRDefault="003576FC">
      <w:r>
        <w:t>You will need to know these details: The dates of the event are 5/1</w:t>
      </w:r>
      <w:r w:rsidR="00134D21">
        <w:t>3</w:t>
      </w:r>
      <w:r>
        <w:t>/202</w:t>
      </w:r>
      <w:r w:rsidR="00134D21">
        <w:t>5</w:t>
      </w:r>
      <w:r>
        <w:t xml:space="preserve"> to 5/1</w:t>
      </w:r>
      <w:r w:rsidR="00134D21">
        <w:t>8</w:t>
      </w:r>
      <w:r>
        <w:t>/202</w:t>
      </w:r>
      <w:r w:rsidR="00134D21">
        <w:t>5</w:t>
      </w:r>
      <w:r>
        <w:t xml:space="preserve">. The </w:t>
      </w:r>
      <w:r w:rsidR="009944AF">
        <w:t>event’s</w:t>
      </w:r>
      <w:r>
        <w:t xml:space="preserve"> name is Armed Forces Day Event. The times are your choice of times you will be open. The location is Main Street Hawthorne Nevada 89415. The event coordinator is A</w:t>
      </w:r>
      <w:r w:rsidR="00134D21">
        <w:t>rmed Forces Day</w:t>
      </w:r>
      <w:r>
        <w:t xml:space="preserve"> Committee. In the “equipment and facilities” section you will need to know that the </w:t>
      </w:r>
      <w:r w:rsidR="00130949">
        <w:t>event will provide both covered cans and dumpsters, as well as portable toilets and indoor toilets depending upon your location. (</w:t>
      </w:r>
      <w:r w:rsidR="00347891">
        <w:t>If</w:t>
      </w:r>
      <w:r w:rsidR="00130949">
        <w:t xml:space="preserve"> asked, the portable toilets will have handwashing stations.) You will be responsible for disposing of garbage from your area to the provided dumpsters </w:t>
      </w:r>
      <w:r w:rsidR="00347891">
        <w:t>etc.</w:t>
      </w:r>
      <w:r w:rsidR="00130949">
        <w:t xml:space="preserve"> however we will have those emptied. Wastewater disposal is your responsibility. You are responsible for providing a "food grade hose” for your potable water if needed. </w:t>
      </w:r>
    </w:p>
    <w:p w14:paraId="6858AC17" w14:textId="152B58B9" w:rsidR="003576FC" w:rsidRDefault="00130949">
      <w:r>
        <w:t xml:space="preserve"> Once you have completed this </w:t>
      </w:r>
      <w:r w:rsidR="00347891">
        <w:t>form,</w:t>
      </w:r>
      <w:r>
        <w:t xml:space="preserve"> please return to   </w:t>
      </w:r>
      <w:hyperlink r:id="rId5" w:history="1">
        <w:r w:rsidRPr="009E08E8">
          <w:rPr>
            <w:rStyle w:val="Hyperlink"/>
          </w:rPr>
          <w:t>https://www.centralnevadahd.org/</w:t>
        </w:r>
      </w:hyperlink>
      <w:r>
        <w:t xml:space="preserve"> by the deadline of April </w:t>
      </w:r>
      <w:r w:rsidR="00134D21">
        <w:t>25</w:t>
      </w:r>
      <w:r w:rsidRPr="00130949">
        <w:rPr>
          <w:vertAlign w:val="superscript"/>
        </w:rPr>
        <w:t>th</w:t>
      </w:r>
      <w:r>
        <w:t xml:space="preserve"> so they have plenty of time to approve it. </w:t>
      </w:r>
      <w:r w:rsidR="009944AF">
        <w:t>We will</w:t>
      </w:r>
      <w:r>
        <w:t xml:space="preserve"> call the health district </w:t>
      </w:r>
      <w:r w:rsidR="009944AF">
        <w:t>May 1st</w:t>
      </w:r>
      <w:r>
        <w:t xml:space="preserve"> and</w:t>
      </w:r>
      <w:r w:rsidR="009944AF">
        <w:t xml:space="preserve"> if</w:t>
      </w:r>
      <w:r>
        <w:t xml:space="preserve"> they have not received your application, you may not be able to vend at our event</w:t>
      </w:r>
      <w:r w:rsidR="009944AF">
        <w:t xml:space="preserve"> and may be subject to losing your entry fees</w:t>
      </w:r>
      <w:r>
        <w:t>. You cannot vend without this permit!</w:t>
      </w:r>
    </w:p>
    <w:p w14:paraId="5710616F" w14:textId="5A52B368" w:rsidR="009944AF" w:rsidRDefault="009944AF">
      <w:r>
        <w:t xml:space="preserve">For all </w:t>
      </w:r>
      <w:r w:rsidR="00347891">
        <w:t>permit-related</w:t>
      </w:r>
      <w:r>
        <w:t xml:space="preserve"> questions please </w:t>
      </w:r>
      <w:r w:rsidR="00134D21">
        <w:t>email armed.forces.day@outlook.com</w:t>
      </w:r>
      <w:r>
        <w:t xml:space="preserve"> </w:t>
      </w:r>
      <w:r w:rsidR="00134D21">
        <w:t>or traci-btt@sbcglobal.net</w:t>
      </w:r>
    </w:p>
    <w:sectPr w:rsidR="00994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BF"/>
    <w:rsid w:val="00130949"/>
    <w:rsid w:val="00134D21"/>
    <w:rsid w:val="00347891"/>
    <w:rsid w:val="003576FC"/>
    <w:rsid w:val="00555086"/>
    <w:rsid w:val="008513BF"/>
    <w:rsid w:val="009944AF"/>
    <w:rsid w:val="009B2E89"/>
    <w:rsid w:val="00AE647E"/>
    <w:rsid w:val="00BD629F"/>
    <w:rsid w:val="00F55FDF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CC49"/>
  <w15:chartTrackingRefBased/>
  <w15:docId w15:val="{19D73C14-55BC-48AF-A7EF-6B100BB8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3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76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6F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ntralnevadahd.org/" TargetMode="External"/><Relationship Id="rId4" Type="http://schemas.openxmlformats.org/officeDocument/2006/relationships/hyperlink" Target="https://www.centralnevadahd.org/environmental-health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Tommila</dc:creator>
  <cp:keywords/>
  <dc:description/>
  <cp:lastModifiedBy>Dana Tommila</cp:lastModifiedBy>
  <cp:revision>3</cp:revision>
  <dcterms:created xsi:type="dcterms:W3CDTF">2024-03-19T01:53:00Z</dcterms:created>
  <dcterms:modified xsi:type="dcterms:W3CDTF">2025-04-11T17:02:00Z</dcterms:modified>
</cp:coreProperties>
</file>