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BB5C" w14:textId="5D6A6620" w:rsidR="0099198C" w:rsidRDefault="0099198C" w:rsidP="0099198C">
      <w:pPr>
        <w:rPr>
          <w:rFonts w:ascii="Times New Roman" w:hAnsi="Times New Roman" w:cs="Times New Roman"/>
          <w:b/>
          <w:bCs/>
          <w:color w:val="FFFF0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9198C">
        <w:rPr>
          <w:rFonts w:ascii="Times New Roman" w:hAnsi="Times New Roman" w:cs="Times New Roman"/>
          <w:b/>
          <w:bCs/>
          <w:color w:val="FFFF00"/>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Placement Process</w:t>
      </w:r>
    </w:p>
    <w:p w14:paraId="137838E2" w14:textId="77777777" w:rsidR="0099198C" w:rsidRPr="0099198C" w:rsidRDefault="0099198C" w:rsidP="0099198C">
      <w:pPr>
        <w:spacing w:after="0"/>
        <w:rPr>
          <w:rFonts w:ascii="Times New Roman" w:hAnsi="Times New Roman" w:cs="Times New Roman"/>
          <w:b/>
          <w:bCs/>
          <w:color w:val="FFFF0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DD60764" w14:textId="4194F586" w:rsidR="0099198C" w:rsidRPr="0099198C" w:rsidRDefault="0099198C" w:rsidP="0099198C">
      <w:pPr>
        <w:rPr>
          <w:rFonts w:ascii="Times New Roman" w:hAnsi="Times New Roman" w:cs="Times New Roman"/>
          <w:b/>
          <w:bCs/>
        </w:rPr>
      </w:pPr>
      <w:r w:rsidRPr="0099198C">
        <w:rPr>
          <w:rFonts w:ascii="Times New Roman" w:hAnsi="Times New Roman" w:cs="Times New Roman"/>
          <w:b/>
          <w:bCs/>
        </w:rPr>
        <w:t>Before Placement</w:t>
      </w:r>
    </w:p>
    <w:p w14:paraId="6C72766D" w14:textId="3273FA7B" w:rsidR="0099198C" w:rsidRPr="0099198C" w:rsidRDefault="0099198C" w:rsidP="0099198C">
      <w:pPr>
        <w:numPr>
          <w:ilvl w:val="0"/>
          <w:numId w:val="1"/>
        </w:numPr>
        <w:rPr>
          <w:rFonts w:ascii="Times New Roman" w:hAnsi="Times New Roman" w:cs="Times New Roman"/>
        </w:rPr>
      </w:pPr>
      <w:r w:rsidRPr="0099198C">
        <w:rPr>
          <w:rFonts w:ascii="Times New Roman" w:hAnsi="Times New Roman" w:cs="Times New Roman"/>
        </w:rPr>
        <w:t xml:space="preserve">You’ll receive information about the child’s </w:t>
      </w:r>
      <w:r w:rsidRPr="0099198C">
        <w:rPr>
          <w:rFonts w:ascii="Times New Roman" w:hAnsi="Times New Roman" w:cs="Times New Roman"/>
          <w:b/>
          <w:bCs/>
        </w:rPr>
        <w:t>known</w:t>
      </w:r>
      <w:r w:rsidRPr="0099198C">
        <w:rPr>
          <w:rFonts w:ascii="Times New Roman" w:hAnsi="Times New Roman" w:cs="Times New Roman"/>
        </w:rPr>
        <w:t xml:space="preserve"> need</w:t>
      </w:r>
      <w:r>
        <w:rPr>
          <w:rFonts w:ascii="Times New Roman" w:hAnsi="Times New Roman" w:cs="Times New Roman"/>
        </w:rPr>
        <w:t>s</w:t>
      </w:r>
    </w:p>
    <w:p w14:paraId="7E361DB1" w14:textId="77777777" w:rsidR="0099198C" w:rsidRPr="0099198C" w:rsidRDefault="0099198C" w:rsidP="0099198C">
      <w:pPr>
        <w:numPr>
          <w:ilvl w:val="0"/>
          <w:numId w:val="1"/>
        </w:numPr>
        <w:rPr>
          <w:rFonts w:ascii="Times New Roman" w:hAnsi="Times New Roman" w:cs="Times New Roman"/>
        </w:rPr>
      </w:pPr>
      <w:r w:rsidRPr="0099198C">
        <w:rPr>
          <w:rFonts w:ascii="Times New Roman" w:hAnsi="Times New Roman" w:cs="Times New Roman"/>
        </w:rPr>
        <w:t>You may ask questions or request more details</w:t>
      </w:r>
    </w:p>
    <w:p w14:paraId="7D1E174B" w14:textId="77777777" w:rsidR="0099198C" w:rsidRDefault="0099198C" w:rsidP="0099198C">
      <w:pPr>
        <w:numPr>
          <w:ilvl w:val="0"/>
          <w:numId w:val="1"/>
        </w:numPr>
        <w:rPr>
          <w:rFonts w:ascii="Times New Roman" w:hAnsi="Times New Roman" w:cs="Times New Roman"/>
        </w:rPr>
      </w:pPr>
      <w:r w:rsidRPr="0099198C">
        <w:rPr>
          <w:rFonts w:ascii="Times New Roman" w:hAnsi="Times New Roman" w:cs="Times New Roman"/>
        </w:rPr>
        <w:t>You can accept or decline without judgment</w:t>
      </w:r>
    </w:p>
    <w:p w14:paraId="01B222BB" w14:textId="6B77E56D" w:rsidR="000706F5" w:rsidRDefault="000706F5" w:rsidP="0099198C">
      <w:pPr>
        <w:numPr>
          <w:ilvl w:val="0"/>
          <w:numId w:val="1"/>
        </w:numPr>
        <w:rPr>
          <w:rFonts w:ascii="Times New Roman" w:hAnsi="Times New Roman" w:cs="Times New Roman"/>
        </w:rPr>
      </w:pPr>
      <w:r>
        <w:rPr>
          <w:rFonts w:ascii="Times New Roman" w:hAnsi="Times New Roman" w:cs="Times New Roman"/>
        </w:rPr>
        <w:t>If you accept the placement, your information will be sent to the county Children and Youth agency to ensure easy communication and coordination, as well as a smooth transition for the child and your family.</w:t>
      </w:r>
    </w:p>
    <w:p w14:paraId="58D5C622" w14:textId="77777777" w:rsidR="0099198C" w:rsidRPr="0099198C" w:rsidRDefault="0099198C" w:rsidP="0099198C">
      <w:pPr>
        <w:ind w:left="720"/>
        <w:rPr>
          <w:rFonts w:ascii="Times New Roman" w:hAnsi="Times New Roman" w:cs="Times New Roman"/>
        </w:rPr>
      </w:pPr>
    </w:p>
    <w:p w14:paraId="06708C2A" w14:textId="77777777" w:rsidR="0099198C" w:rsidRPr="0099198C" w:rsidRDefault="0099198C" w:rsidP="0099198C">
      <w:pPr>
        <w:rPr>
          <w:rFonts w:ascii="Times New Roman" w:hAnsi="Times New Roman" w:cs="Times New Roman"/>
          <w:b/>
          <w:bCs/>
        </w:rPr>
      </w:pPr>
      <w:r w:rsidRPr="0099198C">
        <w:rPr>
          <w:rFonts w:ascii="Times New Roman" w:hAnsi="Times New Roman" w:cs="Times New Roman"/>
          <w:b/>
          <w:bCs/>
        </w:rPr>
        <w:t>At Placement</w:t>
      </w:r>
    </w:p>
    <w:p w14:paraId="40F2A709" w14:textId="267D5491" w:rsidR="0099198C" w:rsidRDefault="0099198C" w:rsidP="0099198C">
      <w:pPr>
        <w:rPr>
          <w:rFonts w:ascii="Times New Roman" w:hAnsi="Times New Roman" w:cs="Times New Roman"/>
        </w:rPr>
      </w:pPr>
      <w:r>
        <w:rPr>
          <w:rFonts w:ascii="Times New Roman" w:hAnsi="Times New Roman" w:cs="Times New Roman"/>
        </w:rPr>
        <w:t xml:space="preserve">A case manager will contact you </w:t>
      </w:r>
      <w:r w:rsidR="000706F5">
        <w:rPr>
          <w:rFonts w:ascii="Times New Roman" w:hAnsi="Times New Roman" w:cs="Times New Roman"/>
        </w:rPr>
        <w:t xml:space="preserve">within the first twenty-four (24) hours </w:t>
      </w:r>
      <w:r>
        <w:rPr>
          <w:rFonts w:ascii="Times New Roman" w:hAnsi="Times New Roman" w:cs="Times New Roman"/>
        </w:rPr>
        <w:t>to schedule the initial visit with the child, which must occur within the first forty-eight (48) hours of placement.</w:t>
      </w:r>
    </w:p>
    <w:p w14:paraId="469E363E" w14:textId="1ECCF241" w:rsidR="000706F5" w:rsidRDefault="000706F5" w:rsidP="0099198C">
      <w:pPr>
        <w:rPr>
          <w:rFonts w:ascii="Times New Roman" w:hAnsi="Times New Roman" w:cs="Times New Roman"/>
        </w:rPr>
      </w:pPr>
      <w:r>
        <w:rPr>
          <w:rFonts w:ascii="Times New Roman" w:hAnsi="Times New Roman" w:cs="Times New Roman"/>
        </w:rPr>
        <w:t>During</w:t>
      </w:r>
      <w:r w:rsidR="0099198C">
        <w:rPr>
          <w:rFonts w:ascii="Times New Roman" w:hAnsi="Times New Roman" w:cs="Times New Roman"/>
        </w:rPr>
        <w:t xml:space="preserve"> th</w:t>
      </w:r>
      <w:r>
        <w:rPr>
          <w:rFonts w:ascii="Times New Roman" w:hAnsi="Times New Roman" w:cs="Times New Roman"/>
        </w:rPr>
        <w:t>e initial</w:t>
      </w:r>
      <w:r w:rsidR="0099198C">
        <w:rPr>
          <w:rFonts w:ascii="Times New Roman" w:hAnsi="Times New Roman" w:cs="Times New Roman"/>
        </w:rPr>
        <w:t xml:space="preserve"> visit, </w:t>
      </w:r>
      <w:r>
        <w:rPr>
          <w:rFonts w:ascii="Times New Roman" w:hAnsi="Times New Roman" w:cs="Times New Roman"/>
        </w:rPr>
        <w:t>you should expect:</w:t>
      </w:r>
    </w:p>
    <w:p w14:paraId="05147FDD" w14:textId="6ADB294A" w:rsidR="000706F5" w:rsidRDefault="000706F5" w:rsidP="000706F5">
      <w:pPr>
        <w:pStyle w:val="ListParagraph"/>
        <w:numPr>
          <w:ilvl w:val="0"/>
          <w:numId w:val="5"/>
        </w:numPr>
        <w:rPr>
          <w:rFonts w:ascii="Times New Roman" w:hAnsi="Times New Roman" w:cs="Times New Roman"/>
        </w:rPr>
      </w:pPr>
      <w:r>
        <w:rPr>
          <w:rFonts w:ascii="Times New Roman" w:hAnsi="Times New Roman" w:cs="Times New Roman"/>
        </w:rPr>
        <w:t xml:space="preserve">A complete walkthrough of your home will be completed to check for a flushing toilet, running hot and cold water, adequate food, appropriate sleeping arrangements for all children in the home, appropriate car restraints for all children in the home, and general safety assurance. </w:t>
      </w:r>
    </w:p>
    <w:p w14:paraId="3D61D5B8" w14:textId="7D95F38C" w:rsidR="000706F5" w:rsidRDefault="000706F5" w:rsidP="000706F5">
      <w:pPr>
        <w:pStyle w:val="ListParagraph"/>
        <w:numPr>
          <w:ilvl w:val="0"/>
          <w:numId w:val="5"/>
        </w:numPr>
        <w:rPr>
          <w:rFonts w:ascii="Times New Roman" w:hAnsi="Times New Roman" w:cs="Times New Roman"/>
        </w:rPr>
      </w:pPr>
      <w:r>
        <w:rPr>
          <w:rFonts w:ascii="Times New Roman" w:hAnsi="Times New Roman" w:cs="Times New Roman"/>
        </w:rPr>
        <w:t>The case manager will take a photo of the child who is now in your care.</w:t>
      </w:r>
    </w:p>
    <w:p w14:paraId="1F759E6C" w14:textId="39C8C227" w:rsidR="000706F5" w:rsidRDefault="000706F5" w:rsidP="000706F5">
      <w:pPr>
        <w:pStyle w:val="ListParagraph"/>
        <w:numPr>
          <w:ilvl w:val="0"/>
          <w:numId w:val="5"/>
        </w:numPr>
        <w:rPr>
          <w:rFonts w:ascii="Times New Roman" w:hAnsi="Times New Roman" w:cs="Times New Roman"/>
        </w:rPr>
      </w:pPr>
      <w:r>
        <w:rPr>
          <w:rFonts w:ascii="Times New Roman" w:hAnsi="Times New Roman" w:cs="Times New Roman"/>
        </w:rPr>
        <w:t>You will be asked to sign a Foster Child Information Sheet &amp; Grievance Policy (if the child is of age, they will be asked to sign the Grievance Policy as well).</w:t>
      </w:r>
    </w:p>
    <w:p w14:paraId="5717BEE8" w14:textId="55AA7549" w:rsidR="000706F5" w:rsidRPr="000706F5" w:rsidRDefault="000706F5" w:rsidP="000706F5">
      <w:pPr>
        <w:pStyle w:val="ListParagraph"/>
        <w:numPr>
          <w:ilvl w:val="0"/>
          <w:numId w:val="5"/>
        </w:numPr>
        <w:rPr>
          <w:rFonts w:ascii="Times New Roman" w:hAnsi="Times New Roman" w:cs="Times New Roman"/>
        </w:rPr>
      </w:pPr>
      <w:r>
        <w:rPr>
          <w:rFonts w:ascii="Times New Roman" w:hAnsi="Times New Roman" w:cs="Times New Roman"/>
        </w:rPr>
        <w:t xml:space="preserve">The case manager will </w:t>
      </w:r>
      <w:r w:rsidR="00F90BAA">
        <w:rPr>
          <w:rFonts w:ascii="Times New Roman" w:hAnsi="Times New Roman" w:cs="Times New Roman"/>
        </w:rPr>
        <w:t xml:space="preserve">give you information surrounding </w:t>
      </w:r>
      <w:r>
        <w:rPr>
          <w:rFonts w:ascii="Times New Roman" w:hAnsi="Times New Roman" w:cs="Times New Roman"/>
        </w:rPr>
        <w:t>important dates and deadlines.</w:t>
      </w:r>
    </w:p>
    <w:p w14:paraId="26BDDABC" w14:textId="4D98DA98" w:rsidR="0099198C" w:rsidRDefault="000706F5" w:rsidP="0099198C">
      <w:pPr>
        <w:rPr>
          <w:rFonts w:ascii="Times New Roman" w:hAnsi="Times New Roman" w:cs="Times New Roman"/>
        </w:rPr>
      </w:pPr>
      <w:r>
        <w:rPr>
          <w:rFonts w:ascii="Times New Roman" w:hAnsi="Times New Roman" w:cs="Times New Roman"/>
        </w:rPr>
        <w:t>Y</w:t>
      </w:r>
      <w:r w:rsidR="0099198C" w:rsidRPr="0099198C">
        <w:rPr>
          <w:rFonts w:ascii="Times New Roman" w:hAnsi="Times New Roman" w:cs="Times New Roman"/>
        </w:rPr>
        <w:t>ou will receive:</w:t>
      </w:r>
    </w:p>
    <w:p w14:paraId="02FAAEBF" w14:textId="77777777" w:rsidR="0099198C" w:rsidRPr="0099198C" w:rsidRDefault="0099198C" w:rsidP="0099198C">
      <w:pPr>
        <w:pStyle w:val="ListParagraph"/>
        <w:numPr>
          <w:ilvl w:val="0"/>
          <w:numId w:val="4"/>
        </w:numPr>
        <w:rPr>
          <w:rFonts w:ascii="Times New Roman" w:hAnsi="Times New Roman" w:cs="Times New Roman"/>
        </w:rPr>
      </w:pPr>
      <w:r w:rsidRPr="0099198C">
        <w:rPr>
          <w:rFonts w:ascii="Times New Roman" w:hAnsi="Times New Roman" w:cs="Times New Roman"/>
        </w:rPr>
        <w:t>Medical, educational, and behavioral information (when available)</w:t>
      </w:r>
    </w:p>
    <w:p w14:paraId="67A28870" w14:textId="44B1DE5D" w:rsidR="0099198C" w:rsidRDefault="0099198C" w:rsidP="0099198C">
      <w:pPr>
        <w:pStyle w:val="ListParagraph"/>
        <w:numPr>
          <w:ilvl w:val="0"/>
          <w:numId w:val="4"/>
        </w:numPr>
        <w:rPr>
          <w:rFonts w:ascii="Times New Roman" w:hAnsi="Times New Roman" w:cs="Times New Roman"/>
        </w:rPr>
      </w:pPr>
      <w:r>
        <w:rPr>
          <w:rFonts w:ascii="Times New Roman" w:hAnsi="Times New Roman" w:cs="Times New Roman"/>
        </w:rPr>
        <w:t>All medical appointment paperwork and medication log</w:t>
      </w:r>
    </w:p>
    <w:p w14:paraId="4F154C60" w14:textId="168E98A1" w:rsidR="000706F5" w:rsidRDefault="000706F5" w:rsidP="0099198C">
      <w:pPr>
        <w:pStyle w:val="ListParagraph"/>
        <w:numPr>
          <w:ilvl w:val="0"/>
          <w:numId w:val="4"/>
        </w:numPr>
        <w:rPr>
          <w:rFonts w:ascii="Times New Roman" w:hAnsi="Times New Roman" w:cs="Times New Roman"/>
        </w:rPr>
      </w:pPr>
      <w:r>
        <w:rPr>
          <w:rFonts w:ascii="Times New Roman" w:hAnsi="Times New Roman" w:cs="Times New Roman"/>
        </w:rPr>
        <w:t>Clothing inventory (taking inventory of the child’s belongings they brought to your home)</w:t>
      </w:r>
    </w:p>
    <w:p w14:paraId="2E264940" w14:textId="78BE16CD" w:rsidR="000706F5" w:rsidRDefault="000706F5" w:rsidP="0099198C">
      <w:pPr>
        <w:pStyle w:val="ListParagraph"/>
        <w:numPr>
          <w:ilvl w:val="0"/>
          <w:numId w:val="4"/>
        </w:numPr>
        <w:rPr>
          <w:rFonts w:ascii="Times New Roman" w:hAnsi="Times New Roman" w:cs="Times New Roman"/>
        </w:rPr>
      </w:pPr>
      <w:r>
        <w:rPr>
          <w:rFonts w:ascii="Times New Roman" w:hAnsi="Times New Roman" w:cs="Times New Roman"/>
        </w:rPr>
        <w:t>Case manager’s contact information</w:t>
      </w:r>
    </w:p>
    <w:p w14:paraId="0230675B" w14:textId="77777777" w:rsidR="000706F5" w:rsidRDefault="000706F5" w:rsidP="0099198C">
      <w:pPr>
        <w:rPr>
          <w:rFonts w:ascii="Times New Roman" w:hAnsi="Times New Roman" w:cs="Times New Roman"/>
        </w:rPr>
      </w:pPr>
    </w:p>
    <w:p w14:paraId="29B6341E" w14:textId="77777777" w:rsidR="000706F5" w:rsidRDefault="000706F5" w:rsidP="0099198C">
      <w:pPr>
        <w:rPr>
          <w:rFonts w:ascii="Times New Roman" w:hAnsi="Times New Roman" w:cs="Times New Roman"/>
        </w:rPr>
      </w:pPr>
    </w:p>
    <w:p w14:paraId="11FC273A" w14:textId="77777777" w:rsidR="000706F5" w:rsidRDefault="000706F5" w:rsidP="0099198C">
      <w:pPr>
        <w:rPr>
          <w:rFonts w:ascii="Times New Roman" w:hAnsi="Times New Roman" w:cs="Times New Roman"/>
        </w:rPr>
      </w:pPr>
    </w:p>
    <w:p w14:paraId="29C224C2" w14:textId="300E8DB7" w:rsidR="0099198C" w:rsidRPr="0099198C" w:rsidRDefault="000706F5" w:rsidP="0099198C">
      <w:pPr>
        <w:rPr>
          <w:rFonts w:ascii="Times New Roman" w:hAnsi="Times New Roman" w:cs="Times New Roman"/>
          <w:b/>
          <w:bCs/>
        </w:rPr>
      </w:pPr>
      <w:r w:rsidRPr="000706F5">
        <w:rPr>
          <w:rFonts w:ascii="Times New Roman" w:hAnsi="Times New Roman" w:cs="Times New Roman"/>
          <w:b/>
          <w:bCs/>
        </w:rPr>
        <w:lastRenderedPageBreak/>
        <w:t>What to Expect in the</w:t>
      </w:r>
      <w:r>
        <w:rPr>
          <w:rFonts w:ascii="Times New Roman" w:hAnsi="Times New Roman" w:cs="Times New Roman"/>
        </w:rPr>
        <w:t xml:space="preserve"> </w:t>
      </w:r>
      <w:r w:rsidR="0099198C" w:rsidRPr="0099198C">
        <w:rPr>
          <w:rFonts w:ascii="Times New Roman" w:hAnsi="Times New Roman" w:cs="Times New Roman"/>
          <w:b/>
          <w:bCs/>
        </w:rPr>
        <w:t>First 24–72 Hours</w:t>
      </w:r>
    </w:p>
    <w:p w14:paraId="368273E6" w14:textId="77777777" w:rsidR="000706F5" w:rsidRDefault="0099198C" w:rsidP="0099198C">
      <w:pPr>
        <w:rPr>
          <w:rFonts w:ascii="Times New Roman" w:hAnsi="Times New Roman" w:cs="Times New Roman"/>
        </w:rPr>
      </w:pPr>
      <w:r w:rsidRPr="0099198C">
        <w:rPr>
          <w:rFonts w:ascii="Times New Roman" w:hAnsi="Times New Roman" w:cs="Times New Roman"/>
        </w:rPr>
        <w:t>Expect heightened emotions</w:t>
      </w:r>
      <w:r w:rsidR="000706F5">
        <w:rPr>
          <w:rFonts w:ascii="Times New Roman" w:hAnsi="Times New Roman" w:cs="Times New Roman"/>
        </w:rPr>
        <w:t xml:space="preserve">: </w:t>
      </w:r>
    </w:p>
    <w:p w14:paraId="665B7241" w14:textId="19D0B9D2" w:rsidR="000706F5" w:rsidRDefault="000706F5" w:rsidP="000706F5">
      <w:pPr>
        <w:pStyle w:val="ListParagraph"/>
        <w:numPr>
          <w:ilvl w:val="0"/>
          <w:numId w:val="6"/>
        </w:numPr>
        <w:rPr>
          <w:rFonts w:ascii="Times New Roman" w:hAnsi="Times New Roman" w:cs="Times New Roman"/>
        </w:rPr>
      </w:pPr>
      <w:r>
        <w:rPr>
          <w:rFonts w:ascii="Times New Roman" w:hAnsi="Times New Roman" w:cs="Times New Roman"/>
        </w:rPr>
        <w:t>Crying</w:t>
      </w:r>
    </w:p>
    <w:p w14:paraId="719D1C5E" w14:textId="3A2AD481" w:rsidR="000706F5" w:rsidRDefault="000706F5" w:rsidP="000706F5">
      <w:pPr>
        <w:pStyle w:val="ListParagraph"/>
        <w:numPr>
          <w:ilvl w:val="0"/>
          <w:numId w:val="6"/>
        </w:numPr>
        <w:rPr>
          <w:rFonts w:ascii="Times New Roman" w:hAnsi="Times New Roman" w:cs="Times New Roman"/>
        </w:rPr>
      </w:pPr>
      <w:r>
        <w:rPr>
          <w:rFonts w:ascii="Times New Roman" w:hAnsi="Times New Roman" w:cs="Times New Roman"/>
        </w:rPr>
        <w:t>Sleep deprivation</w:t>
      </w:r>
    </w:p>
    <w:p w14:paraId="2FA099CB" w14:textId="3105B554" w:rsidR="000706F5" w:rsidRDefault="000706F5" w:rsidP="000706F5">
      <w:pPr>
        <w:pStyle w:val="ListParagraph"/>
        <w:numPr>
          <w:ilvl w:val="0"/>
          <w:numId w:val="6"/>
        </w:numPr>
        <w:rPr>
          <w:rFonts w:ascii="Times New Roman" w:hAnsi="Times New Roman" w:cs="Times New Roman"/>
        </w:rPr>
      </w:pPr>
      <w:r>
        <w:rPr>
          <w:rFonts w:ascii="Times New Roman" w:hAnsi="Times New Roman" w:cs="Times New Roman"/>
        </w:rPr>
        <w:t xml:space="preserve">Food hoarding or diversions </w:t>
      </w:r>
    </w:p>
    <w:p w14:paraId="7793130F" w14:textId="60803EAE" w:rsidR="000706F5" w:rsidRDefault="000706F5" w:rsidP="000706F5">
      <w:pPr>
        <w:pStyle w:val="ListParagraph"/>
        <w:numPr>
          <w:ilvl w:val="0"/>
          <w:numId w:val="6"/>
        </w:numPr>
        <w:rPr>
          <w:rFonts w:ascii="Times New Roman" w:hAnsi="Times New Roman" w:cs="Times New Roman"/>
        </w:rPr>
      </w:pPr>
      <w:r>
        <w:rPr>
          <w:rFonts w:ascii="Times New Roman" w:hAnsi="Times New Roman" w:cs="Times New Roman"/>
        </w:rPr>
        <w:t>Inability to settle in</w:t>
      </w:r>
    </w:p>
    <w:p w14:paraId="749B0299" w14:textId="727CD5E7" w:rsidR="000706F5" w:rsidRDefault="000706F5" w:rsidP="000706F5">
      <w:pPr>
        <w:pStyle w:val="ListParagraph"/>
        <w:numPr>
          <w:ilvl w:val="0"/>
          <w:numId w:val="6"/>
        </w:numPr>
        <w:rPr>
          <w:rFonts w:ascii="Times New Roman" w:hAnsi="Times New Roman" w:cs="Times New Roman"/>
        </w:rPr>
      </w:pPr>
      <w:r>
        <w:rPr>
          <w:rFonts w:ascii="Times New Roman" w:hAnsi="Times New Roman" w:cs="Times New Roman"/>
        </w:rPr>
        <w:t>Being uneasy</w:t>
      </w:r>
    </w:p>
    <w:p w14:paraId="061E8E1D" w14:textId="548FE96C" w:rsidR="000706F5" w:rsidRPr="000706F5" w:rsidRDefault="000706F5" w:rsidP="000706F5">
      <w:pPr>
        <w:pStyle w:val="ListParagraph"/>
        <w:numPr>
          <w:ilvl w:val="0"/>
          <w:numId w:val="6"/>
        </w:numPr>
        <w:rPr>
          <w:rFonts w:ascii="Times New Roman" w:hAnsi="Times New Roman" w:cs="Times New Roman"/>
        </w:rPr>
      </w:pPr>
      <w:r>
        <w:rPr>
          <w:rFonts w:ascii="Times New Roman" w:hAnsi="Times New Roman" w:cs="Times New Roman"/>
        </w:rPr>
        <w:t>Wanting to be close to you OR not wanting to engage with your family at all</w:t>
      </w:r>
    </w:p>
    <w:p w14:paraId="1808E292" w14:textId="5D3B1335" w:rsidR="0099198C" w:rsidRPr="0099198C" w:rsidRDefault="0099198C" w:rsidP="0099198C">
      <w:pPr>
        <w:rPr>
          <w:rFonts w:ascii="Times New Roman" w:hAnsi="Times New Roman" w:cs="Times New Roman"/>
        </w:rPr>
      </w:pPr>
      <w:r w:rsidRPr="0099198C">
        <w:rPr>
          <w:rFonts w:ascii="Times New Roman" w:hAnsi="Times New Roman" w:cs="Times New Roman"/>
        </w:rPr>
        <w:t>Prioritize:</w:t>
      </w:r>
    </w:p>
    <w:p w14:paraId="27E8C871" w14:textId="77777777" w:rsidR="0099198C" w:rsidRPr="0099198C" w:rsidRDefault="0099198C" w:rsidP="0099198C">
      <w:pPr>
        <w:numPr>
          <w:ilvl w:val="0"/>
          <w:numId w:val="3"/>
        </w:numPr>
        <w:rPr>
          <w:rFonts w:ascii="Times New Roman" w:hAnsi="Times New Roman" w:cs="Times New Roman"/>
        </w:rPr>
      </w:pPr>
      <w:r w:rsidRPr="0099198C">
        <w:rPr>
          <w:rFonts w:ascii="Times New Roman" w:hAnsi="Times New Roman" w:cs="Times New Roman"/>
        </w:rPr>
        <w:t>Safety</w:t>
      </w:r>
    </w:p>
    <w:p w14:paraId="285E62E1" w14:textId="77777777" w:rsidR="0099198C" w:rsidRPr="0099198C" w:rsidRDefault="0099198C" w:rsidP="0099198C">
      <w:pPr>
        <w:numPr>
          <w:ilvl w:val="0"/>
          <w:numId w:val="3"/>
        </w:numPr>
        <w:rPr>
          <w:rFonts w:ascii="Times New Roman" w:hAnsi="Times New Roman" w:cs="Times New Roman"/>
        </w:rPr>
      </w:pPr>
      <w:r w:rsidRPr="0099198C">
        <w:rPr>
          <w:rFonts w:ascii="Times New Roman" w:hAnsi="Times New Roman" w:cs="Times New Roman"/>
        </w:rPr>
        <w:t>Comfort</w:t>
      </w:r>
    </w:p>
    <w:p w14:paraId="480424AF" w14:textId="77777777" w:rsidR="0099198C" w:rsidRPr="0099198C" w:rsidRDefault="0099198C" w:rsidP="0099198C">
      <w:pPr>
        <w:numPr>
          <w:ilvl w:val="0"/>
          <w:numId w:val="3"/>
        </w:numPr>
        <w:rPr>
          <w:rFonts w:ascii="Times New Roman" w:hAnsi="Times New Roman" w:cs="Times New Roman"/>
        </w:rPr>
      </w:pPr>
      <w:r w:rsidRPr="0099198C">
        <w:rPr>
          <w:rFonts w:ascii="Times New Roman" w:hAnsi="Times New Roman" w:cs="Times New Roman"/>
        </w:rPr>
        <w:t>A calm environment</w:t>
      </w:r>
    </w:p>
    <w:p w14:paraId="62002A55" w14:textId="77777777" w:rsidR="0099198C" w:rsidRPr="0099198C" w:rsidRDefault="0099198C" w:rsidP="0099198C">
      <w:pPr>
        <w:numPr>
          <w:ilvl w:val="0"/>
          <w:numId w:val="3"/>
        </w:numPr>
        <w:rPr>
          <w:rFonts w:ascii="Times New Roman" w:hAnsi="Times New Roman" w:cs="Times New Roman"/>
        </w:rPr>
      </w:pPr>
      <w:r w:rsidRPr="0099198C">
        <w:rPr>
          <w:rFonts w:ascii="Times New Roman" w:hAnsi="Times New Roman" w:cs="Times New Roman"/>
        </w:rPr>
        <w:t>Routines</w:t>
      </w:r>
    </w:p>
    <w:p w14:paraId="3B64FA23" w14:textId="77777777" w:rsidR="0099198C" w:rsidRPr="0099198C" w:rsidRDefault="0099198C" w:rsidP="0099198C">
      <w:pPr>
        <w:numPr>
          <w:ilvl w:val="0"/>
          <w:numId w:val="3"/>
        </w:numPr>
        <w:rPr>
          <w:rFonts w:ascii="Times New Roman" w:hAnsi="Times New Roman" w:cs="Times New Roman"/>
        </w:rPr>
      </w:pPr>
      <w:r w:rsidRPr="0099198C">
        <w:rPr>
          <w:rFonts w:ascii="Times New Roman" w:hAnsi="Times New Roman" w:cs="Times New Roman"/>
        </w:rPr>
        <w:t>Food and rest</w:t>
      </w:r>
    </w:p>
    <w:p w14:paraId="2BDCE2D6" w14:textId="77777777" w:rsidR="0099198C" w:rsidRDefault="0099198C" w:rsidP="0099198C">
      <w:pPr>
        <w:numPr>
          <w:ilvl w:val="0"/>
          <w:numId w:val="3"/>
        </w:numPr>
        <w:rPr>
          <w:rFonts w:ascii="Times New Roman" w:hAnsi="Times New Roman" w:cs="Times New Roman"/>
        </w:rPr>
      </w:pPr>
      <w:r w:rsidRPr="0099198C">
        <w:rPr>
          <w:rFonts w:ascii="Times New Roman" w:hAnsi="Times New Roman" w:cs="Times New Roman"/>
        </w:rPr>
        <w:t>Gentle introductions</w:t>
      </w:r>
    </w:p>
    <w:p w14:paraId="364A8E97" w14:textId="57528B75" w:rsidR="00F90BAA" w:rsidRDefault="00F90BAA" w:rsidP="0099198C">
      <w:pPr>
        <w:numPr>
          <w:ilvl w:val="0"/>
          <w:numId w:val="3"/>
        </w:numPr>
        <w:rPr>
          <w:rFonts w:ascii="Times New Roman" w:hAnsi="Times New Roman" w:cs="Times New Roman"/>
        </w:rPr>
      </w:pPr>
      <w:r>
        <w:rPr>
          <w:rFonts w:ascii="Times New Roman" w:hAnsi="Times New Roman" w:cs="Times New Roman"/>
        </w:rPr>
        <w:t>Understanding</w:t>
      </w:r>
    </w:p>
    <w:p w14:paraId="2D7F7A3F" w14:textId="001DC4D0" w:rsidR="00F90BAA" w:rsidRPr="0099198C" w:rsidRDefault="00F90BAA" w:rsidP="0099198C">
      <w:pPr>
        <w:numPr>
          <w:ilvl w:val="0"/>
          <w:numId w:val="3"/>
        </w:numPr>
        <w:rPr>
          <w:rFonts w:ascii="Times New Roman" w:hAnsi="Times New Roman" w:cs="Times New Roman"/>
        </w:rPr>
      </w:pPr>
      <w:r>
        <w:rPr>
          <w:rFonts w:ascii="Times New Roman" w:hAnsi="Times New Roman" w:cs="Times New Roman"/>
        </w:rPr>
        <w:t>Patience</w:t>
      </w:r>
    </w:p>
    <w:p w14:paraId="2C496734" w14:textId="77777777" w:rsidR="000E6C55" w:rsidRPr="0099198C" w:rsidRDefault="000E6C55">
      <w:pPr>
        <w:rPr>
          <w:rFonts w:ascii="Times New Roman" w:hAnsi="Times New Roman" w:cs="Times New Roman"/>
        </w:rPr>
      </w:pPr>
    </w:p>
    <w:sectPr w:rsidR="000E6C55" w:rsidRPr="00991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2CEF"/>
    <w:multiLevelType w:val="hybridMultilevel"/>
    <w:tmpl w:val="F994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C76C9"/>
    <w:multiLevelType w:val="multilevel"/>
    <w:tmpl w:val="A826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B74D7"/>
    <w:multiLevelType w:val="hybridMultilevel"/>
    <w:tmpl w:val="6EB6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14636"/>
    <w:multiLevelType w:val="hybridMultilevel"/>
    <w:tmpl w:val="6E4A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164C0"/>
    <w:multiLevelType w:val="multilevel"/>
    <w:tmpl w:val="E738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40BD4"/>
    <w:multiLevelType w:val="multilevel"/>
    <w:tmpl w:val="9BBE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5041">
    <w:abstractNumId w:val="5"/>
  </w:num>
  <w:num w:numId="2" w16cid:durableId="1056129082">
    <w:abstractNumId w:val="1"/>
  </w:num>
  <w:num w:numId="3" w16cid:durableId="2091458546">
    <w:abstractNumId w:val="4"/>
  </w:num>
  <w:num w:numId="4" w16cid:durableId="521288354">
    <w:abstractNumId w:val="3"/>
  </w:num>
  <w:num w:numId="5" w16cid:durableId="230624724">
    <w:abstractNumId w:val="2"/>
  </w:num>
  <w:num w:numId="6" w16cid:durableId="36097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8C"/>
    <w:rsid w:val="000706F5"/>
    <w:rsid w:val="000E6C55"/>
    <w:rsid w:val="00327480"/>
    <w:rsid w:val="0058721B"/>
    <w:rsid w:val="0060028A"/>
    <w:rsid w:val="006E43C1"/>
    <w:rsid w:val="0099198C"/>
    <w:rsid w:val="00F90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773F"/>
  <w15:chartTrackingRefBased/>
  <w15:docId w15:val="{4C1AF7DF-AF03-4FF2-AAB9-F608A64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98C"/>
    <w:rPr>
      <w:rFonts w:eastAsiaTheme="majorEastAsia" w:cstheme="majorBidi"/>
      <w:color w:val="272727" w:themeColor="text1" w:themeTint="D8"/>
    </w:rPr>
  </w:style>
  <w:style w:type="paragraph" w:styleId="Title">
    <w:name w:val="Title"/>
    <w:basedOn w:val="Normal"/>
    <w:next w:val="Normal"/>
    <w:link w:val="TitleChar"/>
    <w:uiPriority w:val="10"/>
    <w:qFormat/>
    <w:rsid w:val="00991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98C"/>
    <w:pPr>
      <w:spacing w:before="160"/>
      <w:jc w:val="center"/>
    </w:pPr>
    <w:rPr>
      <w:i/>
      <w:iCs/>
      <w:color w:val="404040" w:themeColor="text1" w:themeTint="BF"/>
    </w:rPr>
  </w:style>
  <w:style w:type="character" w:customStyle="1" w:styleId="QuoteChar">
    <w:name w:val="Quote Char"/>
    <w:basedOn w:val="DefaultParagraphFont"/>
    <w:link w:val="Quote"/>
    <w:uiPriority w:val="29"/>
    <w:rsid w:val="0099198C"/>
    <w:rPr>
      <w:i/>
      <w:iCs/>
      <w:color w:val="404040" w:themeColor="text1" w:themeTint="BF"/>
    </w:rPr>
  </w:style>
  <w:style w:type="paragraph" w:styleId="ListParagraph">
    <w:name w:val="List Paragraph"/>
    <w:basedOn w:val="Normal"/>
    <w:uiPriority w:val="34"/>
    <w:qFormat/>
    <w:rsid w:val="0099198C"/>
    <w:pPr>
      <w:ind w:left="720"/>
      <w:contextualSpacing/>
    </w:pPr>
  </w:style>
  <w:style w:type="character" w:styleId="IntenseEmphasis">
    <w:name w:val="Intense Emphasis"/>
    <w:basedOn w:val="DefaultParagraphFont"/>
    <w:uiPriority w:val="21"/>
    <w:qFormat/>
    <w:rsid w:val="0099198C"/>
    <w:rPr>
      <w:i/>
      <w:iCs/>
      <w:color w:val="0F4761" w:themeColor="accent1" w:themeShade="BF"/>
    </w:rPr>
  </w:style>
  <w:style w:type="paragraph" w:styleId="IntenseQuote">
    <w:name w:val="Intense Quote"/>
    <w:basedOn w:val="Normal"/>
    <w:next w:val="Normal"/>
    <w:link w:val="IntenseQuoteChar"/>
    <w:uiPriority w:val="30"/>
    <w:qFormat/>
    <w:rsid w:val="00991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98C"/>
    <w:rPr>
      <w:i/>
      <w:iCs/>
      <w:color w:val="0F4761" w:themeColor="accent1" w:themeShade="BF"/>
    </w:rPr>
  </w:style>
  <w:style w:type="character" w:styleId="IntenseReference">
    <w:name w:val="Intense Reference"/>
    <w:basedOn w:val="DefaultParagraphFont"/>
    <w:uiPriority w:val="32"/>
    <w:qFormat/>
    <w:rsid w:val="009919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Balsinger</dc:creator>
  <cp:keywords/>
  <dc:description/>
  <cp:lastModifiedBy>Jamie Balsinger</cp:lastModifiedBy>
  <cp:revision>1</cp:revision>
  <dcterms:created xsi:type="dcterms:W3CDTF">2025-11-22T02:27:00Z</dcterms:created>
  <dcterms:modified xsi:type="dcterms:W3CDTF">2025-11-22T02:49:00Z</dcterms:modified>
</cp:coreProperties>
</file>