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F5FAF" w14:textId="434D215C" w:rsidR="003C4D60" w:rsidRPr="00D960F4" w:rsidRDefault="00D960F4" w:rsidP="00D9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Zones </w:t>
      </w:r>
      <w:r w:rsidR="003C4D60" w:rsidRPr="00D960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of Regulation &amp; Trauma</w:t>
      </w:r>
    </w:p>
    <w:p w14:paraId="2C968747" w14:textId="77777777" w:rsidR="003C4D60" w:rsidRPr="003C4D60" w:rsidRDefault="003C4D60" w:rsidP="003C4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D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Knowledge Check – Pennsylvania Foster Parents</w:t>
      </w:r>
    </w:p>
    <w:p w14:paraId="25D08C4E" w14:textId="4C4A03AB" w:rsidR="003C4D60" w:rsidRPr="003C4D60" w:rsidRDefault="003C4D60" w:rsidP="003C4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D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</w:t>
      </w:r>
      <w:r w:rsidR="00D960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(s)</w:t>
      </w:r>
      <w:r w:rsidRPr="003C4D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960F4">
        <w:rPr>
          <w:rFonts w:ascii="Times New Roman" w:eastAsia="Times New Roman" w:hAnsi="Times New Roman" w:cs="Times New Roman"/>
          <w:kern w:val="0"/>
          <w14:ligatures w14:val="none"/>
        </w:rPr>
        <w:t>______________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t>__________________________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C4D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</w:t>
      </w:r>
      <w:r w:rsidR="00D960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Completed</w:t>
      </w:r>
      <w:r w:rsidRPr="003C4D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</w:t>
      </w:r>
    </w:p>
    <w:p w14:paraId="4CA35A30" w14:textId="77777777" w:rsidR="003C4D60" w:rsidRPr="003C4D60" w:rsidRDefault="002544AD" w:rsidP="003C4D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CBF4032">
          <v:rect id="_x0000_i1025" style="width:0;height:1.5pt" o:hralign="center" o:hrstd="t" o:hr="t" fillcolor="#a0a0a0" stroked="f"/>
        </w:pict>
      </w:r>
    </w:p>
    <w:p w14:paraId="551FD0B3" w14:textId="77777777" w:rsidR="003C4D60" w:rsidRPr="003C4D60" w:rsidRDefault="003C4D60" w:rsidP="003C4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D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The main purpose of the Zones of Regulation is to help children: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  <w:t>A. Avoid negative emotions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  <w:t>B. Control others’ behavior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  <w:t>C. Identify and manage emotions and energy levels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  <w:t>D. Stay in the Green Zone at all times</w:t>
      </w:r>
    </w:p>
    <w:p w14:paraId="40964209" w14:textId="77777777" w:rsidR="003C4D60" w:rsidRPr="003C4D60" w:rsidRDefault="002544AD" w:rsidP="003C4D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00E7E87">
          <v:rect id="_x0000_i1026" style="width:0;height:1.5pt" o:hralign="center" o:hrstd="t" o:hr="t" fillcolor="#a0a0a0" stroked="f"/>
        </w:pict>
      </w:r>
    </w:p>
    <w:p w14:paraId="5F703965" w14:textId="77777777" w:rsidR="003C4D60" w:rsidRPr="003C4D60" w:rsidRDefault="003C4D60" w:rsidP="003C4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D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Which zone describes a child who is calm, focused, and ready to learn?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  <w:t>A. Blue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  <w:t>B. Green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  <w:t>C. Yellow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  <w:t>D. Red</w:t>
      </w:r>
    </w:p>
    <w:p w14:paraId="6F56C7A2" w14:textId="77777777" w:rsidR="003C4D60" w:rsidRPr="003C4D60" w:rsidRDefault="002544AD" w:rsidP="003C4D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718DC02">
          <v:rect id="_x0000_i1027" style="width:0;height:1.5pt" o:hralign="center" o:hrstd="t" o:hr="t" fillcolor="#a0a0a0" stroked="f"/>
        </w:pict>
      </w:r>
    </w:p>
    <w:p w14:paraId="6F3579ED" w14:textId="77777777" w:rsidR="003C4D60" w:rsidRPr="003C4D60" w:rsidRDefault="003C4D60" w:rsidP="003C4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D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Trauma can affect a child’s ability to regulate emotions by: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  <w:t>A. Increasing emotional intensity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  <w:t>B. Keeping the brain in survival mode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  <w:t>C. Making transitions harder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</w:t>
      </w:r>
      <w:proofErr w:type="gramStart"/>
      <w:r w:rsidRPr="003C4D60">
        <w:rPr>
          <w:rFonts w:ascii="Times New Roman" w:eastAsia="Times New Roman" w:hAnsi="Times New Roman" w:cs="Times New Roman"/>
          <w:kern w:val="0"/>
          <w14:ligatures w14:val="none"/>
        </w:rPr>
        <w:t>All of</w:t>
      </w:r>
      <w:proofErr w:type="gramEnd"/>
      <w:r w:rsidRPr="003C4D60">
        <w:rPr>
          <w:rFonts w:ascii="Times New Roman" w:eastAsia="Times New Roman" w:hAnsi="Times New Roman" w:cs="Times New Roman"/>
          <w:kern w:val="0"/>
          <w14:ligatures w14:val="none"/>
        </w:rPr>
        <w:t xml:space="preserve"> the above</w:t>
      </w:r>
    </w:p>
    <w:p w14:paraId="71935E79" w14:textId="77777777" w:rsidR="003C4D60" w:rsidRPr="003C4D60" w:rsidRDefault="002544AD" w:rsidP="003C4D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FBCFFD5">
          <v:rect id="_x0000_i1028" style="width:0;height:1.5pt" o:hralign="center" o:hrstd="t" o:hr="t" fillcolor="#a0a0a0" stroked="f"/>
        </w:pict>
      </w:r>
    </w:p>
    <w:p w14:paraId="3D9C3F05" w14:textId="77777777" w:rsidR="003C4D60" w:rsidRPr="003C4D60" w:rsidRDefault="003C4D60" w:rsidP="003C4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D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Which statement is TRUE about the Zones of Regulation?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  <w:t>A. Some zones are bad and should be avoided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  <w:t>B. Children choose their zone on purpose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  <w:t>C. All zones are normal and expected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  <w:t>D. Zones are used to assign consequences</w:t>
      </w:r>
    </w:p>
    <w:p w14:paraId="2E2A6E6C" w14:textId="77777777" w:rsidR="003C4D60" w:rsidRPr="003C4D60" w:rsidRDefault="002544AD" w:rsidP="003C4D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0AF76AD">
          <v:rect id="_x0000_i1029" style="width:0;height:1.5pt" o:hralign="center" o:hrstd="t" o:hr="t" fillcolor="#a0a0a0" stroked="f"/>
        </w:pict>
      </w:r>
    </w:p>
    <w:p w14:paraId="2CDAE347" w14:textId="77777777" w:rsidR="003C4D60" w:rsidRPr="003C4D60" w:rsidRDefault="003C4D60" w:rsidP="003C4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D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When is the BEST time to teach coping and regulation skills?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  <w:t>A. During the Red Zone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  <w:t>B. During the Yellow Zone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C. During the Green Zone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  <w:t>D. During discipline</w:t>
      </w:r>
    </w:p>
    <w:p w14:paraId="644DDD8D" w14:textId="77777777" w:rsidR="003C4D60" w:rsidRPr="003C4D60" w:rsidRDefault="002544AD" w:rsidP="003C4D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668C50F">
          <v:rect id="_x0000_i1030" style="width:0;height:1.5pt" o:hralign="center" o:hrstd="t" o:hr="t" fillcolor="#a0a0a0" stroked="f"/>
        </w:pict>
      </w:r>
    </w:p>
    <w:p w14:paraId="26CBD3BF" w14:textId="77777777" w:rsidR="003C4D60" w:rsidRPr="003C4D60" w:rsidRDefault="003C4D60" w:rsidP="003C4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D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Children in foster care may spend more time in the Yellow or Red Zones due to trauma.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C4D6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t xml:space="preserve"> True </w:t>
      </w:r>
      <w:r w:rsidRPr="003C4D6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t xml:space="preserve"> False</w:t>
      </w:r>
    </w:p>
    <w:p w14:paraId="7487144F" w14:textId="77777777" w:rsidR="003C4D60" w:rsidRPr="003C4D60" w:rsidRDefault="002544AD" w:rsidP="003C4D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C5C8DD1">
          <v:rect id="_x0000_i1031" style="width:0;height:1.5pt" o:hralign="center" o:hrstd="t" o:hr="t" fillcolor="#a0a0a0" stroked="f"/>
        </w:pict>
      </w:r>
    </w:p>
    <w:p w14:paraId="7D23174D" w14:textId="77777777" w:rsidR="003C4D60" w:rsidRPr="003C4D60" w:rsidRDefault="003C4D60" w:rsidP="003C4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D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 A foster parent should use discipline to move a child out of the Red Zone.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C4D6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t xml:space="preserve"> True </w:t>
      </w:r>
      <w:r w:rsidRPr="003C4D6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t xml:space="preserve"> False</w:t>
      </w:r>
    </w:p>
    <w:p w14:paraId="4641E7DF" w14:textId="77777777" w:rsidR="003C4D60" w:rsidRPr="003C4D60" w:rsidRDefault="002544AD" w:rsidP="003C4D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5B95BB4">
          <v:rect id="_x0000_i1032" style="width:0;height:1.5pt" o:hralign="center" o:hrstd="t" o:hr="t" fillcolor="#a0a0a0" stroked="f"/>
        </w:pict>
      </w:r>
    </w:p>
    <w:p w14:paraId="69693C70" w14:textId="77777777" w:rsidR="003C4D60" w:rsidRPr="003C4D60" w:rsidRDefault="003C4D60" w:rsidP="003C4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D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8. Regulation should happen before correction or consequences.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C4D6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t xml:space="preserve"> True </w:t>
      </w:r>
      <w:r w:rsidRPr="003C4D6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t xml:space="preserve"> False</w:t>
      </w:r>
    </w:p>
    <w:p w14:paraId="05407A25" w14:textId="77777777" w:rsidR="003C4D60" w:rsidRPr="003C4D60" w:rsidRDefault="002544AD" w:rsidP="003C4D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2FFB487">
          <v:rect id="_x0000_i1033" style="width:0;height:1.5pt" o:hralign="center" o:hrstd="t" o:hr="t" fillcolor="#a0a0a0" stroked="f"/>
        </w:pict>
      </w:r>
    </w:p>
    <w:p w14:paraId="159A8EAC" w14:textId="77777777" w:rsidR="003C4D60" w:rsidRPr="003C4D60" w:rsidRDefault="003C4D60" w:rsidP="003C4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D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9. The Zones of Regulation are a behavior chart system.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C4D6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t xml:space="preserve"> True </w:t>
      </w:r>
      <w:r w:rsidRPr="003C4D6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t xml:space="preserve"> False</w:t>
      </w:r>
    </w:p>
    <w:p w14:paraId="65601CEC" w14:textId="77777777" w:rsidR="003C4D60" w:rsidRPr="003C4D60" w:rsidRDefault="002544AD" w:rsidP="003C4D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6BD51FF">
          <v:rect id="_x0000_i1034" style="width:0;height:1.5pt" o:hralign="center" o:hrstd="t" o:hr="t" fillcolor="#a0a0a0" stroked="f"/>
        </w:pict>
      </w:r>
    </w:p>
    <w:p w14:paraId="33426BAB" w14:textId="77777777" w:rsidR="003C4D60" w:rsidRPr="003C4D60" w:rsidRDefault="003C4D60" w:rsidP="003C4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D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10. Foster parents can help children regulate by staying calm themselves.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C4D6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t xml:space="preserve"> True </w:t>
      </w:r>
      <w:r w:rsidRPr="003C4D6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t xml:space="preserve"> False</w:t>
      </w:r>
    </w:p>
    <w:p w14:paraId="1629421C" w14:textId="77777777" w:rsidR="003C4D60" w:rsidRPr="003C4D60" w:rsidRDefault="002544AD" w:rsidP="003C4D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7FF6AE5">
          <v:rect id="_x0000_i1035" style="width:0;height:1.5pt" o:hralign="center" o:hrstd="t" o:hr="t" fillcolor="#a0a0a0" stroked="f"/>
        </w:pict>
      </w:r>
    </w:p>
    <w:p w14:paraId="0E9EDB60" w14:textId="77777777" w:rsidR="003C4D60" w:rsidRPr="003C4D60" w:rsidRDefault="003C4D60" w:rsidP="003C4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D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11. A child begins yelling and throwing items after a sudden schedule change. What zone are they MOST likely in?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  <w:t>A. Blue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  <w:t>B. Green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  <w:t>C. Yellow or Red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  <w:t>D. Calm</w:t>
      </w:r>
    </w:p>
    <w:p w14:paraId="7F529A8F" w14:textId="77777777" w:rsidR="003C4D60" w:rsidRPr="003C4D60" w:rsidRDefault="002544AD" w:rsidP="003C4D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CB4BA12">
          <v:rect id="_x0000_i1036" style="width:0;height:1.5pt" o:hralign="center" o:hrstd="t" o:hr="t" fillcolor="#a0a0a0" stroked="f"/>
        </w:pict>
      </w:r>
    </w:p>
    <w:p w14:paraId="1F0051FE" w14:textId="77777777" w:rsidR="003C4D60" w:rsidRPr="003C4D60" w:rsidRDefault="003C4D60" w:rsidP="003C4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D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12. What is the MOST appropriate response to a child in the Red Zone?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  <w:t>A. Lecture about behavior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  <w:t>B. Give immediate consequences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  <w:t>C. Focus on safety and provide calm support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  <w:t>D. Demand an apology</w:t>
      </w:r>
    </w:p>
    <w:p w14:paraId="6A56426E" w14:textId="77777777" w:rsidR="003C4D60" w:rsidRPr="003C4D60" w:rsidRDefault="002544AD" w:rsidP="003C4D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2C530714">
          <v:rect id="_x0000_i1037" style="width:0;height:1.5pt" o:hralign="center" o:hrstd="t" o:hr="t" fillcolor="#a0a0a0" stroked="f"/>
        </w:pict>
      </w:r>
    </w:p>
    <w:p w14:paraId="0A3F68E8" w14:textId="77777777" w:rsidR="003C4D60" w:rsidRPr="003C4D60" w:rsidRDefault="003C4D60" w:rsidP="003C4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D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13. A child is quiet, withdrawn, and lying on the couch after a visit. Which zone is this?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  <w:t>A. Red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  <w:t>B. Yellow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  <w:t>C. Green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  <w:t>D. Blue</w:t>
      </w:r>
    </w:p>
    <w:p w14:paraId="3DA831D2" w14:textId="77777777" w:rsidR="003C4D60" w:rsidRPr="003C4D60" w:rsidRDefault="002544AD" w:rsidP="003C4D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8434922">
          <v:rect id="_x0000_i1038" style="width:0;height:1.5pt" o:hralign="center" o:hrstd="t" o:hr="t" fillcolor="#a0a0a0" stroked="f"/>
        </w:pict>
      </w:r>
    </w:p>
    <w:p w14:paraId="788C1F33" w14:textId="77777777" w:rsidR="003C4D60" w:rsidRPr="003C4D60" w:rsidRDefault="003C4D60" w:rsidP="003C4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D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14. Which response BEST supports a child in the Yellow Zone?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  <w:t>A. Ignoring the child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  <w:t>B. Arguing to prove a point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  <w:t>C. Offering choices and calming strategies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  <w:t>D. Removing privileges</w:t>
      </w:r>
    </w:p>
    <w:p w14:paraId="3295E688" w14:textId="77777777" w:rsidR="003C4D60" w:rsidRPr="003C4D60" w:rsidRDefault="002544AD" w:rsidP="003C4D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859600A">
          <v:rect id="_x0000_i1039" style="width:0;height:1.5pt" o:hralign="center" o:hrstd="t" o:hr="t" fillcolor="#a0a0a0" stroked="f"/>
        </w:pict>
      </w:r>
    </w:p>
    <w:p w14:paraId="3BB9C4C0" w14:textId="77777777" w:rsidR="003C4D60" w:rsidRPr="003C4D60" w:rsidRDefault="003C4D60" w:rsidP="003C4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D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15. Why is it important not to punish children for being in a specific zone?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  <w:t>A. Zones are temporary emotional states, not choices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  <w:t>B. Punishment speeds up regulation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  <w:t>C. Children should regulate alone</w:t>
      </w:r>
      <w:r w:rsidRPr="003C4D60">
        <w:rPr>
          <w:rFonts w:ascii="Times New Roman" w:eastAsia="Times New Roman" w:hAnsi="Times New Roman" w:cs="Times New Roman"/>
          <w:kern w:val="0"/>
          <w14:ligatures w14:val="none"/>
        </w:rPr>
        <w:br/>
        <w:t>D. It avoids accountability</w:t>
      </w:r>
    </w:p>
    <w:p w14:paraId="60BDCF51" w14:textId="77777777" w:rsidR="003C4D60" w:rsidRPr="003C4D60" w:rsidRDefault="002544AD" w:rsidP="003C4D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7C62C6F">
          <v:rect id="_x0000_i1040" style="width:0;height:1.5pt" o:hralign="center" o:hrstd="t" o:hr="t" fillcolor="#a0a0a0" stroked="f"/>
        </w:pict>
      </w:r>
    </w:p>
    <w:p w14:paraId="331195AA" w14:textId="77777777" w:rsidR="003C4D60" w:rsidRPr="003C4D60" w:rsidRDefault="003C4D60" w:rsidP="003C4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D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16. Name one strategy you can use to help a child move toward regulation in any zone.</w:t>
      </w:r>
    </w:p>
    <w:p w14:paraId="44A779FE" w14:textId="77777777" w:rsidR="003C4D60" w:rsidRPr="003C4D60" w:rsidRDefault="002544AD" w:rsidP="003C4D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8A37F22">
          <v:rect id="_x0000_i1041" style="width:0;height:1.5pt" o:hralign="center" o:hrstd="t" o:hr="t" fillcolor="#a0a0a0" stroked="f"/>
        </w:pict>
      </w:r>
    </w:p>
    <w:p w14:paraId="67FFD9F1" w14:textId="77777777" w:rsidR="003C4D60" w:rsidRPr="003C4D60" w:rsidRDefault="002544AD" w:rsidP="003C4D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35108E7">
          <v:rect id="_x0000_i1042" style="width:0;height:1.5pt" o:hralign="center" o:hrstd="t" o:hr="t" fillcolor="#a0a0a0" stroked="f"/>
        </w:pict>
      </w:r>
    </w:p>
    <w:p w14:paraId="75528097" w14:textId="77777777" w:rsidR="00D960F4" w:rsidRDefault="00D960F4" w:rsidP="003C4D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3057E0C" w14:textId="77777777" w:rsidR="00D960F4" w:rsidRDefault="00D960F4" w:rsidP="003C4D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AE7F7A1" w14:textId="77777777" w:rsidR="00D960F4" w:rsidRDefault="00D960F4" w:rsidP="003C4D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2000814" w14:textId="77777777" w:rsidR="00D960F4" w:rsidRDefault="00D960F4" w:rsidP="003C4D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CC59A27" w14:textId="77777777" w:rsidR="00D960F4" w:rsidRDefault="00D960F4" w:rsidP="003C4D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FC0FAD1" w14:textId="77777777" w:rsidR="003C4D60" w:rsidRDefault="003C4D60"/>
    <w:sectPr w:rsidR="003C4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481F"/>
    <w:multiLevelType w:val="multilevel"/>
    <w:tmpl w:val="2F9A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F7B4A"/>
    <w:multiLevelType w:val="multilevel"/>
    <w:tmpl w:val="4408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100C9"/>
    <w:multiLevelType w:val="multilevel"/>
    <w:tmpl w:val="9F26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442753"/>
    <w:multiLevelType w:val="multilevel"/>
    <w:tmpl w:val="C1F0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9B722A"/>
    <w:multiLevelType w:val="multilevel"/>
    <w:tmpl w:val="1DE8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E422A4"/>
    <w:multiLevelType w:val="multilevel"/>
    <w:tmpl w:val="5C8C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B407EC"/>
    <w:multiLevelType w:val="multilevel"/>
    <w:tmpl w:val="3D02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2E7018"/>
    <w:multiLevelType w:val="multilevel"/>
    <w:tmpl w:val="41E2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DE2B2E"/>
    <w:multiLevelType w:val="multilevel"/>
    <w:tmpl w:val="6F2EB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3742692">
    <w:abstractNumId w:val="4"/>
  </w:num>
  <w:num w:numId="2" w16cid:durableId="1144277304">
    <w:abstractNumId w:val="6"/>
  </w:num>
  <w:num w:numId="3" w16cid:durableId="1625849655">
    <w:abstractNumId w:val="3"/>
  </w:num>
  <w:num w:numId="4" w16cid:durableId="1939482323">
    <w:abstractNumId w:val="5"/>
  </w:num>
  <w:num w:numId="5" w16cid:durableId="1604141575">
    <w:abstractNumId w:val="2"/>
  </w:num>
  <w:num w:numId="6" w16cid:durableId="972754988">
    <w:abstractNumId w:val="7"/>
  </w:num>
  <w:num w:numId="7" w16cid:durableId="321393855">
    <w:abstractNumId w:val="1"/>
  </w:num>
  <w:num w:numId="8" w16cid:durableId="569388694">
    <w:abstractNumId w:val="0"/>
  </w:num>
  <w:num w:numId="9" w16cid:durableId="4015599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60"/>
    <w:rsid w:val="000E6C55"/>
    <w:rsid w:val="00212101"/>
    <w:rsid w:val="00327480"/>
    <w:rsid w:val="003C4D60"/>
    <w:rsid w:val="0058721B"/>
    <w:rsid w:val="006E43C1"/>
    <w:rsid w:val="0087583D"/>
    <w:rsid w:val="00A10622"/>
    <w:rsid w:val="00B21130"/>
    <w:rsid w:val="00D960F4"/>
    <w:rsid w:val="00F0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0AAC9"/>
  <w15:chartTrackingRefBased/>
  <w15:docId w15:val="{B1DD62F8-5EC4-4F35-A8A8-CA14D409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D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D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D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D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D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D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D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D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D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D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D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D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D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Balsinger</dc:creator>
  <cp:keywords/>
  <dc:description/>
  <cp:lastModifiedBy>Jamie Balsinger</cp:lastModifiedBy>
  <cp:revision>3</cp:revision>
  <dcterms:created xsi:type="dcterms:W3CDTF">2026-01-05T03:04:00Z</dcterms:created>
  <dcterms:modified xsi:type="dcterms:W3CDTF">2026-02-16T20:02:00Z</dcterms:modified>
</cp:coreProperties>
</file>