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24D1" w14:textId="77777777" w:rsidR="00730642" w:rsidRPr="00730642" w:rsidRDefault="00730642" w:rsidP="007306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Trauma-Informed Care Knowledge Check</w:t>
      </w:r>
    </w:p>
    <w:p w14:paraId="0E7866A6" w14:textId="5AF234DC" w:rsidR="00730642" w:rsidRPr="00730642" w:rsidRDefault="00730642" w:rsidP="0073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</w:t>
      </w:r>
      <w:r w:rsidR="00A47C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(s)</w:t>
      </w: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  <w:r w:rsidR="00A47C90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 w:rsidR="00A47C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Completed</w:t>
      </w: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3C0697BE" w14:textId="18E2CCC4" w:rsidR="00730642" w:rsidRPr="00730642" w:rsidRDefault="00730642" w:rsidP="0073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98A956" w14:textId="69F43669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Trauma is best defined as: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Any bad experience a child remembers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An experience that overwhelms a child’s ability to cope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Only physical abuse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Behavior problems caused by poor parenting</w:t>
      </w:r>
    </w:p>
    <w:p w14:paraId="26B795B3" w14:textId="7D4E6E2D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Which of the following is a common source of trauma for children in foster care?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Removal from caregivers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Abuse or neglect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Exposure to domestic violence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gramStart"/>
      <w:r w:rsidRPr="00730642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the above</w:t>
      </w:r>
    </w:p>
    <w:p w14:paraId="7433A71D" w14:textId="39D6A7C8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Trauma can impact which of the following?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Emotional regulation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Attachment and trust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Learning and memory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gramStart"/>
      <w:r w:rsidRPr="00730642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the above</w:t>
      </w:r>
    </w:p>
    <w:p w14:paraId="79FACB71" w14:textId="517499E2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Trauma-related behaviors are best understood as: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Intentional misbehavior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Attention-seeking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Survival responses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Lack of consequences</w:t>
      </w:r>
    </w:p>
    <w:p w14:paraId="255B9AC6" w14:textId="77777777" w:rsidR="00730642" w:rsidRPr="00730642" w:rsidRDefault="00730642" w:rsidP="0073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 trauma-informed foster parent should first focus on: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Punishment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Compliance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Regulation and safety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Control</w:t>
      </w:r>
    </w:p>
    <w:p w14:paraId="685852BB" w14:textId="77777777" w:rsidR="00A47C90" w:rsidRDefault="00A47C90" w:rsidP="0073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72600A" w14:textId="1E2764F2" w:rsidR="00730642" w:rsidRPr="00730642" w:rsidRDefault="00730642" w:rsidP="0073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Behavior is a form of communication.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4BDB4D07" w14:textId="1F6ACBD4" w:rsidR="00730642" w:rsidRPr="00730642" w:rsidRDefault="00730642" w:rsidP="0073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73F757" w14:textId="10A696B6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7. A child must be calm before they can reason or problem-solve.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48097CCA" w14:textId="5F5FC874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Trauma-informed care means allowing unsafe behavior.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76F2DD5F" w14:textId="43308154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Consistency and predictability help children feel safe.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142F4AD5" w14:textId="0A9D9E79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Trauma always looks the same in every child.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73064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652A04EC" w14:textId="2021CE4E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A child has a meltdown when plans change suddenly. What is the MOST trauma-informed response?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Say, “You’re overreacting.”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Give consequences immediately.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Stay calm, ensure safety, and help the child regulate.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Ignore the behavior.</w:t>
      </w:r>
    </w:p>
    <w:p w14:paraId="1570F92B" w14:textId="77F53D35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A foster child lies about small things. Which trauma-informed understanding is MOST appropriate?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The child is manipulative.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Lying may be a survival response from past experiences.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The child lacks morals.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Lying should always result in punishment.</w:t>
      </w:r>
    </w:p>
    <w:p w14:paraId="4EDA4DEF" w14:textId="0657CC1A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Which response best helps build trust with a traumatized child?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A. </w:t>
      </w:r>
      <w:proofErr w:type="gramStart"/>
      <w:r w:rsidRPr="00730642">
        <w:rPr>
          <w:rFonts w:ascii="Times New Roman" w:eastAsia="Times New Roman" w:hAnsi="Times New Roman" w:cs="Times New Roman"/>
          <w:kern w:val="0"/>
          <w14:ligatures w14:val="none"/>
        </w:rPr>
        <w:t>Being strict at all times</w:t>
      </w:r>
      <w:proofErr w:type="gramEnd"/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Avoiding emotional connection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Following through consistently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Using public discipline</w:t>
      </w:r>
    </w:p>
    <w:p w14:paraId="3A8C36BC" w14:textId="688BE54F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During a meltdown, what should a foster parent avoid?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Lowering their voice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Reducing demands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Arguing or lecturing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Ensuring safety</w:t>
      </w:r>
    </w:p>
    <w:p w14:paraId="54FA0E16" w14:textId="57BF2A2E" w:rsidR="00730642" w:rsidRPr="00730642" w:rsidRDefault="00730642" w:rsidP="00A47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Why is self-care important for foster parents?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A. It reduces the need for teamwork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B. It helps prevent burnout and supports effective caregiving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C. It replaces professional support</w:t>
      </w:r>
      <w:r w:rsidRPr="00730642">
        <w:rPr>
          <w:rFonts w:ascii="Times New Roman" w:eastAsia="Times New Roman" w:hAnsi="Times New Roman" w:cs="Times New Roman"/>
          <w:kern w:val="0"/>
          <w14:ligatures w14:val="none"/>
        </w:rPr>
        <w:br/>
        <w:t>D. It eliminates stress entirely</w:t>
      </w:r>
    </w:p>
    <w:p w14:paraId="3F98907F" w14:textId="77777777" w:rsidR="00A47C90" w:rsidRDefault="00A47C90" w:rsidP="0073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754914" w14:textId="5BC2147B" w:rsidR="00730642" w:rsidRPr="00730642" w:rsidRDefault="00730642" w:rsidP="0073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16. Name one trauma-informed strategy you can use to support a child who is dysregulated.</w:t>
      </w:r>
    </w:p>
    <w:p w14:paraId="5A814B99" w14:textId="77777777" w:rsidR="00730642" w:rsidRPr="00730642" w:rsidRDefault="00B5257D" w:rsidP="0073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EBFBE8">
          <v:rect id="_x0000_i1025" style="width:0;height:1.5pt" o:hralign="center" o:hrstd="t" o:hr="t" fillcolor="#a0a0a0" stroked="f"/>
        </w:pict>
      </w:r>
    </w:p>
    <w:p w14:paraId="2D3E036D" w14:textId="77777777" w:rsidR="00730642" w:rsidRPr="00730642" w:rsidRDefault="00B5257D" w:rsidP="0073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2BD391">
          <v:rect id="_x0000_i1026" style="width:0;height:1.5pt" o:hralign="center" o:hrstd="t" o:hr="t" fillcolor="#a0a0a0" stroked="f"/>
        </w:pict>
      </w:r>
    </w:p>
    <w:p w14:paraId="2EE7BC4B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F7588A8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8CF6985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35DC7FC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6C98D20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0676F0B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773D679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227B7C4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622C0D7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4B47BDD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FA8AFDF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DE9A12D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3BF400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26CB0F7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B1D0BB6" w14:textId="77777777" w:rsidR="00A47C90" w:rsidRDefault="00A47C90" w:rsidP="0073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B42CE76" w14:textId="77777777" w:rsidR="00730642" w:rsidRDefault="00730642"/>
    <w:sectPr w:rsidR="0073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0E9"/>
    <w:multiLevelType w:val="multilevel"/>
    <w:tmpl w:val="A6CC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F2F7A"/>
    <w:multiLevelType w:val="multilevel"/>
    <w:tmpl w:val="3712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26427"/>
    <w:multiLevelType w:val="multilevel"/>
    <w:tmpl w:val="CE7A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60162"/>
    <w:multiLevelType w:val="multilevel"/>
    <w:tmpl w:val="59DE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65D00"/>
    <w:multiLevelType w:val="multilevel"/>
    <w:tmpl w:val="4BA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A409F"/>
    <w:multiLevelType w:val="multilevel"/>
    <w:tmpl w:val="9D9A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4604C"/>
    <w:multiLevelType w:val="multilevel"/>
    <w:tmpl w:val="02AA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73D0E"/>
    <w:multiLevelType w:val="multilevel"/>
    <w:tmpl w:val="FB9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5012C"/>
    <w:multiLevelType w:val="multilevel"/>
    <w:tmpl w:val="643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867BE"/>
    <w:multiLevelType w:val="multilevel"/>
    <w:tmpl w:val="6DE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A1588"/>
    <w:multiLevelType w:val="multilevel"/>
    <w:tmpl w:val="65C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02E4C"/>
    <w:multiLevelType w:val="multilevel"/>
    <w:tmpl w:val="8E1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14F6B"/>
    <w:multiLevelType w:val="multilevel"/>
    <w:tmpl w:val="042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A52E2"/>
    <w:multiLevelType w:val="multilevel"/>
    <w:tmpl w:val="E2C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70004"/>
    <w:multiLevelType w:val="multilevel"/>
    <w:tmpl w:val="6DA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64E9D"/>
    <w:multiLevelType w:val="multilevel"/>
    <w:tmpl w:val="5D4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40B8F"/>
    <w:multiLevelType w:val="multilevel"/>
    <w:tmpl w:val="3912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E6C60"/>
    <w:multiLevelType w:val="multilevel"/>
    <w:tmpl w:val="C3EE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90721">
    <w:abstractNumId w:val="2"/>
  </w:num>
  <w:num w:numId="2" w16cid:durableId="1133600333">
    <w:abstractNumId w:val="10"/>
  </w:num>
  <w:num w:numId="3" w16cid:durableId="545604737">
    <w:abstractNumId w:val="17"/>
  </w:num>
  <w:num w:numId="4" w16cid:durableId="1580403021">
    <w:abstractNumId w:val="6"/>
  </w:num>
  <w:num w:numId="5" w16cid:durableId="1611814395">
    <w:abstractNumId w:val="13"/>
  </w:num>
  <w:num w:numId="6" w16cid:durableId="1467159619">
    <w:abstractNumId w:val="7"/>
  </w:num>
  <w:num w:numId="7" w16cid:durableId="1220358542">
    <w:abstractNumId w:val="12"/>
  </w:num>
  <w:num w:numId="8" w16cid:durableId="2006396038">
    <w:abstractNumId w:val="5"/>
  </w:num>
  <w:num w:numId="9" w16cid:durableId="295570311">
    <w:abstractNumId w:val="9"/>
  </w:num>
  <w:num w:numId="10" w16cid:durableId="1632594366">
    <w:abstractNumId w:val="15"/>
  </w:num>
  <w:num w:numId="11" w16cid:durableId="109933126">
    <w:abstractNumId w:val="14"/>
  </w:num>
  <w:num w:numId="12" w16cid:durableId="1363936457">
    <w:abstractNumId w:val="3"/>
  </w:num>
  <w:num w:numId="13" w16cid:durableId="1063793970">
    <w:abstractNumId w:val="8"/>
  </w:num>
  <w:num w:numId="14" w16cid:durableId="253367341">
    <w:abstractNumId w:val="16"/>
  </w:num>
  <w:num w:numId="15" w16cid:durableId="642931488">
    <w:abstractNumId w:val="4"/>
  </w:num>
  <w:num w:numId="16" w16cid:durableId="1890993762">
    <w:abstractNumId w:val="1"/>
  </w:num>
  <w:num w:numId="17" w16cid:durableId="867720115">
    <w:abstractNumId w:val="11"/>
  </w:num>
  <w:num w:numId="18" w16cid:durableId="8068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90"/>
    <w:rsid w:val="000E6C55"/>
    <w:rsid w:val="0012241D"/>
    <w:rsid w:val="00327480"/>
    <w:rsid w:val="0058721B"/>
    <w:rsid w:val="006E43C1"/>
    <w:rsid w:val="00730642"/>
    <w:rsid w:val="0087583D"/>
    <w:rsid w:val="009D4BB1"/>
    <w:rsid w:val="00A10622"/>
    <w:rsid w:val="00A37BCE"/>
    <w:rsid w:val="00A47C90"/>
    <w:rsid w:val="00A80817"/>
    <w:rsid w:val="00CA1E90"/>
    <w:rsid w:val="00CE69FE"/>
    <w:rsid w:val="00EF52C9"/>
    <w:rsid w:val="00F508E2"/>
    <w:rsid w:val="00F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5FBD"/>
  <w15:chartTrackingRefBased/>
  <w15:docId w15:val="{1A174FF3-68C3-44A3-8201-80BF7C67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4</cp:revision>
  <dcterms:created xsi:type="dcterms:W3CDTF">2026-01-04T21:08:00Z</dcterms:created>
  <dcterms:modified xsi:type="dcterms:W3CDTF">2026-02-16T20:01:00Z</dcterms:modified>
</cp:coreProperties>
</file>