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89A8" w14:textId="4238E5EA" w:rsidR="00CB13D8" w:rsidRPr="00904C53" w:rsidRDefault="00CB13D8" w:rsidP="00CB13D8">
      <w:pPr>
        <w:rPr>
          <w:sz w:val="24"/>
          <w:szCs w:val="24"/>
        </w:rPr>
      </w:pPr>
      <w:r w:rsidRPr="00904C53">
        <w:rPr>
          <w:sz w:val="24"/>
          <w:szCs w:val="24"/>
        </w:rPr>
        <w:t>Antioch Baptist Church</w:t>
      </w:r>
      <w:r>
        <w:rPr>
          <w:sz w:val="24"/>
          <w:szCs w:val="24"/>
        </w:rPr>
        <w:t xml:space="preserve"> (ABC) Congregation                                                               </w:t>
      </w:r>
      <w:r w:rsidR="0067457A">
        <w:rPr>
          <w:sz w:val="24"/>
          <w:szCs w:val="24"/>
        </w:rPr>
        <w:t>June 17</w:t>
      </w:r>
      <w:r>
        <w:rPr>
          <w:sz w:val="24"/>
          <w:szCs w:val="24"/>
        </w:rPr>
        <w:t>, 2022</w:t>
      </w:r>
    </w:p>
    <w:p w14:paraId="14F68CA2" w14:textId="025AAC35" w:rsidR="0030704D" w:rsidRDefault="0067457A" w:rsidP="008045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Praise God f</w:t>
      </w:r>
      <w:r w:rsidR="005564CD">
        <w:rPr>
          <w:sz w:val="24"/>
          <w:szCs w:val="24"/>
        </w:rPr>
        <w:t xml:space="preserve">rom whom all blessings flow!  </w:t>
      </w:r>
      <w:r w:rsidR="001262C5">
        <w:rPr>
          <w:sz w:val="24"/>
          <w:szCs w:val="24"/>
        </w:rPr>
        <w:t xml:space="preserve">Antioch is blessed to have a wealth of skilled members with a heart and desire to serve.  </w:t>
      </w:r>
      <w:r>
        <w:rPr>
          <w:sz w:val="24"/>
          <w:szCs w:val="24"/>
        </w:rPr>
        <w:t xml:space="preserve">On Thursday, June 16, 2022 </w:t>
      </w:r>
      <w:r w:rsidR="005564CD">
        <w:rPr>
          <w:sz w:val="24"/>
          <w:szCs w:val="24"/>
        </w:rPr>
        <w:t xml:space="preserve">during the </w:t>
      </w:r>
      <w:r w:rsidR="00647B66">
        <w:rPr>
          <w:sz w:val="24"/>
          <w:szCs w:val="24"/>
        </w:rPr>
        <w:t xml:space="preserve">ABC </w:t>
      </w:r>
      <w:r>
        <w:rPr>
          <w:sz w:val="24"/>
          <w:szCs w:val="24"/>
        </w:rPr>
        <w:t xml:space="preserve">Call Meeting </w:t>
      </w:r>
      <w:r w:rsidR="005564CD">
        <w:rPr>
          <w:sz w:val="24"/>
          <w:szCs w:val="24"/>
        </w:rPr>
        <w:t xml:space="preserve">the candidates for the </w:t>
      </w:r>
      <w:r w:rsidR="0030704D">
        <w:rPr>
          <w:sz w:val="24"/>
          <w:szCs w:val="24"/>
        </w:rPr>
        <w:t>Pastor Selection Committee and the Provisional Leadership Committee were approved</w:t>
      </w:r>
      <w:r w:rsidR="00F211B0">
        <w:rPr>
          <w:sz w:val="24"/>
          <w:szCs w:val="24"/>
        </w:rPr>
        <w:t xml:space="preserve"> by the congregation.</w:t>
      </w:r>
      <w:r w:rsidR="0030704D">
        <w:rPr>
          <w:sz w:val="24"/>
          <w:szCs w:val="24"/>
        </w:rPr>
        <w:t xml:space="preserve">  </w:t>
      </w:r>
    </w:p>
    <w:p w14:paraId="67B8D677" w14:textId="77777777" w:rsidR="0030704D" w:rsidRDefault="0030704D" w:rsidP="00804576">
      <w:pPr>
        <w:spacing w:after="0" w:line="240" w:lineRule="auto"/>
        <w:rPr>
          <w:sz w:val="24"/>
          <w:szCs w:val="24"/>
        </w:rPr>
      </w:pPr>
    </w:p>
    <w:p w14:paraId="0C9C156F" w14:textId="5B9B3765" w:rsidR="0028187D" w:rsidRDefault="0030704D" w:rsidP="000B53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members </w:t>
      </w:r>
      <w:r w:rsidR="00412BB4">
        <w:rPr>
          <w:sz w:val="24"/>
          <w:szCs w:val="24"/>
        </w:rPr>
        <w:t xml:space="preserve">will serve </w:t>
      </w:r>
      <w:r w:rsidR="00887241">
        <w:rPr>
          <w:sz w:val="24"/>
          <w:szCs w:val="24"/>
        </w:rPr>
        <w:t>as the Pastor Selection 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3065"/>
        <w:gridCol w:w="2070"/>
        <w:gridCol w:w="2065"/>
      </w:tblGrid>
      <w:tr w:rsidR="0028187D" w14:paraId="61905A41" w14:textId="77777777" w:rsidTr="0028187D">
        <w:tc>
          <w:tcPr>
            <w:tcW w:w="2150" w:type="dxa"/>
          </w:tcPr>
          <w:p w14:paraId="221B3D45" w14:textId="77777777" w:rsidR="0028187D" w:rsidRDefault="0028187D" w:rsidP="00347A6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4 Members</w:t>
            </w:r>
          </w:p>
        </w:tc>
        <w:tc>
          <w:tcPr>
            <w:tcW w:w="3065" w:type="dxa"/>
          </w:tcPr>
          <w:p w14:paraId="0A0A4D05" w14:textId="77777777" w:rsidR="0028187D" w:rsidRDefault="0028187D" w:rsidP="00347A6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3 Active Deacon/Deaconess</w:t>
            </w:r>
          </w:p>
        </w:tc>
        <w:tc>
          <w:tcPr>
            <w:tcW w:w="2070" w:type="dxa"/>
          </w:tcPr>
          <w:p w14:paraId="48398132" w14:textId="77777777" w:rsidR="0028187D" w:rsidRDefault="0028187D" w:rsidP="00347A6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 Trustees</w:t>
            </w:r>
          </w:p>
        </w:tc>
        <w:tc>
          <w:tcPr>
            <w:tcW w:w="2065" w:type="dxa"/>
          </w:tcPr>
          <w:p w14:paraId="611E46D6" w14:textId="77777777" w:rsidR="0028187D" w:rsidRDefault="0028187D" w:rsidP="00347A67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 Alternates</w:t>
            </w:r>
          </w:p>
        </w:tc>
      </w:tr>
      <w:tr w:rsidR="0028187D" w:rsidRPr="0054404D" w14:paraId="4AA27372" w14:textId="77777777" w:rsidTr="0028187D">
        <w:tc>
          <w:tcPr>
            <w:tcW w:w="2150" w:type="dxa"/>
          </w:tcPr>
          <w:p w14:paraId="79E359A2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Janice George</w:t>
            </w:r>
          </w:p>
          <w:p w14:paraId="21F29CE1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Deborah Gibbs</w:t>
            </w:r>
          </w:p>
          <w:p w14:paraId="7379357B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Tiffany Horne</w:t>
            </w:r>
          </w:p>
          <w:p w14:paraId="0C05B668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Xavier Streeter</w:t>
            </w:r>
          </w:p>
        </w:tc>
        <w:tc>
          <w:tcPr>
            <w:tcW w:w="3065" w:type="dxa"/>
          </w:tcPr>
          <w:p w14:paraId="52337E09" w14:textId="77777777" w:rsidR="0028187D" w:rsidRPr="006C52E0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52E0">
              <w:rPr>
                <w:rFonts w:eastAsia="Times New Roman" w:cstheme="minorHAnsi"/>
                <w:b/>
                <w:bCs/>
                <w:sz w:val="24"/>
                <w:szCs w:val="24"/>
              </w:rPr>
              <w:t>Joy Fulton</w:t>
            </w:r>
          </w:p>
          <w:p w14:paraId="1C76F956" w14:textId="77777777" w:rsidR="0028187D" w:rsidRPr="006C52E0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52E0">
              <w:rPr>
                <w:rFonts w:eastAsia="Times New Roman" w:cstheme="minorHAnsi"/>
                <w:b/>
                <w:bCs/>
                <w:sz w:val="24"/>
                <w:szCs w:val="24"/>
              </w:rPr>
              <w:t>Bernard Holmes</w:t>
            </w:r>
          </w:p>
          <w:p w14:paraId="1B481875" w14:textId="77777777" w:rsidR="0028187D" w:rsidRPr="006C52E0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C52E0">
              <w:rPr>
                <w:rFonts w:eastAsia="Times New Roman" w:cstheme="minorHAnsi"/>
                <w:b/>
                <w:bCs/>
                <w:sz w:val="24"/>
                <w:szCs w:val="24"/>
              </w:rPr>
              <w:t>Tujuanna Williams</w:t>
            </w:r>
          </w:p>
        </w:tc>
        <w:tc>
          <w:tcPr>
            <w:tcW w:w="2070" w:type="dxa"/>
          </w:tcPr>
          <w:p w14:paraId="37DF0D88" w14:textId="77777777" w:rsidR="0028187D" w:rsidRPr="00EC0FE6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C0FE6">
              <w:rPr>
                <w:rFonts w:eastAsia="Times New Roman" w:cstheme="minorHAnsi"/>
                <w:b/>
                <w:bCs/>
                <w:sz w:val="24"/>
                <w:szCs w:val="24"/>
              </w:rPr>
              <w:t>Steve 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r w:rsidRPr="00EC0FE6">
              <w:rPr>
                <w:rFonts w:eastAsia="Times New Roman" w:cstheme="minorHAnsi"/>
                <w:b/>
                <w:bCs/>
                <w:sz w:val="24"/>
                <w:szCs w:val="24"/>
              </w:rPr>
              <w:t>al</w:t>
            </w:r>
          </w:p>
          <w:p w14:paraId="0316E9C2" w14:textId="77777777" w:rsidR="0028187D" w:rsidRPr="00216AA9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C0FE6">
              <w:rPr>
                <w:rFonts w:eastAsia="Times New Roman" w:cstheme="minorHAnsi"/>
                <w:b/>
                <w:bCs/>
                <w:sz w:val="24"/>
                <w:szCs w:val="24"/>
              </w:rPr>
              <w:t>Derrick Savage</w:t>
            </w:r>
          </w:p>
        </w:tc>
        <w:tc>
          <w:tcPr>
            <w:tcW w:w="2065" w:type="dxa"/>
          </w:tcPr>
          <w:p w14:paraId="211278AB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Clara Hardy</w:t>
            </w:r>
          </w:p>
          <w:p w14:paraId="5CABECA6" w14:textId="77777777" w:rsidR="0028187D" w:rsidRPr="0054404D" w:rsidRDefault="0028187D" w:rsidP="0028187D">
            <w:pPr>
              <w:pStyle w:val="ListParagraph"/>
              <w:numPr>
                <w:ilvl w:val="0"/>
                <w:numId w:val="4"/>
              </w:numPr>
              <w:ind w:left="0" w:firstLine="0"/>
              <w:contextualSpacing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4404D">
              <w:rPr>
                <w:rFonts w:eastAsia="Times New Roman" w:cstheme="minorHAnsi"/>
                <w:b/>
                <w:bCs/>
                <w:sz w:val="24"/>
                <w:szCs w:val="24"/>
              </w:rPr>
              <w:t>J. Taylor Harden</w:t>
            </w:r>
          </w:p>
        </w:tc>
      </w:tr>
    </w:tbl>
    <w:p w14:paraId="5DC49D88" w14:textId="77777777" w:rsidR="00AF3F3F" w:rsidRDefault="00AF3F3F" w:rsidP="000B53E5">
      <w:pPr>
        <w:spacing w:after="120" w:line="240" w:lineRule="auto"/>
        <w:rPr>
          <w:sz w:val="24"/>
          <w:szCs w:val="24"/>
        </w:rPr>
      </w:pPr>
    </w:p>
    <w:p w14:paraId="2A3D714E" w14:textId="5DB562A8" w:rsidR="000B53E5" w:rsidRDefault="000B53E5" w:rsidP="000B53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following members w</w:t>
      </w:r>
      <w:r w:rsidR="00412BB4">
        <w:rPr>
          <w:sz w:val="24"/>
          <w:szCs w:val="24"/>
        </w:rPr>
        <w:t xml:space="preserve">ill serve </w:t>
      </w:r>
      <w:r>
        <w:rPr>
          <w:sz w:val="24"/>
          <w:szCs w:val="24"/>
        </w:rPr>
        <w:t>as the P</w:t>
      </w:r>
      <w:r w:rsidR="000009ED">
        <w:rPr>
          <w:sz w:val="24"/>
          <w:szCs w:val="24"/>
        </w:rPr>
        <w:t xml:space="preserve">rovisional Leadership </w:t>
      </w:r>
      <w:r>
        <w:rPr>
          <w:sz w:val="24"/>
          <w:szCs w:val="24"/>
        </w:rPr>
        <w:t>Committee: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320"/>
        <w:gridCol w:w="3006"/>
      </w:tblGrid>
      <w:tr w:rsidR="00705E9E" w:rsidRPr="00705E9E" w14:paraId="13CF112E" w14:textId="77777777" w:rsidTr="00347A67">
        <w:tc>
          <w:tcPr>
            <w:tcW w:w="3596" w:type="dxa"/>
          </w:tcPr>
          <w:p w14:paraId="60702167" w14:textId="77777777" w:rsidR="00705E9E" w:rsidRPr="00705E9E" w:rsidRDefault="00705E9E" w:rsidP="00705E9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 Members</w:t>
            </w:r>
          </w:p>
        </w:tc>
        <w:tc>
          <w:tcPr>
            <w:tcW w:w="3597" w:type="dxa"/>
          </w:tcPr>
          <w:p w14:paraId="48BE6414" w14:textId="77777777" w:rsidR="00705E9E" w:rsidRPr="00705E9E" w:rsidRDefault="00705E9E" w:rsidP="00705E9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 Deacons/Deaconesses</w:t>
            </w:r>
          </w:p>
        </w:tc>
        <w:tc>
          <w:tcPr>
            <w:tcW w:w="3597" w:type="dxa"/>
          </w:tcPr>
          <w:p w14:paraId="4B12302D" w14:textId="77777777" w:rsidR="00705E9E" w:rsidRPr="00705E9E" w:rsidRDefault="00705E9E" w:rsidP="00705E9E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 Trustees</w:t>
            </w:r>
          </w:p>
        </w:tc>
      </w:tr>
      <w:tr w:rsidR="00705E9E" w:rsidRPr="00705E9E" w14:paraId="00C7358C" w14:textId="77777777" w:rsidTr="00347A67">
        <w:tc>
          <w:tcPr>
            <w:tcW w:w="3596" w:type="dxa"/>
          </w:tcPr>
          <w:p w14:paraId="09D2DB98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Rochella Marable</w:t>
            </w:r>
          </w:p>
          <w:p w14:paraId="793F0D70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Louis Neeley</w:t>
            </w:r>
          </w:p>
          <w:p w14:paraId="02F37CE0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Loretta Penn</w:t>
            </w:r>
          </w:p>
        </w:tc>
        <w:tc>
          <w:tcPr>
            <w:tcW w:w="3597" w:type="dxa"/>
          </w:tcPr>
          <w:p w14:paraId="520A422A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Capers Brown, Chair</w:t>
            </w:r>
          </w:p>
          <w:p w14:paraId="6E992637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Kim Fuller Reid</w:t>
            </w:r>
          </w:p>
          <w:p w14:paraId="045BFE7A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Charlie Williams</w:t>
            </w:r>
          </w:p>
        </w:tc>
        <w:tc>
          <w:tcPr>
            <w:tcW w:w="3597" w:type="dxa"/>
          </w:tcPr>
          <w:p w14:paraId="583E3069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Beverly Wilson, Chair </w:t>
            </w:r>
          </w:p>
          <w:p w14:paraId="64D41EC8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Ron Beasley</w:t>
            </w:r>
          </w:p>
          <w:p w14:paraId="38ADDB6A" w14:textId="77777777" w:rsidR="00705E9E" w:rsidRPr="00705E9E" w:rsidRDefault="00705E9E" w:rsidP="00705E9E">
            <w:pPr>
              <w:numPr>
                <w:ilvl w:val="0"/>
                <w:numId w:val="4"/>
              </w:numPr>
              <w:ind w:left="144" w:hanging="144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05E9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RC Gamble</w:t>
            </w:r>
          </w:p>
        </w:tc>
      </w:tr>
    </w:tbl>
    <w:p w14:paraId="48B6DCB2" w14:textId="77777777" w:rsidR="000B53E5" w:rsidRDefault="000B53E5" w:rsidP="0028187D">
      <w:pPr>
        <w:rPr>
          <w:rFonts w:eastAsia="Times New Roman" w:cstheme="minorHAnsi"/>
          <w:color w:val="00B050"/>
          <w:sz w:val="24"/>
          <w:szCs w:val="24"/>
        </w:rPr>
      </w:pPr>
    </w:p>
    <w:p w14:paraId="6D8524DF" w14:textId="7AE30CF3" w:rsidR="00FB0437" w:rsidRDefault="00FB0437" w:rsidP="00FB0437">
      <w:pPr>
        <w:spacing w:after="360"/>
        <w:rPr>
          <w:sz w:val="24"/>
          <w:szCs w:val="24"/>
        </w:rPr>
      </w:pPr>
      <w:r>
        <w:rPr>
          <w:sz w:val="24"/>
          <w:szCs w:val="24"/>
        </w:rPr>
        <w:t>Please keep these members in prayer as they endeavo</w:t>
      </w:r>
      <w:r w:rsidR="009869E2">
        <w:rPr>
          <w:sz w:val="24"/>
          <w:szCs w:val="24"/>
        </w:rPr>
        <w:t xml:space="preserve">r to complete the very important work that lies ahead.  </w:t>
      </w:r>
      <w:r w:rsidR="00101A20">
        <w:rPr>
          <w:sz w:val="24"/>
          <w:szCs w:val="24"/>
        </w:rPr>
        <w:t>T</w:t>
      </w:r>
      <w:r>
        <w:rPr>
          <w:sz w:val="24"/>
          <w:szCs w:val="24"/>
        </w:rPr>
        <w:t>o God be the glory!</w:t>
      </w:r>
      <w:r w:rsidRPr="00904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27E46B49" w14:textId="571B832F" w:rsidR="00FB0437" w:rsidRPr="001D5EC1" w:rsidRDefault="000A5032" w:rsidP="00FB0437">
      <w:pPr>
        <w:spacing w:after="360"/>
        <w:rPr>
          <w:rFonts w:eastAsia="Times New Roman" w:cstheme="minorHAnsi"/>
          <w:i/>
          <w:iCs/>
          <w:sz w:val="24"/>
          <w:szCs w:val="24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2 Corinthians </w:t>
      </w:r>
      <w:r w:rsidR="003640F2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13:14</w:t>
      </w:r>
      <w:r w:rsidR="00FB0437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; </w:t>
      </w:r>
      <w:r w:rsidR="003640F2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May the grace of the Lord Jesus Christ, the love of God, and the fellowship of the Holy Spirit be with you all.  </w:t>
      </w:r>
      <w:r w:rsidR="00FB0437" w:rsidRPr="001D5EC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(</w:t>
      </w:r>
      <w:r w:rsidR="00152AD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NLT</w:t>
      </w:r>
      <w:r w:rsidR="00FB0437" w:rsidRPr="001D5EC1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) </w:t>
      </w:r>
    </w:p>
    <w:p w14:paraId="4435E962" w14:textId="77777777" w:rsidR="00887241" w:rsidRPr="000A040E" w:rsidRDefault="00887241" w:rsidP="0030704D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sectPr w:rsidR="00887241" w:rsidRPr="000A0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2F06" w14:textId="77777777" w:rsidR="00AE5F7A" w:rsidRDefault="00AE5F7A" w:rsidP="00BF354D">
      <w:pPr>
        <w:spacing w:after="0" w:line="240" w:lineRule="auto"/>
      </w:pPr>
      <w:r>
        <w:separator/>
      </w:r>
    </w:p>
  </w:endnote>
  <w:endnote w:type="continuationSeparator" w:id="0">
    <w:p w14:paraId="7065CFD2" w14:textId="77777777" w:rsidR="00AE5F7A" w:rsidRDefault="00AE5F7A" w:rsidP="00BF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D4DA" w14:textId="77777777" w:rsidR="00AE5F7A" w:rsidRDefault="00AE5F7A" w:rsidP="00BF354D">
      <w:pPr>
        <w:spacing w:after="0" w:line="240" w:lineRule="auto"/>
      </w:pPr>
      <w:r>
        <w:separator/>
      </w:r>
    </w:p>
  </w:footnote>
  <w:footnote w:type="continuationSeparator" w:id="0">
    <w:p w14:paraId="0FBC587F" w14:textId="77777777" w:rsidR="00AE5F7A" w:rsidRDefault="00AE5F7A" w:rsidP="00BF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DC1"/>
    <w:multiLevelType w:val="hybridMultilevel"/>
    <w:tmpl w:val="07D6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10D2B"/>
    <w:multiLevelType w:val="hybridMultilevel"/>
    <w:tmpl w:val="D452CB72"/>
    <w:lvl w:ilvl="0" w:tplc="C48E0D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31D5"/>
    <w:multiLevelType w:val="hybridMultilevel"/>
    <w:tmpl w:val="E9A629C2"/>
    <w:lvl w:ilvl="0" w:tplc="81B0CC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41B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424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7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603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A1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08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4D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6C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57309"/>
    <w:multiLevelType w:val="hybridMultilevel"/>
    <w:tmpl w:val="1DF4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84119">
    <w:abstractNumId w:val="0"/>
  </w:num>
  <w:num w:numId="2" w16cid:durableId="1563521477">
    <w:abstractNumId w:val="3"/>
  </w:num>
  <w:num w:numId="3" w16cid:durableId="1899779836">
    <w:abstractNumId w:val="2"/>
  </w:num>
  <w:num w:numId="4" w16cid:durableId="221137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A9"/>
    <w:rsid w:val="000009ED"/>
    <w:rsid w:val="00007AE3"/>
    <w:rsid w:val="000237F5"/>
    <w:rsid w:val="00027BC0"/>
    <w:rsid w:val="00035755"/>
    <w:rsid w:val="00041AFA"/>
    <w:rsid w:val="000503E5"/>
    <w:rsid w:val="00054B8C"/>
    <w:rsid w:val="00055857"/>
    <w:rsid w:val="000569A9"/>
    <w:rsid w:val="00064652"/>
    <w:rsid w:val="00067339"/>
    <w:rsid w:val="000717A5"/>
    <w:rsid w:val="00073863"/>
    <w:rsid w:val="00081E6F"/>
    <w:rsid w:val="00084253"/>
    <w:rsid w:val="000A040E"/>
    <w:rsid w:val="000A5032"/>
    <w:rsid w:val="000B53E5"/>
    <w:rsid w:val="000C4B60"/>
    <w:rsid w:val="00101A20"/>
    <w:rsid w:val="0010316D"/>
    <w:rsid w:val="0010319D"/>
    <w:rsid w:val="00117734"/>
    <w:rsid w:val="001262C5"/>
    <w:rsid w:val="00135C8E"/>
    <w:rsid w:val="00147042"/>
    <w:rsid w:val="0015266D"/>
    <w:rsid w:val="00152AD9"/>
    <w:rsid w:val="00156CB8"/>
    <w:rsid w:val="00177B36"/>
    <w:rsid w:val="001A38CB"/>
    <w:rsid w:val="001B1313"/>
    <w:rsid w:val="001B343C"/>
    <w:rsid w:val="002060C6"/>
    <w:rsid w:val="00220B51"/>
    <w:rsid w:val="002236D3"/>
    <w:rsid w:val="00227199"/>
    <w:rsid w:val="00245CC8"/>
    <w:rsid w:val="002542C3"/>
    <w:rsid w:val="00256D9F"/>
    <w:rsid w:val="0028187D"/>
    <w:rsid w:val="0028191E"/>
    <w:rsid w:val="00283FD8"/>
    <w:rsid w:val="00286C25"/>
    <w:rsid w:val="002A1206"/>
    <w:rsid w:val="002C15FC"/>
    <w:rsid w:val="002D0FB8"/>
    <w:rsid w:val="002E095B"/>
    <w:rsid w:val="002E16F9"/>
    <w:rsid w:val="002E617F"/>
    <w:rsid w:val="00302EA0"/>
    <w:rsid w:val="0030704D"/>
    <w:rsid w:val="0031039C"/>
    <w:rsid w:val="00312691"/>
    <w:rsid w:val="00316863"/>
    <w:rsid w:val="003266BD"/>
    <w:rsid w:val="0032754C"/>
    <w:rsid w:val="00351280"/>
    <w:rsid w:val="003635F2"/>
    <w:rsid w:val="003640F2"/>
    <w:rsid w:val="00370CA1"/>
    <w:rsid w:val="00380278"/>
    <w:rsid w:val="00384770"/>
    <w:rsid w:val="003A14D6"/>
    <w:rsid w:val="003A24B3"/>
    <w:rsid w:val="003A74E0"/>
    <w:rsid w:val="003B65FA"/>
    <w:rsid w:val="003C7B2A"/>
    <w:rsid w:val="003D3D37"/>
    <w:rsid w:val="003E4114"/>
    <w:rsid w:val="00405318"/>
    <w:rsid w:val="00410029"/>
    <w:rsid w:val="00412BB4"/>
    <w:rsid w:val="0041768C"/>
    <w:rsid w:val="00430BF8"/>
    <w:rsid w:val="0043560E"/>
    <w:rsid w:val="0044142D"/>
    <w:rsid w:val="00446C39"/>
    <w:rsid w:val="00446C73"/>
    <w:rsid w:val="00456834"/>
    <w:rsid w:val="0046078D"/>
    <w:rsid w:val="00467D30"/>
    <w:rsid w:val="004728B5"/>
    <w:rsid w:val="00475BE6"/>
    <w:rsid w:val="00477043"/>
    <w:rsid w:val="00485A38"/>
    <w:rsid w:val="00490EC6"/>
    <w:rsid w:val="0049571D"/>
    <w:rsid w:val="004B651B"/>
    <w:rsid w:val="004B66CE"/>
    <w:rsid w:val="004C17E7"/>
    <w:rsid w:val="004C2E70"/>
    <w:rsid w:val="004C6B34"/>
    <w:rsid w:val="004D55F9"/>
    <w:rsid w:val="005042FA"/>
    <w:rsid w:val="00537D71"/>
    <w:rsid w:val="00542E93"/>
    <w:rsid w:val="00556081"/>
    <w:rsid w:val="005564CD"/>
    <w:rsid w:val="00556F00"/>
    <w:rsid w:val="00563249"/>
    <w:rsid w:val="005649F6"/>
    <w:rsid w:val="00571ACF"/>
    <w:rsid w:val="00590C5A"/>
    <w:rsid w:val="00592A82"/>
    <w:rsid w:val="005944CD"/>
    <w:rsid w:val="005951D8"/>
    <w:rsid w:val="005C3315"/>
    <w:rsid w:val="005E114D"/>
    <w:rsid w:val="005E4300"/>
    <w:rsid w:val="006030DA"/>
    <w:rsid w:val="006125F4"/>
    <w:rsid w:val="00620C4C"/>
    <w:rsid w:val="00645E40"/>
    <w:rsid w:val="00646B1F"/>
    <w:rsid w:val="00647B66"/>
    <w:rsid w:val="00651519"/>
    <w:rsid w:val="00655C14"/>
    <w:rsid w:val="00656145"/>
    <w:rsid w:val="006627AF"/>
    <w:rsid w:val="00663442"/>
    <w:rsid w:val="006661F1"/>
    <w:rsid w:val="0066724D"/>
    <w:rsid w:val="0067457A"/>
    <w:rsid w:val="006A1317"/>
    <w:rsid w:val="006A3544"/>
    <w:rsid w:val="006B652C"/>
    <w:rsid w:val="006C0326"/>
    <w:rsid w:val="006F6BD0"/>
    <w:rsid w:val="00703651"/>
    <w:rsid w:val="00705E9E"/>
    <w:rsid w:val="007210BE"/>
    <w:rsid w:val="007322D7"/>
    <w:rsid w:val="00775643"/>
    <w:rsid w:val="00784603"/>
    <w:rsid w:val="00784CC2"/>
    <w:rsid w:val="007A0E16"/>
    <w:rsid w:val="007E46BA"/>
    <w:rsid w:val="007E6921"/>
    <w:rsid w:val="007F4967"/>
    <w:rsid w:val="00801FF3"/>
    <w:rsid w:val="00804576"/>
    <w:rsid w:val="00805279"/>
    <w:rsid w:val="00817EA8"/>
    <w:rsid w:val="00820927"/>
    <w:rsid w:val="008229EC"/>
    <w:rsid w:val="00832128"/>
    <w:rsid w:val="0083259B"/>
    <w:rsid w:val="00854CF5"/>
    <w:rsid w:val="00860681"/>
    <w:rsid w:val="008627FB"/>
    <w:rsid w:val="00875CA9"/>
    <w:rsid w:val="008818F7"/>
    <w:rsid w:val="0088526A"/>
    <w:rsid w:val="00887241"/>
    <w:rsid w:val="008932F1"/>
    <w:rsid w:val="00893E44"/>
    <w:rsid w:val="008A560D"/>
    <w:rsid w:val="008B3935"/>
    <w:rsid w:val="008B4E69"/>
    <w:rsid w:val="008C1395"/>
    <w:rsid w:val="008E3AD1"/>
    <w:rsid w:val="008F50BF"/>
    <w:rsid w:val="00904C53"/>
    <w:rsid w:val="00906222"/>
    <w:rsid w:val="009105A3"/>
    <w:rsid w:val="00910ABE"/>
    <w:rsid w:val="00940899"/>
    <w:rsid w:val="00947526"/>
    <w:rsid w:val="00953BEB"/>
    <w:rsid w:val="00955617"/>
    <w:rsid w:val="00961F83"/>
    <w:rsid w:val="00965994"/>
    <w:rsid w:val="0096701C"/>
    <w:rsid w:val="009869E2"/>
    <w:rsid w:val="009950F3"/>
    <w:rsid w:val="009D6ABD"/>
    <w:rsid w:val="009E2D63"/>
    <w:rsid w:val="009F03F7"/>
    <w:rsid w:val="009F6548"/>
    <w:rsid w:val="00A13740"/>
    <w:rsid w:val="00A32958"/>
    <w:rsid w:val="00A55FAA"/>
    <w:rsid w:val="00A601EA"/>
    <w:rsid w:val="00A62493"/>
    <w:rsid w:val="00A63497"/>
    <w:rsid w:val="00A66430"/>
    <w:rsid w:val="00A760F3"/>
    <w:rsid w:val="00A9318B"/>
    <w:rsid w:val="00AB3A3A"/>
    <w:rsid w:val="00AB5D88"/>
    <w:rsid w:val="00AD1745"/>
    <w:rsid w:val="00AD5E8F"/>
    <w:rsid w:val="00AE5F7A"/>
    <w:rsid w:val="00AE7C51"/>
    <w:rsid w:val="00AF2591"/>
    <w:rsid w:val="00AF3F3F"/>
    <w:rsid w:val="00B070A3"/>
    <w:rsid w:val="00B071BB"/>
    <w:rsid w:val="00B15F88"/>
    <w:rsid w:val="00B3146A"/>
    <w:rsid w:val="00B36326"/>
    <w:rsid w:val="00B42899"/>
    <w:rsid w:val="00B45B9C"/>
    <w:rsid w:val="00B5070D"/>
    <w:rsid w:val="00B647E8"/>
    <w:rsid w:val="00B6620B"/>
    <w:rsid w:val="00B8297C"/>
    <w:rsid w:val="00B90613"/>
    <w:rsid w:val="00B91943"/>
    <w:rsid w:val="00B9199D"/>
    <w:rsid w:val="00BA16CB"/>
    <w:rsid w:val="00BA3187"/>
    <w:rsid w:val="00BA4389"/>
    <w:rsid w:val="00BD0B03"/>
    <w:rsid w:val="00BE20F6"/>
    <w:rsid w:val="00BF09BD"/>
    <w:rsid w:val="00BF354D"/>
    <w:rsid w:val="00BF3DA7"/>
    <w:rsid w:val="00C07B9F"/>
    <w:rsid w:val="00C14B1C"/>
    <w:rsid w:val="00C32C9D"/>
    <w:rsid w:val="00C717CC"/>
    <w:rsid w:val="00C82E63"/>
    <w:rsid w:val="00CA4EE3"/>
    <w:rsid w:val="00CA5D97"/>
    <w:rsid w:val="00CB13D8"/>
    <w:rsid w:val="00CB59EB"/>
    <w:rsid w:val="00CC0726"/>
    <w:rsid w:val="00CE359D"/>
    <w:rsid w:val="00CF5A93"/>
    <w:rsid w:val="00D34120"/>
    <w:rsid w:val="00D4500F"/>
    <w:rsid w:val="00D56103"/>
    <w:rsid w:val="00D6562A"/>
    <w:rsid w:val="00D94EEF"/>
    <w:rsid w:val="00D957E8"/>
    <w:rsid w:val="00D97D0E"/>
    <w:rsid w:val="00D97D53"/>
    <w:rsid w:val="00DF5166"/>
    <w:rsid w:val="00E14501"/>
    <w:rsid w:val="00E335C1"/>
    <w:rsid w:val="00E73C62"/>
    <w:rsid w:val="00E84184"/>
    <w:rsid w:val="00E96024"/>
    <w:rsid w:val="00EA25C0"/>
    <w:rsid w:val="00EA383F"/>
    <w:rsid w:val="00EA412A"/>
    <w:rsid w:val="00EE3578"/>
    <w:rsid w:val="00EF2645"/>
    <w:rsid w:val="00F07814"/>
    <w:rsid w:val="00F10A6E"/>
    <w:rsid w:val="00F1732C"/>
    <w:rsid w:val="00F211B0"/>
    <w:rsid w:val="00F43053"/>
    <w:rsid w:val="00F44960"/>
    <w:rsid w:val="00F50123"/>
    <w:rsid w:val="00F65231"/>
    <w:rsid w:val="00F728AC"/>
    <w:rsid w:val="00F80F75"/>
    <w:rsid w:val="00F87C36"/>
    <w:rsid w:val="00F96CA4"/>
    <w:rsid w:val="00FA36DF"/>
    <w:rsid w:val="00FB0437"/>
    <w:rsid w:val="00FC1B09"/>
    <w:rsid w:val="00FE1FCE"/>
    <w:rsid w:val="00FE66CF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3479"/>
  <w15:chartTrackingRefBased/>
  <w15:docId w15:val="{D32964EE-6DB7-442C-AF1C-96A3371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31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7B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54D"/>
  </w:style>
  <w:style w:type="paragraph" w:styleId="Footer">
    <w:name w:val="footer"/>
    <w:basedOn w:val="Normal"/>
    <w:link w:val="FooterChar"/>
    <w:uiPriority w:val="99"/>
    <w:unhideWhenUsed/>
    <w:rsid w:val="00BF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54D"/>
  </w:style>
  <w:style w:type="table" w:styleId="TableGrid">
    <w:name w:val="Table Grid"/>
    <w:basedOn w:val="TableNormal"/>
    <w:uiPriority w:val="59"/>
    <w:rsid w:val="0028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09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59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3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2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2576-1053-401E-9EF6-535C799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Williams</dc:creator>
  <cp:keywords/>
  <dc:description/>
  <cp:lastModifiedBy>Marilyn Crouther</cp:lastModifiedBy>
  <cp:revision>23</cp:revision>
  <cp:lastPrinted>2022-04-08T18:12:00Z</cp:lastPrinted>
  <dcterms:created xsi:type="dcterms:W3CDTF">2022-06-17T01:46:00Z</dcterms:created>
  <dcterms:modified xsi:type="dcterms:W3CDTF">2022-06-17T03:55:00Z</dcterms:modified>
</cp:coreProperties>
</file>