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746AE" w14:textId="30D6F587" w:rsidR="00172CAB" w:rsidRDefault="00172CAB" w:rsidP="00172CAB">
      <w:pPr>
        <w:jc w:val="left"/>
      </w:pPr>
      <w:bookmarkStart w:id="0" w:name="_Hlk496613806"/>
      <w:bookmarkStart w:id="1" w:name="_GoBack"/>
      <w:bookmarkEnd w:id="1"/>
      <w:r>
        <w:rPr>
          <w:rFonts w:asciiTheme="minorHAnsi" w:hAnsiTheme="minorHAnsi"/>
          <w:color w:val="330072"/>
          <w:sz w:val="44"/>
          <w:szCs w:val="44"/>
        </w:rPr>
        <w:t xml:space="preserve">COVID-19: OGUK Medical Examinations </w:t>
      </w:r>
      <w:bookmarkEnd w:id="0"/>
    </w:p>
    <w:p w14:paraId="77D7AB04" w14:textId="77777777" w:rsidR="00172CAB" w:rsidRDefault="00172CAB" w:rsidP="00E414AB">
      <w:pPr>
        <w:jc w:val="left"/>
        <w:rPr>
          <w:rFonts w:asciiTheme="minorHAnsi" w:hAnsiTheme="minorHAnsi" w:cs="Arial"/>
          <w:color w:val="000000" w:themeColor="text1"/>
          <w:sz w:val="28"/>
          <w:szCs w:val="20"/>
        </w:rPr>
      </w:pPr>
    </w:p>
    <w:p w14:paraId="44454C6D" w14:textId="77777777" w:rsidR="00172CAB" w:rsidRPr="00172CAB" w:rsidRDefault="00172CAB" w:rsidP="00172CAB">
      <w:pPr>
        <w:jc w:val="left"/>
        <w:rPr>
          <w:b/>
          <w:bCs/>
        </w:rPr>
      </w:pPr>
      <w:r w:rsidRPr="00172CAB">
        <w:rPr>
          <w:b/>
          <w:bCs/>
        </w:rPr>
        <w:t>Given:</w:t>
      </w:r>
    </w:p>
    <w:p w14:paraId="3191C3A5" w14:textId="77777777" w:rsidR="00172CAB" w:rsidRDefault="00172CAB" w:rsidP="00172CAB">
      <w:pPr>
        <w:jc w:val="left"/>
      </w:pPr>
    </w:p>
    <w:p w14:paraId="1073F330" w14:textId="59137CD3" w:rsidR="00172CAB" w:rsidRDefault="00172CAB" w:rsidP="00172CAB">
      <w:pPr>
        <w:numPr>
          <w:ilvl w:val="0"/>
          <w:numId w:val="34"/>
        </w:numPr>
        <w:suppressAutoHyphens/>
        <w:jc w:val="left"/>
      </w:pPr>
      <w:r>
        <w:t>Increasing ‘stridency’ of UK government advice to general public to avoid contact with others whenever possible</w:t>
      </w:r>
    </w:p>
    <w:p w14:paraId="35DDF6C3" w14:textId="1AF331E1" w:rsidR="00172CAB" w:rsidRDefault="00172CAB" w:rsidP="00DB7CD1">
      <w:pPr>
        <w:numPr>
          <w:ilvl w:val="0"/>
          <w:numId w:val="34"/>
        </w:numPr>
        <w:suppressAutoHyphens/>
        <w:jc w:val="left"/>
      </w:pPr>
      <w:r>
        <w:t>Advantage of ‘reduced social contact’ in minimising probability of offshore workers acquiring Covid-19 infection</w:t>
      </w:r>
    </w:p>
    <w:p w14:paraId="691CD61E" w14:textId="300A183F" w:rsidR="00172CAB" w:rsidRDefault="00172CAB" w:rsidP="004F1276">
      <w:pPr>
        <w:numPr>
          <w:ilvl w:val="0"/>
          <w:numId w:val="34"/>
        </w:numPr>
        <w:suppressAutoHyphens/>
        <w:jc w:val="left"/>
      </w:pPr>
      <w:r>
        <w:t>Clinical pressure on UK GPs (who comprise a significant proportion of UK examining doctors)</w:t>
      </w:r>
    </w:p>
    <w:p w14:paraId="124F2D98" w14:textId="77777777" w:rsidR="00172CAB" w:rsidRDefault="00172CAB" w:rsidP="00172CAB">
      <w:pPr>
        <w:numPr>
          <w:ilvl w:val="0"/>
          <w:numId w:val="34"/>
        </w:numPr>
        <w:suppressAutoHyphens/>
        <w:jc w:val="left"/>
      </w:pPr>
      <w:r>
        <w:t>Demand on industry occupational health services for advice and technical support on Covid-19 issues</w:t>
      </w:r>
    </w:p>
    <w:p w14:paraId="239E18EC" w14:textId="77777777" w:rsidR="00172CAB" w:rsidRDefault="00172CAB" w:rsidP="00172CAB">
      <w:pPr>
        <w:jc w:val="left"/>
      </w:pPr>
    </w:p>
    <w:p w14:paraId="032EE324" w14:textId="5421D3E8" w:rsidR="00172CAB" w:rsidRDefault="00172CAB" w:rsidP="00172CAB">
      <w:pPr>
        <w:jc w:val="left"/>
      </w:pPr>
      <w:r>
        <w:t xml:space="preserve">It is considered that there is overall advantage in reducing the medical examination of offshore workers where local or national Covid-19 circumstances make this desirable. </w:t>
      </w:r>
    </w:p>
    <w:p w14:paraId="38CC988C" w14:textId="77777777" w:rsidR="00172CAB" w:rsidRDefault="00172CAB" w:rsidP="00172CAB">
      <w:pPr>
        <w:jc w:val="left"/>
      </w:pPr>
    </w:p>
    <w:p w14:paraId="1C04FCBE" w14:textId="77777777" w:rsidR="00172CAB" w:rsidRDefault="00172CAB" w:rsidP="00172CAB">
      <w:pPr>
        <w:jc w:val="left"/>
      </w:pPr>
      <w:r>
        <w:t>Therefore, with immediate effect, for workers with OGUK medicals expiring within the next three months (i.e. to 30</w:t>
      </w:r>
      <w:r>
        <w:rPr>
          <w:vertAlign w:val="superscript"/>
        </w:rPr>
        <w:t>th</w:t>
      </w:r>
      <w:r>
        <w:t xml:space="preserve"> June 2020), it is recommended that installation operators may decide that re-examination and recertification is not necessary, subject to the following:</w:t>
      </w:r>
    </w:p>
    <w:p w14:paraId="0660D341" w14:textId="77777777" w:rsidR="00172CAB" w:rsidRDefault="00172CAB" w:rsidP="00172CAB">
      <w:pPr>
        <w:jc w:val="left"/>
      </w:pPr>
    </w:p>
    <w:p w14:paraId="4B950A01" w14:textId="77777777" w:rsidR="00172CAB" w:rsidRPr="00172CAB" w:rsidRDefault="00172CAB" w:rsidP="00172CAB">
      <w:pPr>
        <w:ind w:left="851"/>
        <w:jc w:val="left"/>
        <w:rPr>
          <w:u w:val="single"/>
        </w:rPr>
      </w:pPr>
      <w:r w:rsidRPr="00172CAB">
        <w:rPr>
          <w:u w:val="single"/>
        </w:rPr>
        <w:t>A. Normal (Addendum 2) Certificates</w:t>
      </w:r>
    </w:p>
    <w:p w14:paraId="3120AE7D" w14:textId="77777777" w:rsidR="00172CAB" w:rsidRDefault="00172CAB" w:rsidP="00172CAB">
      <w:pPr>
        <w:ind w:left="851"/>
        <w:jc w:val="left"/>
      </w:pPr>
      <w:r>
        <w:t>An existing normal (addendum 2) certificate may continue to be considered valid until 30</w:t>
      </w:r>
      <w:r>
        <w:rPr>
          <w:vertAlign w:val="superscript"/>
        </w:rPr>
        <w:t>th</w:t>
      </w:r>
      <w:r>
        <w:t xml:space="preserve"> June 2020, regardless of an existing expiry date before then.</w:t>
      </w:r>
    </w:p>
    <w:p w14:paraId="4DD2C5EE" w14:textId="77777777" w:rsidR="00172CAB" w:rsidRDefault="00172CAB" w:rsidP="00172CAB">
      <w:pPr>
        <w:ind w:left="851"/>
        <w:jc w:val="left"/>
      </w:pPr>
    </w:p>
    <w:p w14:paraId="2A00111B" w14:textId="77777777" w:rsidR="00172CAB" w:rsidRDefault="00172CAB" w:rsidP="00172CAB">
      <w:pPr>
        <w:ind w:left="851"/>
        <w:jc w:val="left"/>
      </w:pPr>
    </w:p>
    <w:p w14:paraId="5F9D03E3" w14:textId="77777777" w:rsidR="00172CAB" w:rsidRPr="00172CAB" w:rsidRDefault="00172CAB" w:rsidP="00172CAB">
      <w:pPr>
        <w:ind w:left="851"/>
        <w:jc w:val="left"/>
        <w:rPr>
          <w:u w:val="single"/>
        </w:rPr>
      </w:pPr>
      <w:r w:rsidRPr="00172CAB">
        <w:rPr>
          <w:u w:val="single"/>
        </w:rPr>
        <w:t>B. Restricted (Addendum 3) Certificates</w:t>
      </w:r>
    </w:p>
    <w:p w14:paraId="2A9742C0" w14:textId="77777777" w:rsidR="00172CAB" w:rsidRDefault="00172CAB" w:rsidP="00172CAB">
      <w:pPr>
        <w:ind w:left="851"/>
        <w:jc w:val="left"/>
      </w:pPr>
      <w:r>
        <w:t>Existing expiry dates on restricted (addendum 3) certificates will continue to apply. Examining doctors may issue an extended addendum 3 certificate to a date no later than 30</w:t>
      </w:r>
      <w:r>
        <w:rPr>
          <w:vertAlign w:val="superscript"/>
        </w:rPr>
        <w:t>th</w:t>
      </w:r>
      <w:r>
        <w:t xml:space="preserve"> June 2020 without face-to-face, in-person assessment of the holder, provided the doctor has conducted a ‘remote’ (telephone, videocall etc) consultation with the examinee, and has contacted the operator medical advisor for discussion in the usual manner.</w:t>
      </w:r>
    </w:p>
    <w:p w14:paraId="07E890E7" w14:textId="77777777" w:rsidR="00172CAB" w:rsidRDefault="00172CAB" w:rsidP="00172CAB">
      <w:pPr>
        <w:jc w:val="left"/>
      </w:pPr>
    </w:p>
    <w:p w14:paraId="000B9689" w14:textId="77777777" w:rsidR="00172CAB" w:rsidRDefault="00172CAB" w:rsidP="00172CAB">
      <w:pPr>
        <w:jc w:val="left"/>
      </w:pPr>
      <w:r>
        <w:t>The initial date of 30</w:t>
      </w:r>
      <w:r>
        <w:rPr>
          <w:vertAlign w:val="superscript"/>
        </w:rPr>
        <w:t>th</w:t>
      </w:r>
      <w:r>
        <w:t xml:space="preserve"> June above may be extended, should circumstances suggesting this is appropriate continue.</w:t>
      </w:r>
    </w:p>
    <w:p w14:paraId="579AA41D" w14:textId="77777777" w:rsidR="00172CAB" w:rsidRDefault="00172CAB" w:rsidP="00172CAB">
      <w:pPr>
        <w:jc w:val="left"/>
      </w:pPr>
    </w:p>
    <w:p w14:paraId="5083EACF" w14:textId="77777777" w:rsidR="00172CAB" w:rsidRPr="00172CAB" w:rsidRDefault="00172CAB" w:rsidP="00172CAB">
      <w:pPr>
        <w:jc w:val="left"/>
        <w:rPr>
          <w:b/>
          <w:bCs/>
        </w:rPr>
      </w:pPr>
      <w:r w:rsidRPr="00172CAB">
        <w:rPr>
          <w:b/>
          <w:bCs/>
        </w:rPr>
        <w:t>Fit-to-Train assessments</w:t>
      </w:r>
    </w:p>
    <w:p w14:paraId="6FD3E11C" w14:textId="77777777" w:rsidR="00172CAB" w:rsidRDefault="00172CAB" w:rsidP="00172CAB">
      <w:pPr>
        <w:jc w:val="left"/>
      </w:pPr>
    </w:p>
    <w:p w14:paraId="2E6FEE2D" w14:textId="77777777" w:rsidR="00172CAB" w:rsidRDefault="00172CAB" w:rsidP="00172CAB">
      <w:pPr>
        <w:jc w:val="left"/>
      </w:pPr>
      <w:r>
        <w:t xml:space="preserve">The industry is reminded that certificates of fitness to train do not have an expiry date and remain valid on transfer from one employer to another. OPITO has issued advice on extension to BOSIET and FOET certification: the need for new fit-to-train certification is likely to reduce accordingly. For the small number of delegates requiring a fit-to-train assessment (because they have not previously had one and are attending a BOSIET for the first time, or a FOET because of inability to obtain extension to existing certification), the examining doctor may conduct the assessment by ‘remote’ means (telephone, videocall etc): if examination or spirometry is required, the examining doctor should default to a finding of ‘unfit’ to train – this will not prevent delegates gaining a survival certificate. </w:t>
      </w:r>
    </w:p>
    <w:p w14:paraId="171109B2" w14:textId="77777777" w:rsidR="00172CAB" w:rsidRDefault="00172CAB" w:rsidP="00172CAB">
      <w:pPr>
        <w:jc w:val="left"/>
      </w:pPr>
    </w:p>
    <w:p w14:paraId="4845365F" w14:textId="77777777" w:rsidR="00172CAB" w:rsidRPr="00172CAB" w:rsidRDefault="00172CAB" w:rsidP="00172CAB">
      <w:pPr>
        <w:jc w:val="left"/>
        <w:rPr>
          <w:b/>
          <w:bCs/>
        </w:rPr>
      </w:pPr>
      <w:r w:rsidRPr="00172CAB">
        <w:rPr>
          <w:b/>
          <w:bCs/>
        </w:rPr>
        <w:t>Fitness to return to work assessments</w:t>
      </w:r>
    </w:p>
    <w:p w14:paraId="2243B9BF" w14:textId="77777777" w:rsidR="00172CAB" w:rsidRDefault="00172CAB" w:rsidP="00172CAB">
      <w:pPr>
        <w:jc w:val="left"/>
      </w:pPr>
    </w:p>
    <w:p w14:paraId="1B39A90F" w14:textId="77777777" w:rsidR="00172CAB" w:rsidRDefault="00172CAB" w:rsidP="00172CAB">
      <w:pPr>
        <w:jc w:val="left"/>
      </w:pPr>
      <w:r>
        <w:t>Fitness to return to work assessments should be conducted by ‘remote’ means (telephone, videocall etc) whenever possible. Examining doctors should reach conclusions on the basis of their professional judgement given the reasonably available clinical information in the circumstances.</w:t>
      </w:r>
    </w:p>
    <w:p w14:paraId="0E1761AB" w14:textId="77777777" w:rsidR="00172CAB" w:rsidRDefault="00172CAB" w:rsidP="00172CAB">
      <w:pPr>
        <w:jc w:val="left"/>
      </w:pPr>
    </w:p>
    <w:p w14:paraId="320A9FF5" w14:textId="77777777" w:rsidR="00172CAB" w:rsidRDefault="00172CAB" w:rsidP="00172CAB">
      <w:pPr>
        <w:jc w:val="left"/>
      </w:pPr>
    </w:p>
    <w:p w14:paraId="5CA754BE" w14:textId="77777777" w:rsidR="00172CAB" w:rsidRPr="00172CAB" w:rsidRDefault="00172CAB" w:rsidP="00172CAB">
      <w:pPr>
        <w:jc w:val="left"/>
        <w:rPr>
          <w:b/>
          <w:bCs/>
        </w:rPr>
      </w:pPr>
      <w:r w:rsidRPr="00172CAB">
        <w:rPr>
          <w:b/>
          <w:bCs/>
        </w:rPr>
        <w:t>Requests for clinical information reports from hospital clinicians/GPs</w:t>
      </w:r>
    </w:p>
    <w:p w14:paraId="1A6AD597" w14:textId="77777777" w:rsidR="00172CAB" w:rsidRDefault="00172CAB" w:rsidP="00172CAB">
      <w:pPr>
        <w:jc w:val="left"/>
      </w:pPr>
    </w:p>
    <w:p w14:paraId="0F90D029" w14:textId="77777777" w:rsidR="00172CAB" w:rsidRDefault="00172CAB" w:rsidP="00172CAB">
      <w:pPr>
        <w:jc w:val="left"/>
      </w:pPr>
      <w:r>
        <w:t>Examining doctors are reminded that pressures on clinically-practicing doctors are likely to be ‘intense’ currently; requests for medical reports are likely to be answered only after extreme delay, if at all. In the interests of reducing workload on stretched clinical treatment services, examining doctors should avoid requesting such reports if at all possible. Examining doctors are requested to make assessments on the basis of their professional judgement given the clinical information reasonably available. It is accepted that this may increase the risk of inappropriate judgements in the presence of inaccurate history from the examinee.</w:t>
      </w:r>
    </w:p>
    <w:p w14:paraId="0E35C279" w14:textId="77777777" w:rsidR="00172CAB" w:rsidRDefault="00172CAB" w:rsidP="00172CAB">
      <w:pPr>
        <w:jc w:val="left"/>
      </w:pPr>
    </w:p>
    <w:p w14:paraId="3F7256DA" w14:textId="77777777" w:rsidR="00172CAB" w:rsidRPr="00172CAB" w:rsidRDefault="00172CAB" w:rsidP="00172CAB">
      <w:pPr>
        <w:jc w:val="left"/>
        <w:rPr>
          <w:b/>
          <w:bCs/>
        </w:rPr>
      </w:pPr>
      <w:r w:rsidRPr="00172CAB">
        <w:rPr>
          <w:b/>
          <w:bCs/>
        </w:rPr>
        <w:t>Survival training certification</w:t>
      </w:r>
    </w:p>
    <w:p w14:paraId="207ABA32" w14:textId="77777777" w:rsidR="00172CAB" w:rsidRDefault="00172CAB" w:rsidP="00172CAB">
      <w:pPr>
        <w:jc w:val="left"/>
      </w:pPr>
    </w:p>
    <w:p w14:paraId="1F45D134" w14:textId="77777777" w:rsidR="00172CAB" w:rsidRDefault="00172CAB" w:rsidP="00172CAB">
      <w:pPr>
        <w:jc w:val="left"/>
      </w:pPr>
      <w:r>
        <w:t xml:space="preserve">OPITO has implemented a process for extension of survival certification where refresher training cannot be undertaken due to Covid-19 limitations. The OPITO process can be found here: </w:t>
      </w:r>
      <w:hyperlink r:id="rId12" w:history="1">
        <w:r>
          <w:rPr>
            <w:rStyle w:val="Hyperlink"/>
          </w:rPr>
          <w:t>https://www.opito.com/covid19</w:t>
        </w:r>
      </w:hyperlink>
    </w:p>
    <w:p w14:paraId="547784D7" w14:textId="77777777" w:rsidR="00172CAB" w:rsidRDefault="00172CAB" w:rsidP="00172CAB">
      <w:pPr>
        <w:jc w:val="left"/>
      </w:pPr>
    </w:p>
    <w:p w14:paraId="3882E281" w14:textId="6D2EC8D2" w:rsidR="00172CAB" w:rsidRDefault="00172CAB" w:rsidP="00172CAB">
      <w:pPr>
        <w:jc w:val="left"/>
      </w:pPr>
    </w:p>
    <w:p w14:paraId="36DB20B8" w14:textId="77777777" w:rsidR="00172CAB" w:rsidRDefault="00172CAB" w:rsidP="00172CAB">
      <w:pPr>
        <w:jc w:val="left"/>
      </w:pPr>
    </w:p>
    <w:p w14:paraId="10384961" w14:textId="77777777" w:rsidR="00172CAB" w:rsidRDefault="00172CAB" w:rsidP="00172CAB">
      <w:pPr>
        <w:jc w:val="left"/>
      </w:pPr>
      <w:r>
        <w:t>This position will be reviewed and further advice issued prior to 30</w:t>
      </w:r>
      <w:r>
        <w:rPr>
          <w:vertAlign w:val="superscript"/>
        </w:rPr>
        <w:t>th</w:t>
      </w:r>
      <w:r>
        <w:t xml:space="preserve"> June 2020</w:t>
      </w:r>
    </w:p>
    <w:p w14:paraId="5A63D1E6" w14:textId="77777777" w:rsidR="00172CAB" w:rsidRDefault="00172CAB" w:rsidP="00172CAB">
      <w:pPr>
        <w:jc w:val="left"/>
      </w:pPr>
    </w:p>
    <w:sectPr w:rsidR="00172CAB" w:rsidSect="00AC2839">
      <w:headerReference w:type="even" r:id="rId13"/>
      <w:headerReference w:type="default" r:id="rId14"/>
      <w:footerReference w:type="default" r:id="rId15"/>
      <w:type w:val="continuous"/>
      <w:pgSz w:w="11906" w:h="16838" w:code="9"/>
      <w:pgMar w:top="1843" w:right="919" w:bottom="919" w:left="919" w:header="851"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7FC1D" w14:textId="77777777" w:rsidR="0002384D" w:rsidRDefault="0002384D" w:rsidP="00B431A1">
      <w:r>
        <w:separator/>
      </w:r>
    </w:p>
  </w:endnote>
  <w:endnote w:type="continuationSeparator" w:id="0">
    <w:p w14:paraId="717026C6" w14:textId="77777777" w:rsidR="0002384D" w:rsidRDefault="0002384D" w:rsidP="00B4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6A7BF" w14:textId="77777777" w:rsidR="00967FC3" w:rsidRPr="00266B32" w:rsidRDefault="00967FC3" w:rsidP="00441E96">
    <w:pPr>
      <w:pStyle w:val="Footer"/>
      <w:jc w:val="right"/>
      <w:rPr>
        <w:color w:val="808080" w:themeColor="background1" w:themeShade="80"/>
      </w:rPr>
    </w:pPr>
    <w:r w:rsidRPr="00266B32">
      <w:rPr>
        <w:color w:val="808080" w:themeColor="background1" w:themeShade="80"/>
      </w:rPr>
      <w:t xml:space="preserve">Page </w:t>
    </w:r>
    <w:r w:rsidRPr="00266B32">
      <w:rPr>
        <w:color w:val="808080" w:themeColor="background1" w:themeShade="80"/>
      </w:rPr>
      <w:fldChar w:fldCharType="begin"/>
    </w:r>
    <w:r w:rsidRPr="00266B32">
      <w:rPr>
        <w:color w:val="808080" w:themeColor="background1" w:themeShade="80"/>
      </w:rPr>
      <w:instrText xml:space="preserve"> PAGE </w:instrText>
    </w:r>
    <w:r w:rsidRPr="00266B32">
      <w:rPr>
        <w:color w:val="808080" w:themeColor="background1" w:themeShade="80"/>
      </w:rPr>
      <w:fldChar w:fldCharType="separate"/>
    </w:r>
    <w:r w:rsidR="00863CA8">
      <w:rPr>
        <w:noProof/>
        <w:color w:val="808080" w:themeColor="background1" w:themeShade="80"/>
      </w:rPr>
      <w:t>1</w:t>
    </w:r>
    <w:r w:rsidRPr="00266B32">
      <w:rPr>
        <w:color w:val="808080" w:themeColor="background1" w:themeShade="80"/>
      </w:rPr>
      <w:fldChar w:fldCharType="end"/>
    </w:r>
    <w:r w:rsidRPr="00266B32">
      <w:rPr>
        <w:color w:val="808080" w:themeColor="background1" w:themeShade="80"/>
      </w:rPr>
      <w:t xml:space="preserve"> of </w:t>
    </w:r>
    <w:r w:rsidRPr="00266B32">
      <w:rPr>
        <w:color w:val="808080" w:themeColor="background1" w:themeShade="80"/>
      </w:rPr>
      <w:fldChar w:fldCharType="begin"/>
    </w:r>
    <w:r w:rsidRPr="00266B32">
      <w:rPr>
        <w:color w:val="808080" w:themeColor="background1" w:themeShade="80"/>
      </w:rPr>
      <w:instrText xml:space="preserve"> NUMPAGES  </w:instrText>
    </w:r>
    <w:r w:rsidRPr="00266B32">
      <w:rPr>
        <w:color w:val="808080" w:themeColor="background1" w:themeShade="80"/>
      </w:rPr>
      <w:fldChar w:fldCharType="separate"/>
    </w:r>
    <w:r w:rsidR="00863CA8">
      <w:rPr>
        <w:noProof/>
        <w:color w:val="808080" w:themeColor="background1" w:themeShade="80"/>
      </w:rPr>
      <w:t>2</w:t>
    </w:r>
    <w:r w:rsidRPr="00266B32">
      <w:rPr>
        <w:color w:val="808080" w:themeColor="background1" w:themeShade="80"/>
      </w:rPr>
      <w:fldChar w:fldCharType="end"/>
    </w:r>
  </w:p>
  <w:p w14:paraId="67ADFE89" w14:textId="77777777" w:rsidR="00967FC3" w:rsidRDefault="00967FC3">
    <w:pPr>
      <w:pStyle w:val="Footer"/>
    </w:pPr>
    <w:r w:rsidRPr="008825E9">
      <w:rPr>
        <w:rFonts w:asciiTheme="minorHAnsi" w:hAnsiTheme="minorHAnsi"/>
        <w:b/>
        <w:noProof/>
        <w:color w:val="000000" w:themeColor="text1"/>
        <w:sz w:val="32"/>
        <w:szCs w:val="32"/>
        <w:lang w:eastAsia="en-GB"/>
      </w:rPr>
      <w:drawing>
        <wp:anchor distT="0" distB="0" distL="114300" distR="114300" simplePos="0" relativeHeight="251659264" behindDoc="1" locked="0" layoutInCell="1" allowOverlap="1" wp14:anchorId="54ACA0C3" wp14:editId="7DA03B38">
          <wp:simplePos x="0" y="0"/>
          <wp:positionH relativeFrom="column">
            <wp:posOffset>-247650</wp:posOffset>
          </wp:positionH>
          <wp:positionV relativeFrom="paragraph">
            <wp:posOffset>866775</wp:posOffset>
          </wp:positionV>
          <wp:extent cx="7562850" cy="16217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UK A4 Letterhead 2014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6217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136E5" w14:textId="77777777" w:rsidR="0002384D" w:rsidRDefault="0002384D" w:rsidP="00B431A1">
      <w:r>
        <w:separator/>
      </w:r>
    </w:p>
  </w:footnote>
  <w:footnote w:type="continuationSeparator" w:id="0">
    <w:p w14:paraId="04857A78" w14:textId="77777777" w:rsidR="0002384D" w:rsidRDefault="0002384D" w:rsidP="00B43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FA97B" w14:textId="77777777" w:rsidR="00967FC3" w:rsidRDefault="00863CA8">
    <w:pPr>
      <w:pStyle w:val="Header"/>
    </w:pPr>
    <w:sdt>
      <w:sdtPr>
        <w:id w:val="-2052457693"/>
        <w:temporary/>
        <w:showingPlcHdr/>
      </w:sdtPr>
      <w:sdtEndPr/>
      <w:sdtContent>
        <w:r w:rsidR="00967FC3">
          <w:t>[Type text]</w:t>
        </w:r>
      </w:sdtContent>
    </w:sdt>
    <w:r w:rsidR="00967FC3">
      <w:ptab w:relativeTo="margin" w:alignment="center" w:leader="none"/>
    </w:r>
    <w:sdt>
      <w:sdtPr>
        <w:id w:val="-812174401"/>
        <w:temporary/>
        <w:showingPlcHdr/>
      </w:sdtPr>
      <w:sdtEndPr/>
      <w:sdtContent>
        <w:r w:rsidR="00967FC3">
          <w:t>[Type text]</w:t>
        </w:r>
      </w:sdtContent>
    </w:sdt>
    <w:r w:rsidR="00967FC3">
      <w:ptab w:relativeTo="margin" w:alignment="right" w:leader="none"/>
    </w:r>
    <w:sdt>
      <w:sdtPr>
        <w:id w:val="1772270257"/>
        <w:temporary/>
        <w:showingPlcHdr/>
      </w:sdtPr>
      <w:sdtEndPr/>
      <w:sdtContent>
        <w:r w:rsidR="00967FC3">
          <w:t>[Type text]</w:t>
        </w:r>
      </w:sdtContent>
    </w:sdt>
  </w:p>
  <w:p w14:paraId="07659480" w14:textId="77777777" w:rsidR="00967FC3" w:rsidRDefault="00967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EE600" w14:textId="28261E03" w:rsidR="00967FC3" w:rsidRDefault="00AC2839" w:rsidP="0058489C">
    <w:pPr>
      <w:jc w:val="left"/>
      <w:rPr>
        <w:noProof/>
      </w:rPr>
    </w:pPr>
    <w:bookmarkStart w:id="2" w:name="_Hlk496613789"/>
    <w:r>
      <w:rPr>
        <w:noProof/>
        <w:lang w:eastAsia="en-GB"/>
      </w:rPr>
      <w:drawing>
        <wp:anchor distT="0" distB="0" distL="114300" distR="114300" simplePos="0" relativeHeight="251658240" behindDoc="0" locked="0" layoutInCell="1" allowOverlap="1" wp14:anchorId="2CA2D80B" wp14:editId="2821D559">
          <wp:simplePos x="0" y="0"/>
          <wp:positionH relativeFrom="page">
            <wp:posOffset>5457825</wp:posOffset>
          </wp:positionH>
          <wp:positionV relativeFrom="paragraph">
            <wp:posOffset>-216535</wp:posOffset>
          </wp:positionV>
          <wp:extent cx="1590675" cy="6667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l="20309" t="31293" r="19125" b="32797"/>
                  <a:stretch/>
                </pic:blipFill>
                <pic:spPr bwMode="auto">
                  <a:xfrm>
                    <a:off x="0" y="0"/>
                    <a:ext cx="159067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7FC3" w:rsidRPr="00A55AA8">
      <w:rPr>
        <w:rFonts w:asciiTheme="minorHAnsi" w:hAnsiTheme="minorHAnsi"/>
        <w:b/>
        <w:color w:val="000000" w:themeColor="text1"/>
      </w:rPr>
      <w:t>Meeting Date:</w:t>
    </w:r>
    <w:r w:rsidR="00967FC3">
      <w:rPr>
        <w:rFonts w:asciiTheme="minorHAnsi" w:hAnsiTheme="minorHAnsi"/>
        <w:color w:val="000000" w:themeColor="text1"/>
      </w:rPr>
      <w:t xml:space="preserve"> </w:t>
    </w:r>
    <w:r w:rsidR="00967FC3" w:rsidRPr="00A55AA8">
      <w:rPr>
        <w:rFonts w:asciiTheme="minorHAnsi" w:hAnsiTheme="minorHAnsi"/>
        <w:color w:val="000000" w:themeColor="text1"/>
      </w:rPr>
      <w:t xml:space="preserve"> </w:t>
    </w:r>
    <w:r w:rsidR="00DE2579">
      <w:rPr>
        <w:rFonts w:asciiTheme="minorHAnsi" w:hAnsiTheme="minorHAnsi"/>
        <w:color w:val="000000" w:themeColor="text1"/>
      </w:rPr>
      <w:t>18</w:t>
    </w:r>
    <w:r w:rsidR="00726CD2">
      <w:rPr>
        <w:rFonts w:asciiTheme="minorHAnsi" w:hAnsiTheme="minorHAnsi"/>
        <w:color w:val="000000" w:themeColor="text1"/>
      </w:rPr>
      <w:t xml:space="preserve"> March 2020</w:t>
    </w:r>
    <w:r w:rsidRPr="00AC2839">
      <w:rPr>
        <w:noProof/>
      </w:rPr>
      <w:t xml:space="preserve"> </w:t>
    </w:r>
  </w:p>
  <w:p w14:paraId="595A2870" w14:textId="5FF8E959" w:rsidR="00172CAB" w:rsidRPr="00172CAB" w:rsidRDefault="00172CAB" w:rsidP="0058489C">
    <w:pPr>
      <w:jc w:val="left"/>
      <w:rPr>
        <w:rFonts w:asciiTheme="minorHAnsi" w:hAnsiTheme="minorHAnsi"/>
        <w:b/>
        <w:bCs/>
        <w:color w:val="000000" w:themeColor="text1"/>
      </w:rPr>
    </w:pPr>
    <w:r w:rsidRPr="00172CAB">
      <w:rPr>
        <w:b/>
        <w:bCs/>
        <w:noProof/>
      </w:rPr>
      <w:t>Pandemic Steering Group</w:t>
    </w:r>
  </w:p>
  <w:bookmarkEnd w:id="2"/>
  <w:p w14:paraId="37D5FAAD" w14:textId="77777777" w:rsidR="00967FC3" w:rsidRDefault="00967FC3" w:rsidP="0058489C">
    <w:pPr>
      <w:pStyle w:val="Header"/>
      <w:pBdr>
        <w:bottom w:val="nil"/>
      </w:pBdr>
      <w:tabs>
        <w:tab w:val="clear" w:pos="4513"/>
        <w:tab w:val="clear" w:pos="9026"/>
        <w:tab w:val="center" w:pos="5103"/>
        <w:tab w:val="right" w:pos="1006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A"/>
    <w:multiLevelType w:val="multilevel"/>
    <w:tmpl w:val="894EE87C"/>
    <w:lvl w:ilvl="0">
      <w:numFmt w:val="decimal"/>
      <w:pStyle w:val="Lis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F60826"/>
    <w:multiLevelType w:val="hybridMultilevel"/>
    <w:tmpl w:val="A72A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A67EC"/>
    <w:multiLevelType w:val="hybridMultilevel"/>
    <w:tmpl w:val="019284EC"/>
    <w:lvl w:ilvl="0" w:tplc="48C293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8C2CAD"/>
    <w:multiLevelType w:val="hybridMultilevel"/>
    <w:tmpl w:val="5090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D478BC"/>
    <w:multiLevelType w:val="hybridMultilevel"/>
    <w:tmpl w:val="C87E3E94"/>
    <w:lvl w:ilvl="0" w:tplc="0EFE80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3C5214"/>
    <w:multiLevelType w:val="hybridMultilevel"/>
    <w:tmpl w:val="3046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F7CBA"/>
    <w:multiLevelType w:val="hybridMultilevel"/>
    <w:tmpl w:val="A1B8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862F8"/>
    <w:multiLevelType w:val="hybridMultilevel"/>
    <w:tmpl w:val="DE029A94"/>
    <w:lvl w:ilvl="0" w:tplc="C9D0D996">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B35288"/>
    <w:multiLevelType w:val="hybridMultilevel"/>
    <w:tmpl w:val="F9A8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AE38A7"/>
    <w:multiLevelType w:val="hybridMultilevel"/>
    <w:tmpl w:val="0D1AF62E"/>
    <w:lvl w:ilvl="0" w:tplc="D96A62F8">
      <w:start w:val="1"/>
      <w:numFmt w:val="decimal"/>
      <w:pStyle w:val="Sectionheading"/>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2326E70"/>
    <w:multiLevelType w:val="hybridMultilevel"/>
    <w:tmpl w:val="1F42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90242C"/>
    <w:multiLevelType w:val="hybridMultilevel"/>
    <w:tmpl w:val="A8D4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ED7CFD"/>
    <w:multiLevelType w:val="hybridMultilevel"/>
    <w:tmpl w:val="907A2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0B6873"/>
    <w:multiLevelType w:val="hybridMultilevel"/>
    <w:tmpl w:val="8592A1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4B6821CC"/>
    <w:multiLevelType w:val="hybridMultilevel"/>
    <w:tmpl w:val="A02A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8020EC"/>
    <w:multiLevelType w:val="hybridMultilevel"/>
    <w:tmpl w:val="17D46EB6"/>
    <w:lvl w:ilvl="0" w:tplc="422875F8">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47502B"/>
    <w:multiLevelType w:val="hybridMultilevel"/>
    <w:tmpl w:val="E24280E8"/>
    <w:lvl w:ilvl="0" w:tplc="3B4ACED2">
      <w:start w:val="1"/>
      <w:numFmt w:val="lowerLetter"/>
      <w:pStyle w:val="List0"/>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08376B5"/>
    <w:multiLevelType w:val="hybridMultilevel"/>
    <w:tmpl w:val="A7B0B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836471"/>
    <w:multiLevelType w:val="hybridMultilevel"/>
    <w:tmpl w:val="2CF8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65432C"/>
    <w:multiLevelType w:val="hybridMultilevel"/>
    <w:tmpl w:val="811C941A"/>
    <w:lvl w:ilvl="0" w:tplc="48C29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066793"/>
    <w:multiLevelType w:val="hybridMultilevel"/>
    <w:tmpl w:val="7842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FF1619"/>
    <w:multiLevelType w:val="hybridMultilevel"/>
    <w:tmpl w:val="D164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9D74EF0"/>
    <w:multiLevelType w:val="hybridMultilevel"/>
    <w:tmpl w:val="1FBCBA5E"/>
    <w:lvl w:ilvl="0" w:tplc="37E6EDAC">
      <w:start w:val="1"/>
      <w:numFmt w:val="bullet"/>
      <w:lvlText w:val="•"/>
      <w:lvlJc w:val="left"/>
      <w:pPr>
        <w:tabs>
          <w:tab w:val="num" w:pos="720"/>
        </w:tabs>
        <w:ind w:left="720" w:hanging="360"/>
      </w:pPr>
      <w:rPr>
        <w:rFonts w:ascii="Arial" w:hAnsi="Arial" w:hint="default"/>
      </w:rPr>
    </w:lvl>
    <w:lvl w:ilvl="1" w:tplc="768E8AC6" w:tentative="1">
      <w:start w:val="1"/>
      <w:numFmt w:val="bullet"/>
      <w:lvlText w:val="•"/>
      <w:lvlJc w:val="left"/>
      <w:pPr>
        <w:tabs>
          <w:tab w:val="num" w:pos="1440"/>
        </w:tabs>
        <w:ind w:left="1440" w:hanging="360"/>
      </w:pPr>
      <w:rPr>
        <w:rFonts w:ascii="Arial" w:hAnsi="Arial" w:hint="default"/>
      </w:rPr>
    </w:lvl>
    <w:lvl w:ilvl="2" w:tplc="63ECE1AA" w:tentative="1">
      <w:start w:val="1"/>
      <w:numFmt w:val="bullet"/>
      <w:lvlText w:val="•"/>
      <w:lvlJc w:val="left"/>
      <w:pPr>
        <w:tabs>
          <w:tab w:val="num" w:pos="2160"/>
        </w:tabs>
        <w:ind w:left="2160" w:hanging="360"/>
      </w:pPr>
      <w:rPr>
        <w:rFonts w:ascii="Arial" w:hAnsi="Arial" w:hint="default"/>
      </w:rPr>
    </w:lvl>
    <w:lvl w:ilvl="3" w:tplc="ECD2B8D0" w:tentative="1">
      <w:start w:val="1"/>
      <w:numFmt w:val="bullet"/>
      <w:lvlText w:val="•"/>
      <w:lvlJc w:val="left"/>
      <w:pPr>
        <w:tabs>
          <w:tab w:val="num" w:pos="2880"/>
        </w:tabs>
        <w:ind w:left="2880" w:hanging="360"/>
      </w:pPr>
      <w:rPr>
        <w:rFonts w:ascii="Arial" w:hAnsi="Arial" w:hint="default"/>
      </w:rPr>
    </w:lvl>
    <w:lvl w:ilvl="4" w:tplc="A4D4E836" w:tentative="1">
      <w:start w:val="1"/>
      <w:numFmt w:val="bullet"/>
      <w:lvlText w:val="•"/>
      <w:lvlJc w:val="left"/>
      <w:pPr>
        <w:tabs>
          <w:tab w:val="num" w:pos="3600"/>
        </w:tabs>
        <w:ind w:left="3600" w:hanging="360"/>
      </w:pPr>
      <w:rPr>
        <w:rFonts w:ascii="Arial" w:hAnsi="Arial" w:hint="default"/>
      </w:rPr>
    </w:lvl>
    <w:lvl w:ilvl="5" w:tplc="EC783D26" w:tentative="1">
      <w:start w:val="1"/>
      <w:numFmt w:val="bullet"/>
      <w:lvlText w:val="•"/>
      <w:lvlJc w:val="left"/>
      <w:pPr>
        <w:tabs>
          <w:tab w:val="num" w:pos="4320"/>
        </w:tabs>
        <w:ind w:left="4320" w:hanging="360"/>
      </w:pPr>
      <w:rPr>
        <w:rFonts w:ascii="Arial" w:hAnsi="Arial" w:hint="default"/>
      </w:rPr>
    </w:lvl>
    <w:lvl w:ilvl="6" w:tplc="671E4A4C" w:tentative="1">
      <w:start w:val="1"/>
      <w:numFmt w:val="bullet"/>
      <w:lvlText w:val="•"/>
      <w:lvlJc w:val="left"/>
      <w:pPr>
        <w:tabs>
          <w:tab w:val="num" w:pos="5040"/>
        </w:tabs>
        <w:ind w:left="5040" w:hanging="360"/>
      </w:pPr>
      <w:rPr>
        <w:rFonts w:ascii="Arial" w:hAnsi="Arial" w:hint="default"/>
      </w:rPr>
    </w:lvl>
    <w:lvl w:ilvl="7" w:tplc="CC7C645A" w:tentative="1">
      <w:start w:val="1"/>
      <w:numFmt w:val="bullet"/>
      <w:lvlText w:val="•"/>
      <w:lvlJc w:val="left"/>
      <w:pPr>
        <w:tabs>
          <w:tab w:val="num" w:pos="5760"/>
        </w:tabs>
        <w:ind w:left="5760" w:hanging="360"/>
      </w:pPr>
      <w:rPr>
        <w:rFonts w:ascii="Arial" w:hAnsi="Arial" w:hint="default"/>
      </w:rPr>
    </w:lvl>
    <w:lvl w:ilvl="8" w:tplc="65363D16" w:tentative="1">
      <w:start w:val="1"/>
      <w:numFmt w:val="bullet"/>
      <w:lvlText w:val="•"/>
      <w:lvlJc w:val="left"/>
      <w:pPr>
        <w:tabs>
          <w:tab w:val="num" w:pos="6480"/>
        </w:tabs>
        <w:ind w:left="6480" w:hanging="360"/>
      </w:pPr>
      <w:rPr>
        <w:rFonts w:ascii="Arial" w:hAnsi="Arial" w:hint="default"/>
      </w:rPr>
    </w:lvl>
  </w:abstractNum>
  <w:abstractNum w:abstractNumId="24">
    <w:nsid w:val="5E664504"/>
    <w:multiLevelType w:val="hybridMultilevel"/>
    <w:tmpl w:val="C3FE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A16D62"/>
    <w:multiLevelType w:val="hybridMultilevel"/>
    <w:tmpl w:val="1B00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D455B9"/>
    <w:multiLevelType w:val="hybridMultilevel"/>
    <w:tmpl w:val="AC48B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A883E1B"/>
    <w:multiLevelType w:val="hybridMultilevel"/>
    <w:tmpl w:val="A396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420196"/>
    <w:multiLevelType w:val="hybridMultilevel"/>
    <w:tmpl w:val="F9DC3594"/>
    <w:lvl w:ilvl="0" w:tplc="E97AACFE">
      <w:start w:val="1"/>
      <w:numFmt w:val="bullet"/>
      <w:lvlText w:val="•"/>
      <w:lvlJc w:val="left"/>
      <w:pPr>
        <w:tabs>
          <w:tab w:val="num" w:pos="720"/>
        </w:tabs>
        <w:ind w:left="720" w:hanging="360"/>
      </w:pPr>
      <w:rPr>
        <w:rFonts w:ascii="Arial" w:hAnsi="Arial" w:hint="default"/>
      </w:rPr>
    </w:lvl>
    <w:lvl w:ilvl="1" w:tplc="28325AAC" w:tentative="1">
      <w:start w:val="1"/>
      <w:numFmt w:val="bullet"/>
      <w:lvlText w:val="•"/>
      <w:lvlJc w:val="left"/>
      <w:pPr>
        <w:tabs>
          <w:tab w:val="num" w:pos="1440"/>
        </w:tabs>
        <w:ind w:left="1440" w:hanging="360"/>
      </w:pPr>
      <w:rPr>
        <w:rFonts w:ascii="Arial" w:hAnsi="Arial" w:hint="default"/>
      </w:rPr>
    </w:lvl>
    <w:lvl w:ilvl="2" w:tplc="FDBCDBE4" w:tentative="1">
      <w:start w:val="1"/>
      <w:numFmt w:val="bullet"/>
      <w:lvlText w:val="•"/>
      <w:lvlJc w:val="left"/>
      <w:pPr>
        <w:tabs>
          <w:tab w:val="num" w:pos="2160"/>
        </w:tabs>
        <w:ind w:left="2160" w:hanging="360"/>
      </w:pPr>
      <w:rPr>
        <w:rFonts w:ascii="Arial" w:hAnsi="Arial" w:hint="default"/>
      </w:rPr>
    </w:lvl>
    <w:lvl w:ilvl="3" w:tplc="40C665FC" w:tentative="1">
      <w:start w:val="1"/>
      <w:numFmt w:val="bullet"/>
      <w:lvlText w:val="•"/>
      <w:lvlJc w:val="left"/>
      <w:pPr>
        <w:tabs>
          <w:tab w:val="num" w:pos="2880"/>
        </w:tabs>
        <w:ind w:left="2880" w:hanging="360"/>
      </w:pPr>
      <w:rPr>
        <w:rFonts w:ascii="Arial" w:hAnsi="Arial" w:hint="default"/>
      </w:rPr>
    </w:lvl>
    <w:lvl w:ilvl="4" w:tplc="F634BB80" w:tentative="1">
      <w:start w:val="1"/>
      <w:numFmt w:val="bullet"/>
      <w:lvlText w:val="•"/>
      <w:lvlJc w:val="left"/>
      <w:pPr>
        <w:tabs>
          <w:tab w:val="num" w:pos="3600"/>
        </w:tabs>
        <w:ind w:left="3600" w:hanging="360"/>
      </w:pPr>
      <w:rPr>
        <w:rFonts w:ascii="Arial" w:hAnsi="Arial" w:hint="default"/>
      </w:rPr>
    </w:lvl>
    <w:lvl w:ilvl="5" w:tplc="A49EC684" w:tentative="1">
      <w:start w:val="1"/>
      <w:numFmt w:val="bullet"/>
      <w:lvlText w:val="•"/>
      <w:lvlJc w:val="left"/>
      <w:pPr>
        <w:tabs>
          <w:tab w:val="num" w:pos="4320"/>
        </w:tabs>
        <w:ind w:left="4320" w:hanging="360"/>
      </w:pPr>
      <w:rPr>
        <w:rFonts w:ascii="Arial" w:hAnsi="Arial" w:hint="default"/>
      </w:rPr>
    </w:lvl>
    <w:lvl w:ilvl="6" w:tplc="6030A06E" w:tentative="1">
      <w:start w:val="1"/>
      <w:numFmt w:val="bullet"/>
      <w:lvlText w:val="•"/>
      <w:lvlJc w:val="left"/>
      <w:pPr>
        <w:tabs>
          <w:tab w:val="num" w:pos="5040"/>
        </w:tabs>
        <w:ind w:left="5040" w:hanging="360"/>
      </w:pPr>
      <w:rPr>
        <w:rFonts w:ascii="Arial" w:hAnsi="Arial" w:hint="default"/>
      </w:rPr>
    </w:lvl>
    <w:lvl w:ilvl="7" w:tplc="07360BEE" w:tentative="1">
      <w:start w:val="1"/>
      <w:numFmt w:val="bullet"/>
      <w:lvlText w:val="•"/>
      <w:lvlJc w:val="left"/>
      <w:pPr>
        <w:tabs>
          <w:tab w:val="num" w:pos="5760"/>
        </w:tabs>
        <w:ind w:left="5760" w:hanging="360"/>
      </w:pPr>
      <w:rPr>
        <w:rFonts w:ascii="Arial" w:hAnsi="Arial" w:hint="default"/>
      </w:rPr>
    </w:lvl>
    <w:lvl w:ilvl="8" w:tplc="F3DCF236" w:tentative="1">
      <w:start w:val="1"/>
      <w:numFmt w:val="bullet"/>
      <w:lvlText w:val="•"/>
      <w:lvlJc w:val="left"/>
      <w:pPr>
        <w:tabs>
          <w:tab w:val="num" w:pos="6480"/>
        </w:tabs>
        <w:ind w:left="6480" w:hanging="360"/>
      </w:pPr>
      <w:rPr>
        <w:rFonts w:ascii="Arial" w:hAnsi="Arial" w:hint="default"/>
      </w:rPr>
    </w:lvl>
  </w:abstractNum>
  <w:abstractNum w:abstractNumId="29">
    <w:nsid w:val="780C40DE"/>
    <w:multiLevelType w:val="hybridMultilevel"/>
    <w:tmpl w:val="F56A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872DC3"/>
    <w:multiLevelType w:val="hybridMultilevel"/>
    <w:tmpl w:val="46CA3F9C"/>
    <w:lvl w:ilvl="0" w:tplc="4C2467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BB3AE0"/>
    <w:multiLevelType w:val="hybridMultilevel"/>
    <w:tmpl w:val="A3DE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210906"/>
    <w:multiLevelType w:val="hybridMultilevel"/>
    <w:tmpl w:val="D8FC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F06C1A"/>
    <w:multiLevelType w:val="hybridMultilevel"/>
    <w:tmpl w:val="9BE4DFD0"/>
    <w:lvl w:ilvl="0" w:tplc="0C1E2826">
      <w:start w:val="5"/>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32"/>
  </w:num>
  <w:num w:numId="6">
    <w:abstractNumId w:val="2"/>
  </w:num>
  <w:num w:numId="7">
    <w:abstractNumId w:val="14"/>
  </w:num>
  <w:num w:numId="8">
    <w:abstractNumId w:val="23"/>
  </w:num>
  <w:num w:numId="9">
    <w:abstractNumId w:val="28"/>
  </w:num>
  <w:num w:numId="10">
    <w:abstractNumId w:val="29"/>
  </w:num>
  <w:num w:numId="11">
    <w:abstractNumId w:val="24"/>
  </w:num>
  <w:num w:numId="12">
    <w:abstractNumId w:val="13"/>
  </w:num>
  <w:num w:numId="13">
    <w:abstractNumId w:val="26"/>
  </w:num>
  <w:num w:numId="14">
    <w:abstractNumId w:val="18"/>
  </w:num>
  <w:num w:numId="15">
    <w:abstractNumId w:val="11"/>
  </w:num>
  <w:num w:numId="16">
    <w:abstractNumId w:val="19"/>
  </w:num>
  <w:num w:numId="17">
    <w:abstractNumId w:val="7"/>
  </w:num>
  <w:num w:numId="18">
    <w:abstractNumId w:val="12"/>
  </w:num>
  <w:num w:numId="19">
    <w:abstractNumId w:val="22"/>
  </w:num>
  <w:num w:numId="20">
    <w:abstractNumId w:val="31"/>
  </w:num>
  <w:num w:numId="21">
    <w:abstractNumId w:val="25"/>
  </w:num>
  <w:num w:numId="22">
    <w:abstractNumId w:val="6"/>
  </w:num>
  <w:num w:numId="23">
    <w:abstractNumId w:val="9"/>
  </w:num>
  <w:num w:numId="24">
    <w:abstractNumId w:val="27"/>
  </w:num>
  <w:num w:numId="25">
    <w:abstractNumId w:val="21"/>
  </w:num>
  <w:num w:numId="26">
    <w:abstractNumId w:val="15"/>
  </w:num>
  <w:num w:numId="27">
    <w:abstractNumId w:val="33"/>
  </w:num>
  <w:num w:numId="28">
    <w:abstractNumId w:val="16"/>
  </w:num>
  <w:num w:numId="29">
    <w:abstractNumId w:val="30"/>
  </w:num>
  <w:num w:numId="30">
    <w:abstractNumId w:val="8"/>
  </w:num>
  <w:num w:numId="31">
    <w:abstractNumId w:val="5"/>
  </w:num>
  <w:num w:numId="32">
    <w:abstractNumId w:val="3"/>
  </w:num>
  <w:num w:numId="33">
    <w:abstractNumId w:val="20"/>
  </w:num>
  <w:num w:numId="3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74"/>
    <w:rsid w:val="00000A31"/>
    <w:rsid w:val="00004DEA"/>
    <w:rsid w:val="0000641D"/>
    <w:rsid w:val="000068E6"/>
    <w:rsid w:val="00006DD7"/>
    <w:rsid w:val="00006FE6"/>
    <w:rsid w:val="000078A5"/>
    <w:rsid w:val="00013607"/>
    <w:rsid w:val="00017579"/>
    <w:rsid w:val="00020038"/>
    <w:rsid w:val="0002384D"/>
    <w:rsid w:val="00032273"/>
    <w:rsid w:val="000330D2"/>
    <w:rsid w:val="000346D7"/>
    <w:rsid w:val="000371CF"/>
    <w:rsid w:val="00042EEA"/>
    <w:rsid w:val="0004443B"/>
    <w:rsid w:val="000459E1"/>
    <w:rsid w:val="00050FC8"/>
    <w:rsid w:val="000516B4"/>
    <w:rsid w:val="00065C49"/>
    <w:rsid w:val="000661F4"/>
    <w:rsid w:val="00067E1D"/>
    <w:rsid w:val="00071D31"/>
    <w:rsid w:val="00072C4D"/>
    <w:rsid w:val="00073B5D"/>
    <w:rsid w:val="00077027"/>
    <w:rsid w:val="000817D0"/>
    <w:rsid w:val="00081B55"/>
    <w:rsid w:val="00082EDE"/>
    <w:rsid w:val="00093062"/>
    <w:rsid w:val="000951D0"/>
    <w:rsid w:val="000A5315"/>
    <w:rsid w:val="000B1B4A"/>
    <w:rsid w:val="000B4DA1"/>
    <w:rsid w:val="000B4F48"/>
    <w:rsid w:val="000C05A8"/>
    <w:rsid w:val="000C2C77"/>
    <w:rsid w:val="000C785C"/>
    <w:rsid w:val="000C7E06"/>
    <w:rsid w:val="000D0F06"/>
    <w:rsid w:val="000D27F6"/>
    <w:rsid w:val="000D2F88"/>
    <w:rsid w:val="000E1138"/>
    <w:rsid w:val="000E11AD"/>
    <w:rsid w:val="000E144F"/>
    <w:rsid w:val="000F0F22"/>
    <w:rsid w:val="00101A4B"/>
    <w:rsid w:val="00106247"/>
    <w:rsid w:val="001122F7"/>
    <w:rsid w:val="0011348D"/>
    <w:rsid w:val="00113E1C"/>
    <w:rsid w:val="00122B74"/>
    <w:rsid w:val="00126D12"/>
    <w:rsid w:val="00130043"/>
    <w:rsid w:val="001324E0"/>
    <w:rsid w:val="00133C3E"/>
    <w:rsid w:val="001373E4"/>
    <w:rsid w:val="001424E7"/>
    <w:rsid w:val="00143A05"/>
    <w:rsid w:val="00151735"/>
    <w:rsid w:val="001555D3"/>
    <w:rsid w:val="00157A0A"/>
    <w:rsid w:val="0016029E"/>
    <w:rsid w:val="00170C98"/>
    <w:rsid w:val="00171F68"/>
    <w:rsid w:val="00172CAB"/>
    <w:rsid w:val="0017537C"/>
    <w:rsid w:val="00181F80"/>
    <w:rsid w:val="00183DC5"/>
    <w:rsid w:val="001865E8"/>
    <w:rsid w:val="00186B4C"/>
    <w:rsid w:val="001878F1"/>
    <w:rsid w:val="001957CF"/>
    <w:rsid w:val="00195A63"/>
    <w:rsid w:val="001A133D"/>
    <w:rsid w:val="001A1ABB"/>
    <w:rsid w:val="001A6BAF"/>
    <w:rsid w:val="001A713C"/>
    <w:rsid w:val="001A7B46"/>
    <w:rsid w:val="001B2F3E"/>
    <w:rsid w:val="001B7A09"/>
    <w:rsid w:val="001C020C"/>
    <w:rsid w:val="001C0682"/>
    <w:rsid w:val="001C2313"/>
    <w:rsid w:val="001C29A5"/>
    <w:rsid w:val="001D00C7"/>
    <w:rsid w:val="001D0629"/>
    <w:rsid w:val="001D166F"/>
    <w:rsid w:val="001D724D"/>
    <w:rsid w:val="001E0343"/>
    <w:rsid w:val="001E1BDA"/>
    <w:rsid w:val="001E5CD5"/>
    <w:rsid w:val="001E750F"/>
    <w:rsid w:val="001F0656"/>
    <w:rsid w:val="001F0D5A"/>
    <w:rsid w:val="001F6059"/>
    <w:rsid w:val="002029CC"/>
    <w:rsid w:val="002049BC"/>
    <w:rsid w:val="0020524C"/>
    <w:rsid w:val="00206329"/>
    <w:rsid w:val="00211B76"/>
    <w:rsid w:val="00216A9D"/>
    <w:rsid w:val="0022184D"/>
    <w:rsid w:val="002220B6"/>
    <w:rsid w:val="002246DE"/>
    <w:rsid w:val="0023392F"/>
    <w:rsid w:val="00235A43"/>
    <w:rsid w:val="00237324"/>
    <w:rsid w:val="002379AB"/>
    <w:rsid w:val="00241AC2"/>
    <w:rsid w:val="00251C0B"/>
    <w:rsid w:val="00253999"/>
    <w:rsid w:val="0025448C"/>
    <w:rsid w:val="00262EF3"/>
    <w:rsid w:val="00263629"/>
    <w:rsid w:val="00264FA1"/>
    <w:rsid w:val="00266B32"/>
    <w:rsid w:val="002719EE"/>
    <w:rsid w:val="0027235B"/>
    <w:rsid w:val="0027290C"/>
    <w:rsid w:val="00277C76"/>
    <w:rsid w:val="00281693"/>
    <w:rsid w:val="0028354D"/>
    <w:rsid w:val="00293C74"/>
    <w:rsid w:val="00296275"/>
    <w:rsid w:val="002A0515"/>
    <w:rsid w:val="002A4C6B"/>
    <w:rsid w:val="002B1FEE"/>
    <w:rsid w:val="002B552E"/>
    <w:rsid w:val="002C041A"/>
    <w:rsid w:val="002C2B1A"/>
    <w:rsid w:val="002C3297"/>
    <w:rsid w:val="002C6680"/>
    <w:rsid w:val="002E1F59"/>
    <w:rsid w:val="002E21BF"/>
    <w:rsid w:val="002F3640"/>
    <w:rsid w:val="002F4453"/>
    <w:rsid w:val="002F708E"/>
    <w:rsid w:val="003026C7"/>
    <w:rsid w:val="00303EFC"/>
    <w:rsid w:val="00304DF2"/>
    <w:rsid w:val="003076C5"/>
    <w:rsid w:val="00311B40"/>
    <w:rsid w:val="00313756"/>
    <w:rsid w:val="0031451C"/>
    <w:rsid w:val="0031498F"/>
    <w:rsid w:val="0032150B"/>
    <w:rsid w:val="003227DC"/>
    <w:rsid w:val="00323FB8"/>
    <w:rsid w:val="0033321E"/>
    <w:rsid w:val="00333B88"/>
    <w:rsid w:val="00337B81"/>
    <w:rsid w:val="00345150"/>
    <w:rsid w:val="00352639"/>
    <w:rsid w:val="00352EA5"/>
    <w:rsid w:val="003559C7"/>
    <w:rsid w:val="00362DEE"/>
    <w:rsid w:val="00364108"/>
    <w:rsid w:val="00366622"/>
    <w:rsid w:val="00367BF0"/>
    <w:rsid w:val="003705DB"/>
    <w:rsid w:val="00373B95"/>
    <w:rsid w:val="00377BCB"/>
    <w:rsid w:val="00377CBF"/>
    <w:rsid w:val="00382A17"/>
    <w:rsid w:val="00390E90"/>
    <w:rsid w:val="00391A67"/>
    <w:rsid w:val="003949D2"/>
    <w:rsid w:val="00396841"/>
    <w:rsid w:val="00396E69"/>
    <w:rsid w:val="00397C92"/>
    <w:rsid w:val="003A1FEF"/>
    <w:rsid w:val="003A27D6"/>
    <w:rsid w:val="003A4152"/>
    <w:rsid w:val="003A428D"/>
    <w:rsid w:val="003A6987"/>
    <w:rsid w:val="003A70F4"/>
    <w:rsid w:val="003B3481"/>
    <w:rsid w:val="003B41BE"/>
    <w:rsid w:val="003B73E9"/>
    <w:rsid w:val="003C07D2"/>
    <w:rsid w:val="003C3681"/>
    <w:rsid w:val="003C5699"/>
    <w:rsid w:val="003C5A3E"/>
    <w:rsid w:val="003C681B"/>
    <w:rsid w:val="003D09EF"/>
    <w:rsid w:val="003D44A2"/>
    <w:rsid w:val="003D5E8B"/>
    <w:rsid w:val="003D75A9"/>
    <w:rsid w:val="003E3A7D"/>
    <w:rsid w:val="003E544D"/>
    <w:rsid w:val="004012F6"/>
    <w:rsid w:val="0040228E"/>
    <w:rsid w:val="0040282B"/>
    <w:rsid w:val="00411FFE"/>
    <w:rsid w:val="00417744"/>
    <w:rsid w:val="00420708"/>
    <w:rsid w:val="00421CE5"/>
    <w:rsid w:val="00432082"/>
    <w:rsid w:val="00434973"/>
    <w:rsid w:val="00435C80"/>
    <w:rsid w:val="00436A67"/>
    <w:rsid w:val="004375F7"/>
    <w:rsid w:val="00441C6D"/>
    <w:rsid w:val="00441E96"/>
    <w:rsid w:val="004436F8"/>
    <w:rsid w:val="004469A0"/>
    <w:rsid w:val="00446D4F"/>
    <w:rsid w:val="0045074D"/>
    <w:rsid w:val="00451160"/>
    <w:rsid w:val="004531FA"/>
    <w:rsid w:val="00453494"/>
    <w:rsid w:val="00453B2E"/>
    <w:rsid w:val="0047462A"/>
    <w:rsid w:val="00474A0C"/>
    <w:rsid w:val="0047696E"/>
    <w:rsid w:val="0048088D"/>
    <w:rsid w:val="00484450"/>
    <w:rsid w:val="0048641C"/>
    <w:rsid w:val="00487B77"/>
    <w:rsid w:val="00487C24"/>
    <w:rsid w:val="0049060E"/>
    <w:rsid w:val="00490B6C"/>
    <w:rsid w:val="00493FBF"/>
    <w:rsid w:val="00495E2B"/>
    <w:rsid w:val="00497309"/>
    <w:rsid w:val="004B393D"/>
    <w:rsid w:val="004B3FAA"/>
    <w:rsid w:val="004B42EA"/>
    <w:rsid w:val="004B7E76"/>
    <w:rsid w:val="004C075F"/>
    <w:rsid w:val="004C5BCF"/>
    <w:rsid w:val="004C69EE"/>
    <w:rsid w:val="004D2CD5"/>
    <w:rsid w:val="004D53A4"/>
    <w:rsid w:val="004D73C9"/>
    <w:rsid w:val="004E3BD9"/>
    <w:rsid w:val="004E692D"/>
    <w:rsid w:val="004E7444"/>
    <w:rsid w:val="004F4321"/>
    <w:rsid w:val="004F59EA"/>
    <w:rsid w:val="00500442"/>
    <w:rsid w:val="00501882"/>
    <w:rsid w:val="00501BD2"/>
    <w:rsid w:val="0050225D"/>
    <w:rsid w:val="00504334"/>
    <w:rsid w:val="00504C94"/>
    <w:rsid w:val="00510191"/>
    <w:rsid w:val="00510971"/>
    <w:rsid w:val="0051524F"/>
    <w:rsid w:val="00515861"/>
    <w:rsid w:val="00516C85"/>
    <w:rsid w:val="0052547B"/>
    <w:rsid w:val="005269F7"/>
    <w:rsid w:val="005302B0"/>
    <w:rsid w:val="00531118"/>
    <w:rsid w:val="00531E50"/>
    <w:rsid w:val="0053269D"/>
    <w:rsid w:val="0053576D"/>
    <w:rsid w:val="00542A94"/>
    <w:rsid w:val="00542F41"/>
    <w:rsid w:val="005435F4"/>
    <w:rsid w:val="00546BFE"/>
    <w:rsid w:val="00547850"/>
    <w:rsid w:val="0055431C"/>
    <w:rsid w:val="00562B53"/>
    <w:rsid w:val="00566F14"/>
    <w:rsid w:val="00573DB9"/>
    <w:rsid w:val="0057523B"/>
    <w:rsid w:val="005756B3"/>
    <w:rsid w:val="00577355"/>
    <w:rsid w:val="00580018"/>
    <w:rsid w:val="005831C0"/>
    <w:rsid w:val="0058489C"/>
    <w:rsid w:val="0059130C"/>
    <w:rsid w:val="00591595"/>
    <w:rsid w:val="005973F9"/>
    <w:rsid w:val="005A3EAF"/>
    <w:rsid w:val="005A532F"/>
    <w:rsid w:val="005A78F5"/>
    <w:rsid w:val="005B155F"/>
    <w:rsid w:val="005B19D1"/>
    <w:rsid w:val="005B7B7F"/>
    <w:rsid w:val="005C00BA"/>
    <w:rsid w:val="005C170A"/>
    <w:rsid w:val="005C1CED"/>
    <w:rsid w:val="005C6D1E"/>
    <w:rsid w:val="005D050D"/>
    <w:rsid w:val="005D0975"/>
    <w:rsid w:val="005E37BD"/>
    <w:rsid w:val="005E528D"/>
    <w:rsid w:val="005E64D1"/>
    <w:rsid w:val="005E6FAB"/>
    <w:rsid w:val="005F0B94"/>
    <w:rsid w:val="005F1A21"/>
    <w:rsid w:val="005F1EB3"/>
    <w:rsid w:val="005F5154"/>
    <w:rsid w:val="005F5241"/>
    <w:rsid w:val="005F5E6D"/>
    <w:rsid w:val="005F5F64"/>
    <w:rsid w:val="00603257"/>
    <w:rsid w:val="00611C2D"/>
    <w:rsid w:val="00613DF5"/>
    <w:rsid w:val="00614246"/>
    <w:rsid w:val="00614E48"/>
    <w:rsid w:val="00616840"/>
    <w:rsid w:val="00617136"/>
    <w:rsid w:val="00620A3D"/>
    <w:rsid w:val="00631CEF"/>
    <w:rsid w:val="006372FE"/>
    <w:rsid w:val="00641C5E"/>
    <w:rsid w:val="006454F2"/>
    <w:rsid w:val="00652B9F"/>
    <w:rsid w:val="0065474D"/>
    <w:rsid w:val="00655954"/>
    <w:rsid w:val="00655B82"/>
    <w:rsid w:val="006568A8"/>
    <w:rsid w:val="00660F95"/>
    <w:rsid w:val="006628C8"/>
    <w:rsid w:val="00665606"/>
    <w:rsid w:val="0066593E"/>
    <w:rsid w:val="00667103"/>
    <w:rsid w:val="00671617"/>
    <w:rsid w:val="00672D4C"/>
    <w:rsid w:val="006803FD"/>
    <w:rsid w:val="00683472"/>
    <w:rsid w:val="00683B85"/>
    <w:rsid w:val="006867C9"/>
    <w:rsid w:val="00691BDF"/>
    <w:rsid w:val="006965E0"/>
    <w:rsid w:val="00697184"/>
    <w:rsid w:val="006B253A"/>
    <w:rsid w:val="006B2657"/>
    <w:rsid w:val="006C5C13"/>
    <w:rsid w:val="006C74B8"/>
    <w:rsid w:val="006D09B7"/>
    <w:rsid w:val="006E0F5B"/>
    <w:rsid w:val="006F023E"/>
    <w:rsid w:val="006F181A"/>
    <w:rsid w:val="006F3052"/>
    <w:rsid w:val="00702D6A"/>
    <w:rsid w:val="007039DC"/>
    <w:rsid w:val="00703B3A"/>
    <w:rsid w:val="007106C4"/>
    <w:rsid w:val="007116C9"/>
    <w:rsid w:val="00711818"/>
    <w:rsid w:val="007137FC"/>
    <w:rsid w:val="0071392D"/>
    <w:rsid w:val="007140E7"/>
    <w:rsid w:val="007146B0"/>
    <w:rsid w:val="007146F3"/>
    <w:rsid w:val="00716111"/>
    <w:rsid w:val="00723316"/>
    <w:rsid w:val="00726CD2"/>
    <w:rsid w:val="007273CB"/>
    <w:rsid w:val="00735838"/>
    <w:rsid w:val="007408C3"/>
    <w:rsid w:val="00744BEB"/>
    <w:rsid w:val="0075397A"/>
    <w:rsid w:val="00754331"/>
    <w:rsid w:val="0075629E"/>
    <w:rsid w:val="0075639A"/>
    <w:rsid w:val="00766559"/>
    <w:rsid w:val="00770DA9"/>
    <w:rsid w:val="0077383C"/>
    <w:rsid w:val="00773B39"/>
    <w:rsid w:val="007744E0"/>
    <w:rsid w:val="00791217"/>
    <w:rsid w:val="00794DDA"/>
    <w:rsid w:val="007952E8"/>
    <w:rsid w:val="0079599D"/>
    <w:rsid w:val="007A3117"/>
    <w:rsid w:val="007A371A"/>
    <w:rsid w:val="007B1C79"/>
    <w:rsid w:val="007B23B0"/>
    <w:rsid w:val="007B3523"/>
    <w:rsid w:val="007C20F7"/>
    <w:rsid w:val="007C6E6E"/>
    <w:rsid w:val="007D1834"/>
    <w:rsid w:val="007D52C7"/>
    <w:rsid w:val="007D5B96"/>
    <w:rsid w:val="007D6316"/>
    <w:rsid w:val="007D775C"/>
    <w:rsid w:val="007E0DFC"/>
    <w:rsid w:val="007E442C"/>
    <w:rsid w:val="007E4A3D"/>
    <w:rsid w:val="007F0C32"/>
    <w:rsid w:val="007F136F"/>
    <w:rsid w:val="007F1796"/>
    <w:rsid w:val="008105AB"/>
    <w:rsid w:val="00817B0E"/>
    <w:rsid w:val="00820354"/>
    <w:rsid w:val="0082167E"/>
    <w:rsid w:val="00821E90"/>
    <w:rsid w:val="00830032"/>
    <w:rsid w:val="00830315"/>
    <w:rsid w:val="00847187"/>
    <w:rsid w:val="008500D8"/>
    <w:rsid w:val="00855E5E"/>
    <w:rsid w:val="008578DB"/>
    <w:rsid w:val="00861AB9"/>
    <w:rsid w:val="00863607"/>
    <w:rsid w:val="00863843"/>
    <w:rsid w:val="00863CA8"/>
    <w:rsid w:val="008710A7"/>
    <w:rsid w:val="00873C23"/>
    <w:rsid w:val="00880127"/>
    <w:rsid w:val="008824B7"/>
    <w:rsid w:val="00890FD6"/>
    <w:rsid w:val="00890FD7"/>
    <w:rsid w:val="0089186C"/>
    <w:rsid w:val="00897A57"/>
    <w:rsid w:val="00897FFC"/>
    <w:rsid w:val="008A60A8"/>
    <w:rsid w:val="008B2077"/>
    <w:rsid w:val="008B218E"/>
    <w:rsid w:val="008B4332"/>
    <w:rsid w:val="008B62A9"/>
    <w:rsid w:val="008C1420"/>
    <w:rsid w:val="008C5945"/>
    <w:rsid w:val="008D0333"/>
    <w:rsid w:val="008D0858"/>
    <w:rsid w:val="008D343F"/>
    <w:rsid w:val="008D4F57"/>
    <w:rsid w:val="008E103D"/>
    <w:rsid w:val="008E4529"/>
    <w:rsid w:val="008F56B7"/>
    <w:rsid w:val="009005BD"/>
    <w:rsid w:val="0090163F"/>
    <w:rsid w:val="0090271A"/>
    <w:rsid w:val="00904440"/>
    <w:rsid w:val="0091405D"/>
    <w:rsid w:val="009166E1"/>
    <w:rsid w:val="00917909"/>
    <w:rsid w:val="00920E4B"/>
    <w:rsid w:val="00924A96"/>
    <w:rsid w:val="009339B6"/>
    <w:rsid w:val="0093771C"/>
    <w:rsid w:val="00940DD1"/>
    <w:rsid w:val="00943244"/>
    <w:rsid w:val="00946138"/>
    <w:rsid w:val="00953FF2"/>
    <w:rsid w:val="00954114"/>
    <w:rsid w:val="00956EEE"/>
    <w:rsid w:val="00960986"/>
    <w:rsid w:val="00964DBF"/>
    <w:rsid w:val="00967FC3"/>
    <w:rsid w:val="009753FA"/>
    <w:rsid w:val="00976D11"/>
    <w:rsid w:val="00976FE0"/>
    <w:rsid w:val="00985C0F"/>
    <w:rsid w:val="00991B19"/>
    <w:rsid w:val="0099322C"/>
    <w:rsid w:val="009A39BC"/>
    <w:rsid w:val="009A4F8B"/>
    <w:rsid w:val="009B1620"/>
    <w:rsid w:val="009B1DE5"/>
    <w:rsid w:val="009B30FA"/>
    <w:rsid w:val="009B498A"/>
    <w:rsid w:val="009B5CBF"/>
    <w:rsid w:val="009B5E42"/>
    <w:rsid w:val="009B77E8"/>
    <w:rsid w:val="009C204A"/>
    <w:rsid w:val="009C40FE"/>
    <w:rsid w:val="009D1D34"/>
    <w:rsid w:val="009D573F"/>
    <w:rsid w:val="009E4198"/>
    <w:rsid w:val="009E4A68"/>
    <w:rsid w:val="009E7961"/>
    <w:rsid w:val="009F0972"/>
    <w:rsid w:val="009F37CB"/>
    <w:rsid w:val="00A0212F"/>
    <w:rsid w:val="00A10FA8"/>
    <w:rsid w:val="00A1307C"/>
    <w:rsid w:val="00A14EB7"/>
    <w:rsid w:val="00A26184"/>
    <w:rsid w:val="00A3608D"/>
    <w:rsid w:val="00A36325"/>
    <w:rsid w:val="00A36C87"/>
    <w:rsid w:val="00A36E6C"/>
    <w:rsid w:val="00A409F2"/>
    <w:rsid w:val="00A44947"/>
    <w:rsid w:val="00A51717"/>
    <w:rsid w:val="00A55AA8"/>
    <w:rsid w:val="00A60185"/>
    <w:rsid w:val="00A60FCE"/>
    <w:rsid w:val="00A64DD9"/>
    <w:rsid w:val="00A65B5F"/>
    <w:rsid w:val="00A673A3"/>
    <w:rsid w:val="00A713B8"/>
    <w:rsid w:val="00A7206B"/>
    <w:rsid w:val="00A75F52"/>
    <w:rsid w:val="00A77685"/>
    <w:rsid w:val="00A779BE"/>
    <w:rsid w:val="00A77A99"/>
    <w:rsid w:val="00A815F8"/>
    <w:rsid w:val="00A818D5"/>
    <w:rsid w:val="00A84302"/>
    <w:rsid w:val="00A851C3"/>
    <w:rsid w:val="00A953FA"/>
    <w:rsid w:val="00AA08D9"/>
    <w:rsid w:val="00AA24B8"/>
    <w:rsid w:val="00AA2FB6"/>
    <w:rsid w:val="00AA3A86"/>
    <w:rsid w:val="00AA3F2C"/>
    <w:rsid w:val="00AA5BBD"/>
    <w:rsid w:val="00AA5DBB"/>
    <w:rsid w:val="00AA7FB9"/>
    <w:rsid w:val="00AB1BD3"/>
    <w:rsid w:val="00AB2F6E"/>
    <w:rsid w:val="00AB2F79"/>
    <w:rsid w:val="00AB3E26"/>
    <w:rsid w:val="00AB432E"/>
    <w:rsid w:val="00AC23F0"/>
    <w:rsid w:val="00AC2839"/>
    <w:rsid w:val="00AC4202"/>
    <w:rsid w:val="00AC76E7"/>
    <w:rsid w:val="00AD0BF1"/>
    <w:rsid w:val="00AD506C"/>
    <w:rsid w:val="00AD7759"/>
    <w:rsid w:val="00AE084D"/>
    <w:rsid w:val="00AE147E"/>
    <w:rsid w:val="00AE23AB"/>
    <w:rsid w:val="00AE389F"/>
    <w:rsid w:val="00AE5D8A"/>
    <w:rsid w:val="00AE6E4C"/>
    <w:rsid w:val="00AE6F64"/>
    <w:rsid w:val="00AF028F"/>
    <w:rsid w:val="00AF08DE"/>
    <w:rsid w:val="00AF78C5"/>
    <w:rsid w:val="00B029A5"/>
    <w:rsid w:val="00B060A4"/>
    <w:rsid w:val="00B06107"/>
    <w:rsid w:val="00B07D23"/>
    <w:rsid w:val="00B1047E"/>
    <w:rsid w:val="00B10C1D"/>
    <w:rsid w:val="00B15719"/>
    <w:rsid w:val="00B16B94"/>
    <w:rsid w:val="00B27442"/>
    <w:rsid w:val="00B27C83"/>
    <w:rsid w:val="00B3040F"/>
    <w:rsid w:val="00B31402"/>
    <w:rsid w:val="00B315BE"/>
    <w:rsid w:val="00B34593"/>
    <w:rsid w:val="00B371FA"/>
    <w:rsid w:val="00B37C6A"/>
    <w:rsid w:val="00B431A1"/>
    <w:rsid w:val="00B43617"/>
    <w:rsid w:val="00B438C3"/>
    <w:rsid w:val="00B445FE"/>
    <w:rsid w:val="00B46C07"/>
    <w:rsid w:val="00B5104D"/>
    <w:rsid w:val="00B567A6"/>
    <w:rsid w:val="00B571DB"/>
    <w:rsid w:val="00B60DBF"/>
    <w:rsid w:val="00B620E9"/>
    <w:rsid w:val="00B67DF7"/>
    <w:rsid w:val="00B73B11"/>
    <w:rsid w:val="00B750AD"/>
    <w:rsid w:val="00B76083"/>
    <w:rsid w:val="00B76701"/>
    <w:rsid w:val="00B84CDF"/>
    <w:rsid w:val="00B86BC1"/>
    <w:rsid w:val="00B86C04"/>
    <w:rsid w:val="00B86E09"/>
    <w:rsid w:val="00B87A9D"/>
    <w:rsid w:val="00B94FBD"/>
    <w:rsid w:val="00B97248"/>
    <w:rsid w:val="00BA1AD2"/>
    <w:rsid w:val="00BA33C5"/>
    <w:rsid w:val="00BA5DB7"/>
    <w:rsid w:val="00BB0A6F"/>
    <w:rsid w:val="00BB15AE"/>
    <w:rsid w:val="00BC71EA"/>
    <w:rsid w:val="00BD2869"/>
    <w:rsid w:val="00BD46B7"/>
    <w:rsid w:val="00BE6E4D"/>
    <w:rsid w:val="00BE7656"/>
    <w:rsid w:val="00BF059B"/>
    <w:rsid w:val="00BF111C"/>
    <w:rsid w:val="00BF4886"/>
    <w:rsid w:val="00BF4CBB"/>
    <w:rsid w:val="00BF5C8F"/>
    <w:rsid w:val="00BF725C"/>
    <w:rsid w:val="00C01311"/>
    <w:rsid w:val="00C10469"/>
    <w:rsid w:val="00C1182A"/>
    <w:rsid w:val="00C128B5"/>
    <w:rsid w:val="00C1290F"/>
    <w:rsid w:val="00C12B6B"/>
    <w:rsid w:val="00C14BFA"/>
    <w:rsid w:val="00C152DC"/>
    <w:rsid w:val="00C15408"/>
    <w:rsid w:val="00C15B75"/>
    <w:rsid w:val="00C30EBC"/>
    <w:rsid w:val="00C33F44"/>
    <w:rsid w:val="00C358B4"/>
    <w:rsid w:val="00C403AB"/>
    <w:rsid w:val="00C41B92"/>
    <w:rsid w:val="00C41DB7"/>
    <w:rsid w:val="00C42D42"/>
    <w:rsid w:val="00C46C49"/>
    <w:rsid w:val="00C5356D"/>
    <w:rsid w:val="00C66418"/>
    <w:rsid w:val="00C73B17"/>
    <w:rsid w:val="00C75F04"/>
    <w:rsid w:val="00C76827"/>
    <w:rsid w:val="00C77184"/>
    <w:rsid w:val="00C84862"/>
    <w:rsid w:val="00C84FBA"/>
    <w:rsid w:val="00C90D63"/>
    <w:rsid w:val="00C971A3"/>
    <w:rsid w:val="00C97992"/>
    <w:rsid w:val="00CA115E"/>
    <w:rsid w:val="00CA13CB"/>
    <w:rsid w:val="00CA1DF6"/>
    <w:rsid w:val="00CA3A3C"/>
    <w:rsid w:val="00CA3E48"/>
    <w:rsid w:val="00CA6E53"/>
    <w:rsid w:val="00CB12B1"/>
    <w:rsid w:val="00CB1DC4"/>
    <w:rsid w:val="00CB1E94"/>
    <w:rsid w:val="00CB3CC2"/>
    <w:rsid w:val="00CB7A8C"/>
    <w:rsid w:val="00CB7CA2"/>
    <w:rsid w:val="00CC0015"/>
    <w:rsid w:val="00CC062F"/>
    <w:rsid w:val="00CC1A09"/>
    <w:rsid w:val="00CC4255"/>
    <w:rsid w:val="00CC64DC"/>
    <w:rsid w:val="00CC6534"/>
    <w:rsid w:val="00CC664D"/>
    <w:rsid w:val="00CC7339"/>
    <w:rsid w:val="00CD3F35"/>
    <w:rsid w:val="00CD6B5B"/>
    <w:rsid w:val="00CF1D8A"/>
    <w:rsid w:val="00CF5339"/>
    <w:rsid w:val="00CF629C"/>
    <w:rsid w:val="00CF7378"/>
    <w:rsid w:val="00D12889"/>
    <w:rsid w:val="00D158F8"/>
    <w:rsid w:val="00D20A9F"/>
    <w:rsid w:val="00D2427F"/>
    <w:rsid w:val="00D24BBB"/>
    <w:rsid w:val="00D25C44"/>
    <w:rsid w:val="00D35083"/>
    <w:rsid w:val="00D40CE5"/>
    <w:rsid w:val="00D42A52"/>
    <w:rsid w:val="00D436E6"/>
    <w:rsid w:val="00D451E1"/>
    <w:rsid w:val="00D4598C"/>
    <w:rsid w:val="00D46F8E"/>
    <w:rsid w:val="00D50C5A"/>
    <w:rsid w:val="00D54C86"/>
    <w:rsid w:val="00D57311"/>
    <w:rsid w:val="00D60043"/>
    <w:rsid w:val="00D61DFC"/>
    <w:rsid w:val="00D63BA8"/>
    <w:rsid w:val="00D63F6A"/>
    <w:rsid w:val="00D65A85"/>
    <w:rsid w:val="00D71F11"/>
    <w:rsid w:val="00D7484D"/>
    <w:rsid w:val="00D77C5A"/>
    <w:rsid w:val="00D851B9"/>
    <w:rsid w:val="00D92274"/>
    <w:rsid w:val="00D92ADA"/>
    <w:rsid w:val="00D9394C"/>
    <w:rsid w:val="00D93A63"/>
    <w:rsid w:val="00D95D9C"/>
    <w:rsid w:val="00D96CFF"/>
    <w:rsid w:val="00D9762A"/>
    <w:rsid w:val="00DA262B"/>
    <w:rsid w:val="00DA5DC5"/>
    <w:rsid w:val="00DA6046"/>
    <w:rsid w:val="00DA7550"/>
    <w:rsid w:val="00DC5D87"/>
    <w:rsid w:val="00DE2579"/>
    <w:rsid w:val="00DE3AB0"/>
    <w:rsid w:val="00DE4ABA"/>
    <w:rsid w:val="00DE51A3"/>
    <w:rsid w:val="00DE6F6E"/>
    <w:rsid w:val="00DF1740"/>
    <w:rsid w:val="00DF1C06"/>
    <w:rsid w:val="00DF2EAC"/>
    <w:rsid w:val="00E01381"/>
    <w:rsid w:val="00E01914"/>
    <w:rsid w:val="00E12763"/>
    <w:rsid w:val="00E154D3"/>
    <w:rsid w:val="00E20B12"/>
    <w:rsid w:val="00E2136D"/>
    <w:rsid w:val="00E2353D"/>
    <w:rsid w:val="00E2611C"/>
    <w:rsid w:val="00E34F28"/>
    <w:rsid w:val="00E35E77"/>
    <w:rsid w:val="00E414AB"/>
    <w:rsid w:val="00E4541E"/>
    <w:rsid w:val="00E4623E"/>
    <w:rsid w:val="00E473D2"/>
    <w:rsid w:val="00E522E1"/>
    <w:rsid w:val="00E54908"/>
    <w:rsid w:val="00E60FA0"/>
    <w:rsid w:val="00E64D83"/>
    <w:rsid w:val="00E675A3"/>
    <w:rsid w:val="00E71C92"/>
    <w:rsid w:val="00E80E69"/>
    <w:rsid w:val="00E81215"/>
    <w:rsid w:val="00E81F3E"/>
    <w:rsid w:val="00E91C87"/>
    <w:rsid w:val="00E92874"/>
    <w:rsid w:val="00E95470"/>
    <w:rsid w:val="00EA16BA"/>
    <w:rsid w:val="00EA62B0"/>
    <w:rsid w:val="00EA752C"/>
    <w:rsid w:val="00EB1336"/>
    <w:rsid w:val="00EB50B4"/>
    <w:rsid w:val="00EB78CC"/>
    <w:rsid w:val="00EC126F"/>
    <w:rsid w:val="00EC2BD1"/>
    <w:rsid w:val="00EC5BC5"/>
    <w:rsid w:val="00EC73FC"/>
    <w:rsid w:val="00ED2027"/>
    <w:rsid w:val="00ED2E87"/>
    <w:rsid w:val="00ED3213"/>
    <w:rsid w:val="00ED3A7F"/>
    <w:rsid w:val="00ED7E90"/>
    <w:rsid w:val="00EE00CD"/>
    <w:rsid w:val="00EE219B"/>
    <w:rsid w:val="00EE3FF6"/>
    <w:rsid w:val="00EE4F88"/>
    <w:rsid w:val="00EE58B0"/>
    <w:rsid w:val="00EE6153"/>
    <w:rsid w:val="00EE7E1F"/>
    <w:rsid w:val="00EF21F5"/>
    <w:rsid w:val="00EF4240"/>
    <w:rsid w:val="00EF4606"/>
    <w:rsid w:val="00EF6DAD"/>
    <w:rsid w:val="00EF7E8C"/>
    <w:rsid w:val="00F019C7"/>
    <w:rsid w:val="00F05CF5"/>
    <w:rsid w:val="00F130FC"/>
    <w:rsid w:val="00F1366A"/>
    <w:rsid w:val="00F141E4"/>
    <w:rsid w:val="00F151B3"/>
    <w:rsid w:val="00F16334"/>
    <w:rsid w:val="00F17E51"/>
    <w:rsid w:val="00F23D60"/>
    <w:rsid w:val="00F253D7"/>
    <w:rsid w:val="00F26938"/>
    <w:rsid w:val="00F32F16"/>
    <w:rsid w:val="00F35150"/>
    <w:rsid w:val="00F504E5"/>
    <w:rsid w:val="00F51A49"/>
    <w:rsid w:val="00F55362"/>
    <w:rsid w:val="00F56CA2"/>
    <w:rsid w:val="00F57534"/>
    <w:rsid w:val="00F62D4B"/>
    <w:rsid w:val="00F6473C"/>
    <w:rsid w:val="00F66591"/>
    <w:rsid w:val="00F66835"/>
    <w:rsid w:val="00F74DCA"/>
    <w:rsid w:val="00F772C2"/>
    <w:rsid w:val="00F77AED"/>
    <w:rsid w:val="00F857B5"/>
    <w:rsid w:val="00F90A7D"/>
    <w:rsid w:val="00F912BD"/>
    <w:rsid w:val="00F92850"/>
    <w:rsid w:val="00F97560"/>
    <w:rsid w:val="00FA58F5"/>
    <w:rsid w:val="00FA7FE3"/>
    <w:rsid w:val="00FB0C1A"/>
    <w:rsid w:val="00FB48CE"/>
    <w:rsid w:val="00FB7441"/>
    <w:rsid w:val="00FC2491"/>
    <w:rsid w:val="00FC3528"/>
    <w:rsid w:val="00FD0294"/>
    <w:rsid w:val="00FD0847"/>
    <w:rsid w:val="00FD6A3D"/>
    <w:rsid w:val="00FD7254"/>
    <w:rsid w:val="00FE160B"/>
    <w:rsid w:val="00FE3483"/>
    <w:rsid w:val="00FE3A52"/>
    <w:rsid w:val="00FE5087"/>
    <w:rsid w:val="00FE79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33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12"/>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483"/>
    <w:pPr>
      <w:ind w:left="720"/>
      <w:jc w:val="left"/>
    </w:pPr>
    <w:rPr>
      <w:rFonts w:eastAsia="Times New Roman"/>
      <w:lang w:eastAsia="en-GB"/>
    </w:rPr>
  </w:style>
  <w:style w:type="paragraph" w:styleId="Header">
    <w:name w:val="header"/>
    <w:basedOn w:val="Normal"/>
    <w:link w:val="HeaderChar"/>
    <w:uiPriority w:val="99"/>
    <w:unhideWhenUsed/>
    <w:rsid w:val="00FE3483"/>
    <w:pPr>
      <w:tabs>
        <w:tab w:val="center" w:pos="4513"/>
        <w:tab w:val="right" w:pos="9026"/>
      </w:tabs>
    </w:pPr>
  </w:style>
  <w:style w:type="character" w:customStyle="1" w:styleId="HeaderChar">
    <w:name w:val="Header Char"/>
    <w:basedOn w:val="DefaultParagraphFont"/>
    <w:link w:val="Header"/>
    <w:uiPriority w:val="99"/>
    <w:rsid w:val="00FE3483"/>
  </w:style>
  <w:style w:type="paragraph" w:styleId="Footer">
    <w:name w:val="footer"/>
    <w:basedOn w:val="Normal"/>
    <w:link w:val="FooterChar"/>
    <w:uiPriority w:val="99"/>
    <w:unhideWhenUsed/>
    <w:rsid w:val="00FE3483"/>
    <w:pPr>
      <w:tabs>
        <w:tab w:val="center" w:pos="4513"/>
        <w:tab w:val="right" w:pos="9026"/>
      </w:tabs>
    </w:pPr>
  </w:style>
  <w:style w:type="character" w:customStyle="1" w:styleId="FooterChar">
    <w:name w:val="Footer Char"/>
    <w:basedOn w:val="DefaultParagraphFont"/>
    <w:link w:val="Footer"/>
    <w:uiPriority w:val="99"/>
    <w:rsid w:val="00FE3483"/>
  </w:style>
  <w:style w:type="paragraph" w:customStyle="1" w:styleId="para1">
    <w:name w:val="para1"/>
    <w:basedOn w:val="Normal"/>
    <w:rsid w:val="00FE3483"/>
    <w:pPr>
      <w:suppressAutoHyphens/>
      <w:overflowPunct w:val="0"/>
      <w:autoSpaceDE w:val="0"/>
      <w:autoSpaceDN w:val="0"/>
      <w:adjustRightInd w:val="0"/>
      <w:ind w:firstLine="288"/>
      <w:jc w:val="both"/>
      <w:textAlignment w:val="baseline"/>
    </w:pPr>
    <w:rPr>
      <w:rFonts w:ascii="Times New Roman" w:eastAsia="Times New Roman" w:hAnsi="Times New Roman"/>
      <w:sz w:val="20"/>
      <w:szCs w:val="20"/>
    </w:rPr>
  </w:style>
  <w:style w:type="paragraph" w:customStyle="1" w:styleId="para">
    <w:name w:val="para"/>
    <w:basedOn w:val="Normal"/>
    <w:next w:val="para1"/>
    <w:rsid w:val="00FE3483"/>
    <w:pPr>
      <w:suppressAutoHyphens/>
      <w:overflowPunct w:val="0"/>
      <w:autoSpaceDE w:val="0"/>
      <w:autoSpaceDN w:val="0"/>
      <w:adjustRightInd w:val="0"/>
      <w:jc w:val="both"/>
      <w:textAlignment w:val="baseline"/>
    </w:pPr>
    <w:rPr>
      <w:rFonts w:ascii="Times New Roman" w:eastAsia="Times New Roman" w:hAnsi="Times New Roman"/>
      <w:sz w:val="20"/>
      <w:szCs w:val="20"/>
    </w:rPr>
  </w:style>
  <w:style w:type="table" w:styleId="TableGrid">
    <w:name w:val="Table Grid"/>
    <w:basedOn w:val="TableNormal"/>
    <w:rsid w:val="00FE34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E3483"/>
    <w:rPr>
      <w:color w:val="0000FF"/>
      <w:u w:val="single"/>
    </w:rPr>
  </w:style>
  <w:style w:type="paragraph" w:styleId="BalloonText">
    <w:name w:val="Balloon Text"/>
    <w:basedOn w:val="Normal"/>
    <w:link w:val="BalloonTextChar"/>
    <w:uiPriority w:val="99"/>
    <w:semiHidden/>
    <w:unhideWhenUsed/>
    <w:rsid w:val="00FE3483"/>
    <w:rPr>
      <w:rFonts w:ascii="Tahoma" w:hAnsi="Tahoma" w:cs="Tahoma"/>
      <w:sz w:val="16"/>
      <w:szCs w:val="16"/>
    </w:rPr>
  </w:style>
  <w:style w:type="character" w:customStyle="1" w:styleId="BalloonTextChar">
    <w:name w:val="Balloon Text Char"/>
    <w:basedOn w:val="DefaultParagraphFont"/>
    <w:link w:val="BalloonText"/>
    <w:uiPriority w:val="99"/>
    <w:semiHidden/>
    <w:rsid w:val="00FE3483"/>
    <w:rPr>
      <w:rFonts w:ascii="Tahoma" w:hAnsi="Tahoma" w:cs="Tahoma"/>
      <w:sz w:val="16"/>
      <w:szCs w:val="16"/>
    </w:rPr>
  </w:style>
  <w:style w:type="paragraph" w:styleId="PlainText">
    <w:name w:val="Plain Text"/>
    <w:basedOn w:val="Normal"/>
    <w:link w:val="PlainTextChar"/>
    <w:uiPriority w:val="99"/>
    <w:semiHidden/>
    <w:unhideWhenUsed/>
    <w:rsid w:val="008B2077"/>
    <w:pPr>
      <w:jc w:val="left"/>
    </w:pPr>
    <w:rPr>
      <w:rFonts w:eastAsiaTheme="minorHAnsi" w:cstheme="minorBidi"/>
      <w:sz w:val="21"/>
      <w:szCs w:val="21"/>
    </w:rPr>
  </w:style>
  <w:style w:type="character" w:customStyle="1" w:styleId="PlainTextChar">
    <w:name w:val="Plain Text Char"/>
    <w:basedOn w:val="DefaultParagraphFont"/>
    <w:link w:val="PlainText"/>
    <w:uiPriority w:val="99"/>
    <w:semiHidden/>
    <w:rsid w:val="008B2077"/>
    <w:rPr>
      <w:rFonts w:eastAsiaTheme="minorHAnsi" w:cstheme="minorBidi"/>
      <w:sz w:val="21"/>
      <w:szCs w:val="21"/>
      <w:lang w:eastAsia="en-US"/>
    </w:rPr>
  </w:style>
  <w:style w:type="paragraph" w:styleId="NoSpacing">
    <w:name w:val="No Spacing"/>
    <w:link w:val="NoSpacingChar"/>
    <w:uiPriority w:val="1"/>
    <w:qFormat/>
    <w:rsid w:val="00C1182A"/>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C1182A"/>
    <w:rPr>
      <w:rFonts w:asciiTheme="minorHAnsi" w:eastAsiaTheme="minorHAnsi" w:hAnsiTheme="minorHAnsi" w:cstheme="minorBidi"/>
      <w:sz w:val="22"/>
      <w:szCs w:val="22"/>
      <w:lang w:eastAsia="en-US"/>
    </w:rPr>
  </w:style>
  <w:style w:type="paragraph" w:customStyle="1" w:styleId="List0">
    <w:name w:val="List 0"/>
    <w:basedOn w:val="Normal"/>
    <w:semiHidden/>
    <w:rsid w:val="00474A0C"/>
    <w:pPr>
      <w:numPr>
        <w:numId w:val="1"/>
      </w:numPr>
      <w:jc w:val="left"/>
    </w:pPr>
    <w:rPr>
      <w:rFonts w:ascii="Times New Roman" w:eastAsia="Times New Roman" w:hAnsi="Times New Roman"/>
      <w:sz w:val="20"/>
      <w:szCs w:val="20"/>
      <w:lang w:eastAsia="en-GB"/>
    </w:rPr>
  </w:style>
  <w:style w:type="paragraph" w:customStyle="1" w:styleId="List1">
    <w:name w:val="List 1"/>
    <w:basedOn w:val="Normal"/>
    <w:semiHidden/>
    <w:rsid w:val="00474A0C"/>
    <w:pPr>
      <w:numPr>
        <w:numId w:val="2"/>
      </w:numPr>
      <w:jc w:val="left"/>
    </w:pPr>
    <w:rPr>
      <w:rFonts w:ascii="Times New Roman" w:eastAsia="Times New Roman" w:hAnsi="Times New Roman"/>
      <w:sz w:val="20"/>
      <w:szCs w:val="20"/>
      <w:lang w:eastAsia="en-GB"/>
    </w:rPr>
  </w:style>
  <w:style w:type="paragraph" w:customStyle="1" w:styleId="Body1">
    <w:name w:val="Body 1"/>
    <w:basedOn w:val="Normal"/>
    <w:rsid w:val="002719EE"/>
    <w:pPr>
      <w:jc w:val="left"/>
    </w:pPr>
    <w:rPr>
      <w:rFonts w:ascii="Times New Roman" w:eastAsiaTheme="minorHAnsi" w:hAnsi="Times New Roman"/>
      <w:color w:val="000000"/>
      <w:sz w:val="24"/>
      <w:szCs w:val="24"/>
      <w:lang w:eastAsia="en-GB"/>
    </w:rPr>
  </w:style>
  <w:style w:type="paragraph" w:styleId="Subtitle">
    <w:name w:val="Subtitle"/>
    <w:basedOn w:val="Normal"/>
    <w:next w:val="Normal"/>
    <w:link w:val="SubtitleChar"/>
    <w:uiPriority w:val="11"/>
    <w:qFormat/>
    <w:rsid w:val="00FE3A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3A52"/>
    <w:rPr>
      <w:rFonts w:asciiTheme="majorHAnsi" w:eastAsiaTheme="majorEastAsia" w:hAnsiTheme="majorHAnsi" w:cstheme="majorBidi"/>
      <w:i/>
      <w:iCs/>
      <w:color w:val="4F81BD" w:themeColor="accent1"/>
      <w:spacing w:val="15"/>
      <w:sz w:val="24"/>
      <w:szCs w:val="24"/>
      <w:lang w:eastAsia="en-US"/>
    </w:rPr>
  </w:style>
  <w:style w:type="paragraph" w:customStyle="1" w:styleId="Heading">
    <w:name w:val="Heading"/>
    <w:next w:val="Body"/>
    <w:rsid w:val="00BF725C"/>
    <w:pPr>
      <w:keepNext/>
      <w:keepLines/>
      <w:pBdr>
        <w:top w:val="nil"/>
        <w:left w:val="nil"/>
        <w:bottom w:val="nil"/>
        <w:right w:val="nil"/>
        <w:between w:val="nil"/>
        <w:bar w:val="nil"/>
      </w:pBdr>
      <w:spacing w:before="480" w:line="276" w:lineRule="auto"/>
      <w:outlineLvl w:val="0"/>
    </w:pPr>
    <w:rPr>
      <w:rFonts w:cs="Calibri"/>
      <w:b/>
      <w:bCs/>
      <w:color w:val="C00000"/>
      <w:sz w:val="28"/>
      <w:szCs w:val="28"/>
      <w:u w:color="C00000"/>
      <w:bdr w:val="nil"/>
    </w:rPr>
  </w:style>
  <w:style w:type="paragraph" w:customStyle="1" w:styleId="Body">
    <w:name w:val="Body"/>
    <w:rsid w:val="00BF725C"/>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FD7254"/>
    <w:pPr>
      <w:jc w:val="left"/>
    </w:pPr>
    <w:rPr>
      <w:rFonts w:ascii="Times New Roman" w:eastAsiaTheme="minorHAnsi" w:hAnsi="Times New Roman"/>
      <w:sz w:val="24"/>
      <w:szCs w:val="24"/>
      <w:lang w:eastAsia="en-GB"/>
    </w:rPr>
  </w:style>
  <w:style w:type="character" w:customStyle="1" w:styleId="SectionheadingChar">
    <w:name w:val="Section heading Char"/>
    <w:link w:val="Sectionheading"/>
    <w:locked/>
    <w:rsid w:val="00E414AB"/>
    <w:rPr>
      <w:rFonts w:eastAsia="Times New Roman" w:cs="Arial"/>
      <w:b/>
      <w:color w:val="FF6D10"/>
      <w:sz w:val="32"/>
      <w:szCs w:val="32"/>
      <w:lang w:eastAsia="en-US"/>
    </w:rPr>
  </w:style>
  <w:style w:type="paragraph" w:customStyle="1" w:styleId="Sectionheading">
    <w:name w:val="Section heading"/>
    <w:basedOn w:val="Normal"/>
    <w:link w:val="SectionheadingChar"/>
    <w:qFormat/>
    <w:rsid w:val="00E414AB"/>
    <w:pPr>
      <w:numPr>
        <w:numId w:val="3"/>
      </w:numPr>
      <w:spacing w:line="276" w:lineRule="auto"/>
      <w:jc w:val="left"/>
    </w:pPr>
    <w:rPr>
      <w:rFonts w:eastAsia="Times New Roman" w:cs="Arial"/>
      <w:b/>
      <w:color w:val="FF6D10"/>
      <w:sz w:val="32"/>
      <w:szCs w:val="32"/>
    </w:rPr>
  </w:style>
  <w:style w:type="character" w:customStyle="1" w:styleId="Mention">
    <w:name w:val="Mention"/>
    <w:basedOn w:val="DefaultParagraphFont"/>
    <w:uiPriority w:val="99"/>
    <w:semiHidden/>
    <w:unhideWhenUsed/>
    <w:rsid w:val="0075629E"/>
    <w:rPr>
      <w:color w:val="2B579A"/>
      <w:shd w:val="clear" w:color="auto" w:fill="E6E6E6"/>
    </w:rPr>
  </w:style>
  <w:style w:type="character" w:customStyle="1" w:styleId="UnresolvedMention">
    <w:name w:val="Unresolved Mention"/>
    <w:basedOn w:val="DefaultParagraphFont"/>
    <w:uiPriority w:val="99"/>
    <w:semiHidden/>
    <w:unhideWhenUsed/>
    <w:rsid w:val="00D40CE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12"/>
    <w:pPr>
      <w:jc w:val="center"/>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483"/>
    <w:pPr>
      <w:ind w:left="720"/>
      <w:jc w:val="left"/>
    </w:pPr>
    <w:rPr>
      <w:rFonts w:eastAsia="Times New Roman"/>
      <w:lang w:eastAsia="en-GB"/>
    </w:rPr>
  </w:style>
  <w:style w:type="paragraph" w:styleId="Header">
    <w:name w:val="header"/>
    <w:basedOn w:val="Normal"/>
    <w:link w:val="HeaderChar"/>
    <w:uiPriority w:val="99"/>
    <w:unhideWhenUsed/>
    <w:rsid w:val="00FE3483"/>
    <w:pPr>
      <w:tabs>
        <w:tab w:val="center" w:pos="4513"/>
        <w:tab w:val="right" w:pos="9026"/>
      </w:tabs>
    </w:pPr>
  </w:style>
  <w:style w:type="character" w:customStyle="1" w:styleId="HeaderChar">
    <w:name w:val="Header Char"/>
    <w:basedOn w:val="DefaultParagraphFont"/>
    <w:link w:val="Header"/>
    <w:uiPriority w:val="99"/>
    <w:rsid w:val="00FE3483"/>
  </w:style>
  <w:style w:type="paragraph" w:styleId="Footer">
    <w:name w:val="footer"/>
    <w:basedOn w:val="Normal"/>
    <w:link w:val="FooterChar"/>
    <w:uiPriority w:val="99"/>
    <w:unhideWhenUsed/>
    <w:rsid w:val="00FE3483"/>
    <w:pPr>
      <w:tabs>
        <w:tab w:val="center" w:pos="4513"/>
        <w:tab w:val="right" w:pos="9026"/>
      </w:tabs>
    </w:pPr>
  </w:style>
  <w:style w:type="character" w:customStyle="1" w:styleId="FooterChar">
    <w:name w:val="Footer Char"/>
    <w:basedOn w:val="DefaultParagraphFont"/>
    <w:link w:val="Footer"/>
    <w:uiPriority w:val="99"/>
    <w:rsid w:val="00FE3483"/>
  </w:style>
  <w:style w:type="paragraph" w:customStyle="1" w:styleId="para1">
    <w:name w:val="para1"/>
    <w:basedOn w:val="Normal"/>
    <w:rsid w:val="00FE3483"/>
    <w:pPr>
      <w:suppressAutoHyphens/>
      <w:overflowPunct w:val="0"/>
      <w:autoSpaceDE w:val="0"/>
      <w:autoSpaceDN w:val="0"/>
      <w:adjustRightInd w:val="0"/>
      <w:ind w:firstLine="288"/>
      <w:jc w:val="both"/>
      <w:textAlignment w:val="baseline"/>
    </w:pPr>
    <w:rPr>
      <w:rFonts w:ascii="Times New Roman" w:eastAsia="Times New Roman" w:hAnsi="Times New Roman"/>
      <w:sz w:val="20"/>
      <w:szCs w:val="20"/>
    </w:rPr>
  </w:style>
  <w:style w:type="paragraph" w:customStyle="1" w:styleId="para">
    <w:name w:val="para"/>
    <w:basedOn w:val="Normal"/>
    <w:next w:val="para1"/>
    <w:rsid w:val="00FE3483"/>
    <w:pPr>
      <w:suppressAutoHyphens/>
      <w:overflowPunct w:val="0"/>
      <w:autoSpaceDE w:val="0"/>
      <w:autoSpaceDN w:val="0"/>
      <w:adjustRightInd w:val="0"/>
      <w:jc w:val="both"/>
      <w:textAlignment w:val="baseline"/>
    </w:pPr>
    <w:rPr>
      <w:rFonts w:ascii="Times New Roman" w:eastAsia="Times New Roman" w:hAnsi="Times New Roman"/>
      <w:sz w:val="20"/>
      <w:szCs w:val="20"/>
    </w:rPr>
  </w:style>
  <w:style w:type="table" w:styleId="TableGrid">
    <w:name w:val="Table Grid"/>
    <w:basedOn w:val="TableNormal"/>
    <w:rsid w:val="00FE348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E3483"/>
    <w:rPr>
      <w:color w:val="0000FF"/>
      <w:u w:val="single"/>
    </w:rPr>
  </w:style>
  <w:style w:type="paragraph" w:styleId="BalloonText">
    <w:name w:val="Balloon Text"/>
    <w:basedOn w:val="Normal"/>
    <w:link w:val="BalloonTextChar"/>
    <w:uiPriority w:val="99"/>
    <w:semiHidden/>
    <w:unhideWhenUsed/>
    <w:rsid w:val="00FE3483"/>
    <w:rPr>
      <w:rFonts w:ascii="Tahoma" w:hAnsi="Tahoma" w:cs="Tahoma"/>
      <w:sz w:val="16"/>
      <w:szCs w:val="16"/>
    </w:rPr>
  </w:style>
  <w:style w:type="character" w:customStyle="1" w:styleId="BalloonTextChar">
    <w:name w:val="Balloon Text Char"/>
    <w:basedOn w:val="DefaultParagraphFont"/>
    <w:link w:val="BalloonText"/>
    <w:uiPriority w:val="99"/>
    <w:semiHidden/>
    <w:rsid w:val="00FE3483"/>
    <w:rPr>
      <w:rFonts w:ascii="Tahoma" w:hAnsi="Tahoma" w:cs="Tahoma"/>
      <w:sz w:val="16"/>
      <w:szCs w:val="16"/>
    </w:rPr>
  </w:style>
  <w:style w:type="paragraph" w:styleId="PlainText">
    <w:name w:val="Plain Text"/>
    <w:basedOn w:val="Normal"/>
    <w:link w:val="PlainTextChar"/>
    <w:uiPriority w:val="99"/>
    <w:semiHidden/>
    <w:unhideWhenUsed/>
    <w:rsid w:val="008B2077"/>
    <w:pPr>
      <w:jc w:val="left"/>
    </w:pPr>
    <w:rPr>
      <w:rFonts w:eastAsiaTheme="minorHAnsi" w:cstheme="minorBidi"/>
      <w:sz w:val="21"/>
      <w:szCs w:val="21"/>
    </w:rPr>
  </w:style>
  <w:style w:type="character" w:customStyle="1" w:styleId="PlainTextChar">
    <w:name w:val="Plain Text Char"/>
    <w:basedOn w:val="DefaultParagraphFont"/>
    <w:link w:val="PlainText"/>
    <w:uiPriority w:val="99"/>
    <w:semiHidden/>
    <w:rsid w:val="008B2077"/>
    <w:rPr>
      <w:rFonts w:eastAsiaTheme="minorHAnsi" w:cstheme="minorBidi"/>
      <w:sz w:val="21"/>
      <w:szCs w:val="21"/>
      <w:lang w:eastAsia="en-US"/>
    </w:rPr>
  </w:style>
  <w:style w:type="paragraph" w:styleId="NoSpacing">
    <w:name w:val="No Spacing"/>
    <w:link w:val="NoSpacingChar"/>
    <w:uiPriority w:val="1"/>
    <w:qFormat/>
    <w:rsid w:val="00C1182A"/>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C1182A"/>
    <w:rPr>
      <w:rFonts w:asciiTheme="minorHAnsi" w:eastAsiaTheme="minorHAnsi" w:hAnsiTheme="minorHAnsi" w:cstheme="minorBidi"/>
      <w:sz w:val="22"/>
      <w:szCs w:val="22"/>
      <w:lang w:eastAsia="en-US"/>
    </w:rPr>
  </w:style>
  <w:style w:type="paragraph" w:customStyle="1" w:styleId="List0">
    <w:name w:val="List 0"/>
    <w:basedOn w:val="Normal"/>
    <w:semiHidden/>
    <w:rsid w:val="00474A0C"/>
    <w:pPr>
      <w:numPr>
        <w:numId w:val="1"/>
      </w:numPr>
      <w:jc w:val="left"/>
    </w:pPr>
    <w:rPr>
      <w:rFonts w:ascii="Times New Roman" w:eastAsia="Times New Roman" w:hAnsi="Times New Roman"/>
      <w:sz w:val="20"/>
      <w:szCs w:val="20"/>
      <w:lang w:eastAsia="en-GB"/>
    </w:rPr>
  </w:style>
  <w:style w:type="paragraph" w:customStyle="1" w:styleId="List1">
    <w:name w:val="List 1"/>
    <w:basedOn w:val="Normal"/>
    <w:semiHidden/>
    <w:rsid w:val="00474A0C"/>
    <w:pPr>
      <w:numPr>
        <w:numId w:val="2"/>
      </w:numPr>
      <w:jc w:val="left"/>
    </w:pPr>
    <w:rPr>
      <w:rFonts w:ascii="Times New Roman" w:eastAsia="Times New Roman" w:hAnsi="Times New Roman"/>
      <w:sz w:val="20"/>
      <w:szCs w:val="20"/>
      <w:lang w:eastAsia="en-GB"/>
    </w:rPr>
  </w:style>
  <w:style w:type="paragraph" w:customStyle="1" w:styleId="Body1">
    <w:name w:val="Body 1"/>
    <w:basedOn w:val="Normal"/>
    <w:rsid w:val="002719EE"/>
    <w:pPr>
      <w:jc w:val="left"/>
    </w:pPr>
    <w:rPr>
      <w:rFonts w:ascii="Times New Roman" w:eastAsiaTheme="minorHAnsi" w:hAnsi="Times New Roman"/>
      <w:color w:val="000000"/>
      <w:sz w:val="24"/>
      <w:szCs w:val="24"/>
      <w:lang w:eastAsia="en-GB"/>
    </w:rPr>
  </w:style>
  <w:style w:type="paragraph" w:styleId="Subtitle">
    <w:name w:val="Subtitle"/>
    <w:basedOn w:val="Normal"/>
    <w:next w:val="Normal"/>
    <w:link w:val="SubtitleChar"/>
    <w:uiPriority w:val="11"/>
    <w:qFormat/>
    <w:rsid w:val="00FE3A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3A52"/>
    <w:rPr>
      <w:rFonts w:asciiTheme="majorHAnsi" w:eastAsiaTheme="majorEastAsia" w:hAnsiTheme="majorHAnsi" w:cstheme="majorBidi"/>
      <w:i/>
      <w:iCs/>
      <w:color w:val="4F81BD" w:themeColor="accent1"/>
      <w:spacing w:val="15"/>
      <w:sz w:val="24"/>
      <w:szCs w:val="24"/>
      <w:lang w:eastAsia="en-US"/>
    </w:rPr>
  </w:style>
  <w:style w:type="paragraph" w:customStyle="1" w:styleId="Heading">
    <w:name w:val="Heading"/>
    <w:next w:val="Body"/>
    <w:rsid w:val="00BF725C"/>
    <w:pPr>
      <w:keepNext/>
      <w:keepLines/>
      <w:pBdr>
        <w:top w:val="nil"/>
        <w:left w:val="nil"/>
        <w:bottom w:val="nil"/>
        <w:right w:val="nil"/>
        <w:between w:val="nil"/>
        <w:bar w:val="nil"/>
      </w:pBdr>
      <w:spacing w:before="480" w:line="276" w:lineRule="auto"/>
      <w:outlineLvl w:val="0"/>
    </w:pPr>
    <w:rPr>
      <w:rFonts w:cs="Calibri"/>
      <w:b/>
      <w:bCs/>
      <w:color w:val="C00000"/>
      <w:sz w:val="28"/>
      <w:szCs w:val="28"/>
      <w:u w:color="C00000"/>
      <w:bdr w:val="nil"/>
    </w:rPr>
  </w:style>
  <w:style w:type="paragraph" w:customStyle="1" w:styleId="Body">
    <w:name w:val="Body"/>
    <w:rsid w:val="00BF725C"/>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NormalWeb">
    <w:name w:val="Normal (Web)"/>
    <w:basedOn w:val="Normal"/>
    <w:uiPriority w:val="99"/>
    <w:unhideWhenUsed/>
    <w:rsid w:val="00FD7254"/>
    <w:pPr>
      <w:jc w:val="left"/>
    </w:pPr>
    <w:rPr>
      <w:rFonts w:ascii="Times New Roman" w:eastAsiaTheme="minorHAnsi" w:hAnsi="Times New Roman"/>
      <w:sz w:val="24"/>
      <w:szCs w:val="24"/>
      <w:lang w:eastAsia="en-GB"/>
    </w:rPr>
  </w:style>
  <w:style w:type="character" w:customStyle="1" w:styleId="SectionheadingChar">
    <w:name w:val="Section heading Char"/>
    <w:link w:val="Sectionheading"/>
    <w:locked/>
    <w:rsid w:val="00E414AB"/>
    <w:rPr>
      <w:rFonts w:eastAsia="Times New Roman" w:cs="Arial"/>
      <w:b/>
      <w:color w:val="FF6D10"/>
      <w:sz w:val="32"/>
      <w:szCs w:val="32"/>
      <w:lang w:eastAsia="en-US"/>
    </w:rPr>
  </w:style>
  <w:style w:type="paragraph" w:customStyle="1" w:styleId="Sectionheading">
    <w:name w:val="Section heading"/>
    <w:basedOn w:val="Normal"/>
    <w:link w:val="SectionheadingChar"/>
    <w:qFormat/>
    <w:rsid w:val="00E414AB"/>
    <w:pPr>
      <w:numPr>
        <w:numId w:val="3"/>
      </w:numPr>
      <w:spacing w:line="276" w:lineRule="auto"/>
      <w:jc w:val="left"/>
    </w:pPr>
    <w:rPr>
      <w:rFonts w:eastAsia="Times New Roman" w:cs="Arial"/>
      <w:b/>
      <w:color w:val="FF6D10"/>
      <w:sz w:val="32"/>
      <w:szCs w:val="32"/>
    </w:rPr>
  </w:style>
  <w:style w:type="character" w:customStyle="1" w:styleId="Mention">
    <w:name w:val="Mention"/>
    <w:basedOn w:val="DefaultParagraphFont"/>
    <w:uiPriority w:val="99"/>
    <w:semiHidden/>
    <w:unhideWhenUsed/>
    <w:rsid w:val="0075629E"/>
    <w:rPr>
      <w:color w:val="2B579A"/>
      <w:shd w:val="clear" w:color="auto" w:fill="E6E6E6"/>
    </w:rPr>
  </w:style>
  <w:style w:type="character" w:customStyle="1" w:styleId="UnresolvedMention">
    <w:name w:val="Unresolved Mention"/>
    <w:basedOn w:val="DefaultParagraphFont"/>
    <w:uiPriority w:val="99"/>
    <w:semiHidden/>
    <w:unhideWhenUsed/>
    <w:rsid w:val="00D40C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308">
      <w:bodyDiv w:val="1"/>
      <w:marLeft w:val="0"/>
      <w:marRight w:val="0"/>
      <w:marTop w:val="0"/>
      <w:marBottom w:val="0"/>
      <w:divBdr>
        <w:top w:val="none" w:sz="0" w:space="0" w:color="auto"/>
        <w:left w:val="none" w:sz="0" w:space="0" w:color="auto"/>
        <w:bottom w:val="none" w:sz="0" w:space="0" w:color="auto"/>
        <w:right w:val="none" w:sz="0" w:space="0" w:color="auto"/>
      </w:divBdr>
    </w:div>
    <w:div w:id="34085341">
      <w:bodyDiv w:val="1"/>
      <w:marLeft w:val="0"/>
      <w:marRight w:val="0"/>
      <w:marTop w:val="0"/>
      <w:marBottom w:val="0"/>
      <w:divBdr>
        <w:top w:val="none" w:sz="0" w:space="0" w:color="auto"/>
        <w:left w:val="none" w:sz="0" w:space="0" w:color="auto"/>
        <w:bottom w:val="none" w:sz="0" w:space="0" w:color="auto"/>
        <w:right w:val="none" w:sz="0" w:space="0" w:color="auto"/>
      </w:divBdr>
    </w:div>
    <w:div w:id="47534983">
      <w:bodyDiv w:val="1"/>
      <w:marLeft w:val="0"/>
      <w:marRight w:val="0"/>
      <w:marTop w:val="0"/>
      <w:marBottom w:val="0"/>
      <w:divBdr>
        <w:top w:val="none" w:sz="0" w:space="0" w:color="auto"/>
        <w:left w:val="none" w:sz="0" w:space="0" w:color="auto"/>
        <w:bottom w:val="none" w:sz="0" w:space="0" w:color="auto"/>
        <w:right w:val="none" w:sz="0" w:space="0" w:color="auto"/>
      </w:divBdr>
    </w:div>
    <w:div w:id="132411720">
      <w:bodyDiv w:val="1"/>
      <w:marLeft w:val="0"/>
      <w:marRight w:val="0"/>
      <w:marTop w:val="0"/>
      <w:marBottom w:val="0"/>
      <w:divBdr>
        <w:top w:val="none" w:sz="0" w:space="0" w:color="auto"/>
        <w:left w:val="none" w:sz="0" w:space="0" w:color="auto"/>
        <w:bottom w:val="none" w:sz="0" w:space="0" w:color="auto"/>
        <w:right w:val="none" w:sz="0" w:space="0" w:color="auto"/>
      </w:divBdr>
    </w:div>
    <w:div w:id="147329342">
      <w:bodyDiv w:val="1"/>
      <w:marLeft w:val="0"/>
      <w:marRight w:val="0"/>
      <w:marTop w:val="0"/>
      <w:marBottom w:val="0"/>
      <w:divBdr>
        <w:top w:val="none" w:sz="0" w:space="0" w:color="auto"/>
        <w:left w:val="none" w:sz="0" w:space="0" w:color="auto"/>
        <w:bottom w:val="none" w:sz="0" w:space="0" w:color="auto"/>
        <w:right w:val="none" w:sz="0" w:space="0" w:color="auto"/>
      </w:divBdr>
      <w:divsChild>
        <w:div w:id="268046938">
          <w:marLeft w:val="446"/>
          <w:marRight w:val="0"/>
          <w:marTop w:val="0"/>
          <w:marBottom w:val="0"/>
          <w:divBdr>
            <w:top w:val="none" w:sz="0" w:space="0" w:color="auto"/>
            <w:left w:val="none" w:sz="0" w:space="0" w:color="auto"/>
            <w:bottom w:val="none" w:sz="0" w:space="0" w:color="auto"/>
            <w:right w:val="none" w:sz="0" w:space="0" w:color="auto"/>
          </w:divBdr>
        </w:div>
        <w:div w:id="295644718">
          <w:marLeft w:val="446"/>
          <w:marRight w:val="0"/>
          <w:marTop w:val="0"/>
          <w:marBottom w:val="0"/>
          <w:divBdr>
            <w:top w:val="none" w:sz="0" w:space="0" w:color="auto"/>
            <w:left w:val="none" w:sz="0" w:space="0" w:color="auto"/>
            <w:bottom w:val="none" w:sz="0" w:space="0" w:color="auto"/>
            <w:right w:val="none" w:sz="0" w:space="0" w:color="auto"/>
          </w:divBdr>
        </w:div>
        <w:div w:id="327834279">
          <w:marLeft w:val="446"/>
          <w:marRight w:val="0"/>
          <w:marTop w:val="0"/>
          <w:marBottom w:val="0"/>
          <w:divBdr>
            <w:top w:val="none" w:sz="0" w:space="0" w:color="auto"/>
            <w:left w:val="none" w:sz="0" w:space="0" w:color="auto"/>
            <w:bottom w:val="none" w:sz="0" w:space="0" w:color="auto"/>
            <w:right w:val="none" w:sz="0" w:space="0" w:color="auto"/>
          </w:divBdr>
        </w:div>
        <w:div w:id="811798718">
          <w:marLeft w:val="446"/>
          <w:marRight w:val="0"/>
          <w:marTop w:val="0"/>
          <w:marBottom w:val="0"/>
          <w:divBdr>
            <w:top w:val="none" w:sz="0" w:space="0" w:color="auto"/>
            <w:left w:val="none" w:sz="0" w:space="0" w:color="auto"/>
            <w:bottom w:val="none" w:sz="0" w:space="0" w:color="auto"/>
            <w:right w:val="none" w:sz="0" w:space="0" w:color="auto"/>
          </w:divBdr>
        </w:div>
        <w:div w:id="1212576711">
          <w:marLeft w:val="446"/>
          <w:marRight w:val="0"/>
          <w:marTop w:val="0"/>
          <w:marBottom w:val="0"/>
          <w:divBdr>
            <w:top w:val="none" w:sz="0" w:space="0" w:color="auto"/>
            <w:left w:val="none" w:sz="0" w:space="0" w:color="auto"/>
            <w:bottom w:val="none" w:sz="0" w:space="0" w:color="auto"/>
            <w:right w:val="none" w:sz="0" w:space="0" w:color="auto"/>
          </w:divBdr>
        </w:div>
        <w:div w:id="1242566788">
          <w:marLeft w:val="446"/>
          <w:marRight w:val="0"/>
          <w:marTop w:val="0"/>
          <w:marBottom w:val="0"/>
          <w:divBdr>
            <w:top w:val="none" w:sz="0" w:space="0" w:color="auto"/>
            <w:left w:val="none" w:sz="0" w:space="0" w:color="auto"/>
            <w:bottom w:val="none" w:sz="0" w:space="0" w:color="auto"/>
            <w:right w:val="none" w:sz="0" w:space="0" w:color="auto"/>
          </w:divBdr>
        </w:div>
        <w:div w:id="2023974129">
          <w:marLeft w:val="446"/>
          <w:marRight w:val="0"/>
          <w:marTop w:val="0"/>
          <w:marBottom w:val="0"/>
          <w:divBdr>
            <w:top w:val="none" w:sz="0" w:space="0" w:color="auto"/>
            <w:left w:val="none" w:sz="0" w:space="0" w:color="auto"/>
            <w:bottom w:val="none" w:sz="0" w:space="0" w:color="auto"/>
            <w:right w:val="none" w:sz="0" w:space="0" w:color="auto"/>
          </w:divBdr>
        </w:div>
      </w:divsChild>
    </w:div>
    <w:div w:id="158427010">
      <w:bodyDiv w:val="1"/>
      <w:marLeft w:val="0"/>
      <w:marRight w:val="0"/>
      <w:marTop w:val="0"/>
      <w:marBottom w:val="0"/>
      <w:divBdr>
        <w:top w:val="none" w:sz="0" w:space="0" w:color="auto"/>
        <w:left w:val="none" w:sz="0" w:space="0" w:color="auto"/>
        <w:bottom w:val="none" w:sz="0" w:space="0" w:color="auto"/>
        <w:right w:val="none" w:sz="0" w:space="0" w:color="auto"/>
      </w:divBdr>
    </w:div>
    <w:div w:id="302543051">
      <w:bodyDiv w:val="1"/>
      <w:marLeft w:val="0"/>
      <w:marRight w:val="0"/>
      <w:marTop w:val="0"/>
      <w:marBottom w:val="0"/>
      <w:divBdr>
        <w:top w:val="none" w:sz="0" w:space="0" w:color="auto"/>
        <w:left w:val="none" w:sz="0" w:space="0" w:color="auto"/>
        <w:bottom w:val="none" w:sz="0" w:space="0" w:color="auto"/>
        <w:right w:val="none" w:sz="0" w:space="0" w:color="auto"/>
      </w:divBdr>
    </w:div>
    <w:div w:id="391319306">
      <w:bodyDiv w:val="1"/>
      <w:marLeft w:val="0"/>
      <w:marRight w:val="0"/>
      <w:marTop w:val="0"/>
      <w:marBottom w:val="0"/>
      <w:divBdr>
        <w:top w:val="none" w:sz="0" w:space="0" w:color="auto"/>
        <w:left w:val="none" w:sz="0" w:space="0" w:color="auto"/>
        <w:bottom w:val="none" w:sz="0" w:space="0" w:color="auto"/>
        <w:right w:val="none" w:sz="0" w:space="0" w:color="auto"/>
      </w:divBdr>
    </w:div>
    <w:div w:id="419299741">
      <w:bodyDiv w:val="1"/>
      <w:marLeft w:val="0"/>
      <w:marRight w:val="0"/>
      <w:marTop w:val="0"/>
      <w:marBottom w:val="0"/>
      <w:divBdr>
        <w:top w:val="none" w:sz="0" w:space="0" w:color="auto"/>
        <w:left w:val="none" w:sz="0" w:space="0" w:color="auto"/>
        <w:bottom w:val="none" w:sz="0" w:space="0" w:color="auto"/>
        <w:right w:val="none" w:sz="0" w:space="0" w:color="auto"/>
      </w:divBdr>
    </w:div>
    <w:div w:id="432242474">
      <w:bodyDiv w:val="1"/>
      <w:marLeft w:val="0"/>
      <w:marRight w:val="0"/>
      <w:marTop w:val="0"/>
      <w:marBottom w:val="0"/>
      <w:divBdr>
        <w:top w:val="none" w:sz="0" w:space="0" w:color="auto"/>
        <w:left w:val="none" w:sz="0" w:space="0" w:color="auto"/>
        <w:bottom w:val="none" w:sz="0" w:space="0" w:color="auto"/>
        <w:right w:val="none" w:sz="0" w:space="0" w:color="auto"/>
      </w:divBdr>
    </w:div>
    <w:div w:id="436295857">
      <w:bodyDiv w:val="1"/>
      <w:marLeft w:val="0"/>
      <w:marRight w:val="0"/>
      <w:marTop w:val="0"/>
      <w:marBottom w:val="0"/>
      <w:divBdr>
        <w:top w:val="none" w:sz="0" w:space="0" w:color="auto"/>
        <w:left w:val="none" w:sz="0" w:space="0" w:color="auto"/>
        <w:bottom w:val="none" w:sz="0" w:space="0" w:color="auto"/>
        <w:right w:val="none" w:sz="0" w:space="0" w:color="auto"/>
      </w:divBdr>
    </w:div>
    <w:div w:id="481586985">
      <w:bodyDiv w:val="1"/>
      <w:marLeft w:val="0"/>
      <w:marRight w:val="0"/>
      <w:marTop w:val="0"/>
      <w:marBottom w:val="0"/>
      <w:divBdr>
        <w:top w:val="none" w:sz="0" w:space="0" w:color="auto"/>
        <w:left w:val="none" w:sz="0" w:space="0" w:color="auto"/>
        <w:bottom w:val="none" w:sz="0" w:space="0" w:color="auto"/>
        <w:right w:val="none" w:sz="0" w:space="0" w:color="auto"/>
      </w:divBdr>
    </w:div>
    <w:div w:id="516701569">
      <w:bodyDiv w:val="1"/>
      <w:marLeft w:val="0"/>
      <w:marRight w:val="0"/>
      <w:marTop w:val="0"/>
      <w:marBottom w:val="0"/>
      <w:divBdr>
        <w:top w:val="none" w:sz="0" w:space="0" w:color="auto"/>
        <w:left w:val="none" w:sz="0" w:space="0" w:color="auto"/>
        <w:bottom w:val="none" w:sz="0" w:space="0" w:color="auto"/>
        <w:right w:val="none" w:sz="0" w:space="0" w:color="auto"/>
      </w:divBdr>
    </w:div>
    <w:div w:id="545722296">
      <w:bodyDiv w:val="1"/>
      <w:marLeft w:val="0"/>
      <w:marRight w:val="0"/>
      <w:marTop w:val="0"/>
      <w:marBottom w:val="0"/>
      <w:divBdr>
        <w:top w:val="none" w:sz="0" w:space="0" w:color="auto"/>
        <w:left w:val="none" w:sz="0" w:space="0" w:color="auto"/>
        <w:bottom w:val="none" w:sz="0" w:space="0" w:color="auto"/>
        <w:right w:val="none" w:sz="0" w:space="0" w:color="auto"/>
      </w:divBdr>
    </w:div>
    <w:div w:id="607087346">
      <w:bodyDiv w:val="1"/>
      <w:marLeft w:val="0"/>
      <w:marRight w:val="0"/>
      <w:marTop w:val="0"/>
      <w:marBottom w:val="0"/>
      <w:divBdr>
        <w:top w:val="none" w:sz="0" w:space="0" w:color="auto"/>
        <w:left w:val="none" w:sz="0" w:space="0" w:color="auto"/>
        <w:bottom w:val="none" w:sz="0" w:space="0" w:color="auto"/>
        <w:right w:val="none" w:sz="0" w:space="0" w:color="auto"/>
      </w:divBdr>
    </w:div>
    <w:div w:id="681516670">
      <w:bodyDiv w:val="1"/>
      <w:marLeft w:val="0"/>
      <w:marRight w:val="0"/>
      <w:marTop w:val="0"/>
      <w:marBottom w:val="0"/>
      <w:divBdr>
        <w:top w:val="none" w:sz="0" w:space="0" w:color="auto"/>
        <w:left w:val="none" w:sz="0" w:space="0" w:color="auto"/>
        <w:bottom w:val="none" w:sz="0" w:space="0" w:color="auto"/>
        <w:right w:val="none" w:sz="0" w:space="0" w:color="auto"/>
      </w:divBdr>
    </w:div>
    <w:div w:id="694311919">
      <w:bodyDiv w:val="1"/>
      <w:marLeft w:val="0"/>
      <w:marRight w:val="0"/>
      <w:marTop w:val="0"/>
      <w:marBottom w:val="0"/>
      <w:divBdr>
        <w:top w:val="none" w:sz="0" w:space="0" w:color="auto"/>
        <w:left w:val="none" w:sz="0" w:space="0" w:color="auto"/>
        <w:bottom w:val="none" w:sz="0" w:space="0" w:color="auto"/>
        <w:right w:val="none" w:sz="0" w:space="0" w:color="auto"/>
      </w:divBdr>
    </w:div>
    <w:div w:id="850417674">
      <w:bodyDiv w:val="1"/>
      <w:marLeft w:val="0"/>
      <w:marRight w:val="0"/>
      <w:marTop w:val="0"/>
      <w:marBottom w:val="0"/>
      <w:divBdr>
        <w:top w:val="none" w:sz="0" w:space="0" w:color="auto"/>
        <w:left w:val="none" w:sz="0" w:space="0" w:color="auto"/>
        <w:bottom w:val="none" w:sz="0" w:space="0" w:color="auto"/>
        <w:right w:val="none" w:sz="0" w:space="0" w:color="auto"/>
      </w:divBdr>
    </w:div>
    <w:div w:id="877669827">
      <w:bodyDiv w:val="1"/>
      <w:marLeft w:val="0"/>
      <w:marRight w:val="0"/>
      <w:marTop w:val="0"/>
      <w:marBottom w:val="0"/>
      <w:divBdr>
        <w:top w:val="none" w:sz="0" w:space="0" w:color="auto"/>
        <w:left w:val="none" w:sz="0" w:space="0" w:color="auto"/>
        <w:bottom w:val="none" w:sz="0" w:space="0" w:color="auto"/>
        <w:right w:val="none" w:sz="0" w:space="0" w:color="auto"/>
      </w:divBdr>
    </w:div>
    <w:div w:id="891385154">
      <w:bodyDiv w:val="1"/>
      <w:marLeft w:val="0"/>
      <w:marRight w:val="0"/>
      <w:marTop w:val="0"/>
      <w:marBottom w:val="0"/>
      <w:divBdr>
        <w:top w:val="none" w:sz="0" w:space="0" w:color="auto"/>
        <w:left w:val="none" w:sz="0" w:space="0" w:color="auto"/>
        <w:bottom w:val="none" w:sz="0" w:space="0" w:color="auto"/>
        <w:right w:val="none" w:sz="0" w:space="0" w:color="auto"/>
      </w:divBdr>
    </w:div>
    <w:div w:id="915438578">
      <w:bodyDiv w:val="1"/>
      <w:marLeft w:val="0"/>
      <w:marRight w:val="0"/>
      <w:marTop w:val="0"/>
      <w:marBottom w:val="0"/>
      <w:divBdr>
        <w:top w:val="none" w:sz="0" w:space="0" w:color="auto"/>
        <w:left w:val="none" w:sz="0" w:space="0" w:color="auto"/>
        <w:bottom w:val="none" w:sz="0" w:space="0" w:color="auto"/>
        <w:right w:val="none" w:sz="0" w:space="0" w:color="auto"/>
      </w:divBdr>
    </w:div>
    <w:div w:id="936213209">
      <w:bodyDiv w:val="1"/>
      <w:marLeft w:val="0"/>
      <w:marRight w:val="0"/>
      <w:marTop w:val="0"/>
      <w:marBottom w:val="0"/>
      <w:divBdr>
        <w:top w:val="none" w:sz="0" w:space="0" w:color="auto"/>
        <w:left w:val="none" w:sz="0" w:space="0" w:color="auto"/>
        <w:bottom w:val="none" w:sz="0" w:space="0" w:color="auto"/>
        <w:right w:val="none" w:sz="0" w:space="0" w:color="auto"/>
      </w:divBdr>
    </w:div>
    <w:div w:id="1011032133">
      <w:bodyDiv w:val="1"/>
      <w:marLeft w:val="0"/>
      <w:marRight w:val="0"/>
      <w:marTop w:val="0"/>
      <w:marBottom w:val="0"/>
      <w:divBdr>
        <w:top w:val="none" w:sz="0" w:space="0" w:color="auto"/>
        <w:left w:val="none" w:sz="0" w:space="0" w:color="auto"/>
        <w:bottom w:val="none" w:sz="0" w:space="0" w:color="auto"/>
        <w:right w:val="none" w:sz="0" w:space="0" w:color="auto"/>
      </w:divBdr>
    </w:div>
    <w:div w:id="1068066236">
      <w:bodyDiv w:val="1"/>
      <w:marLeft w:val="0"/>
      <w:marRight w:val="0"/>
      <w:marTop w:val="0"/>
      <w:marBottom w:val="0"/>
      <w:divBdr>
        <w:top w:val="none" w:sz="0" w:space="0" w:color="auto"/>
        <w:left w:val="none" w:sz="0" w:space="0" w:color="auto"/>
        <w:bottom w:val="none" w:sz="0" w:space="0" w:color="auto"/>
        <w:right w:val="none" w:sz="0" w:space="0" w:color="auto"/>
      </w:divBdr>
    </w:div>
    <w:div w:id="1133601246">
      <w:bodyDiv w:val="1"/>
      <w:marLeft w:val="0"/>
      <w:marRight w:val="0"/>
      <w:marTop w:val="0"/>
      <w:marBottom w:val="0"/>
      <w:divBdr>
        <w:top w:val="none" w:sz="0" w:space="0" w:color="auto"/>
        <w:left w:val="none" w:sz="0" w:space="0" w:color="auto"/>
        <w:bottom w:val="none" w:sz="0" w:space="0" w:color="auto"/>
        <w:right w:val="none" w:sz="0" w:space="0" w:color="auto"/>
      </w:divBdr>
    </w:div>
    <w:div w:id="1157376558">
      <w:bodyDiv w:val="1"/>
      <w:marLeft w:val="0"/>
      <w:marRight w:val="0"/>
      <w:marTop w:val="0"/>
      <w:marBottom w:val="0"/>
      <w:divBdr>
        <w:top w:val="none" w:sz="0" w:space="0" w:color="auto"/>
        <w:left w:val="none" w:sz="0" w:space="0" w:color="auto"/>
        <w:bottom w:val="none" w:sz="0" w:space="0" w:color="auto"/>
        <w:right w:val="none" w:sz="0" w:space="0" w:color="auto"/>
      </w:divBdr>
    </w:div>
    <w:div w:id="1224757272">
      <w:bodyDiv w:val="1"/>
      <w:marLeft w:val="0"/>
      <w:marRight w:val="0"/>
      <w:marTop w:val="0"/>
      <w:marBottom w:val="0"/>
      <w:divBdr>
        <w:top w:val="none" w:sz="0" w:space="0" w:color="auto"/>
        <w:left w:val="none" w:sz="0" w:space="0" w:color="auto"/>
        <w:bottom w:val="none" w:sz="0" w:space="0" w:color="auto"/>
        <w:right w:val="none" w:sz="0" w:space="0" w:color="auto"/>
      </w:divBdr>
    </w:div>
    <w:div w:id="1273513721">
      <w:bodyDiv w:val="1"/>
      <w:marLeft w:val="0"/>
      <w:marRight w:val="0"/>
      <w:marTop w:val="0"/>
      <w:marBottom w:val="0"/>
      <w:divBdr>
        <w:top w:val="none" w:sz="0" w:space="0" w:color="auto"/>
        <w:left w:val="none" w:sz="0" w:space="0" w:color="auto"/>
        <w:bottom w:val="none" w:sz="0" w:space="0" w:color="auto"/>
        <w:right w:val="none" w:sz="0" w:space="0" w:color="auto"/>
      </w:divBdr>
    </w:div>
    <w:div w:id="1403139900">
      <w:bodyDiv w:val="1"/>
      <w:marLeft w:val="0"/>
      <w:marRight w:val="0"/>
      <w:marTop w:val="0"/>
      <w:marBottom w:val="0"/>
      <w:divBdr>
        <w:top w:val="none" w:sz="0" w:space="0" w:color="auto"/>
        <w:left w:val="none" w:sz="0" w:space="0" w:color="auto"/>
        <w:bottom w:val="none" w:sz="0" w:space="0" w:color="auto"/>
        <w:right w:val="none" w:sz="0" w:space="0" w:color="auto"/>
      </w:divBdr>
    </w:div>
    <w:div w:id="1418865554">
      <w:bodyDiv w:val="1"/>
      <w:marLeft w:val="0"/>
      <w:marRight w:val="0"/>
      <w:marTop w:val="0"/>
      <w:marBottom w:val="0"/>
      <w:divBdr>
        <w:top w:val="none" w:sz="0" w:space="0" w:color="auto"/>
        <w:left w:val="none" w:sz="0" w:space="0" w:color="auto"/>
        <w:bottom w:val="none" w:sz="0" w:space="0" w:color="auto"/>
        <w:right w:val="none" w:sz="0" w:space="0" w:color="auto"/>
      </w:divBdr>
    </w:div>
    <w:div w:id="1439448949">
      <w:bodyDiv w:val="1"/>
      <w:marLeft w:val="0"/>
      <w:marRight w:val="0"/>
      <w:marTop w:val="0"/>
      <w:marBottom w:val="0"/>
      <w:divBdr>
        <w:top w:val="none" w:sz="0" w:space="0" w:color="auto"/>
        <w:left w:val="none" w:sz="0" w:space="0" w:color="auto"/>
        <w:bottom w:val="none" w:sz="0" w:space="0" w:color="auto"/>
        <w:right w:val="none" w:sz="0" w:space="0" w:color="auto"/>
      </w:divBdr>
    </w:div>
    <w:div w:id="1447384268">
      <w:bodyDiv w:val="1"/>
      <w:marLeft w:val="0"/>
      <w:marRight w:val="0"/>
      <w:marTop w:val="0"/>
      <w:marBottom w:val="0"/>
      <w:divBdr>
        <w:top w:val="none" w:sz="0" w:space="0" w:color="auto"/>
        <w:left w:val="none" w:sz="0" w:space="0" w:color="auto"/>
        <w:bottom w:val="none" w:sz="0" w:space="0" w:color="auto"/>
        <w:right w:val="none" w:sz="0" w:space="0" w:color="auto"/>
      </w:divBdr>
    </w:div>
    <w:div w:id="1487669677">
      <w:bodyDiv w:val="1"/>
      <w:marLeft w:val="0"/>
      <w:marRight w:val="0"/>
      <w:marTop w:val="0"/>
      <w:marBottom w:val="0"/>
      <w:divBdr>
        <w:top w:val="none" w:sz="0" w:space="0" w:color="auto"/>
        <w:left w:val="none" w:sz="0" w:space="0" w:color="auto"/>
        <w:bottom w:val="none" w:sz="0" w:space="0" w:color="auto"/>
        <w:right w:val="none" w:sz="0" w:space="0" w:color="auto"/>
      </w:divBdr>
    </w:div>
    <w:div w:id="1511599421">
      <w:bodyDiv w:val="1"/>
      <w:marLeft w:val="0"/>
      <w:marRight w:val="0"/>
      <w:marTop w:val="0"/>
      <w:marBottom w:val="0"/>
      <w:divBdr>
        <w:top w:val="none" w:sz="0" w:space="0" w:color="auto"/>
        <w:left w:val="none" w:sz="0" w:space="0" w:color="auto"/>
        <w:bottom w:val="none" w:sz="0" w:space="0" w:color="auto"/>
        <w:right w:val="none" w:sz="0" w:space="0" w:color="auto"/>
      </w:divBdr>
    </w:div>
    <w:div w:id="1577010714">
      <w:bodyDiv w:val="1"/>
      <w:marLeft w:val="0"/>
      <w:marRight w:val="0"/>
      <w:marTop w:val="0"/>
      <w:marBottom w:val="0"/>
      <w:divBdr>
        <w:top w:val="none" w:sz="0" w:space="0" w:color="auto"/>
        <w:left w:val="none" w:sz="0" w:space="0" w:color="auto"/>
        <w:bottom w:val="none" w:sz="0" w:space="0" w:color="auto"/>
        <w:right w:val="none" w:sz="0" w:space="0" w:color="auto"/>
      </w:divBdr>
    </w:div>
    <w:div w:id="1649824636">
      <w:bodyDiv w:val="1"/>
      <w:marLeft w:val="0"/>
      <w:marRight w:val="0"/>
      <w:marTop w:val="0"/>
      <w:marBottom w:val="0"/>
      <w:divBdr>
        <w:top w:val="none" w:sz="0" w:space="0" w:color="auto"/>
        <w:left w:val="none" w:sz="0" w:space="0" w:color="auto"/>
        <w:bottom w:val="none" w:sz="0" w:space="0" w:color="auto"/>
        <w:right w:val="none" w:sz="0" w:space="0" w:color="auto"/>
      </w:divBdr>
      <w:divsChild>
        <w:div w:id="479615618">
          <w:marLeft w:val="446"/>
          <w:marRight w:val="0"/>
          <w:marTop w:val="0"/>
          <w:marBottom w:val="0"/>
          <w:divBdr>
            <w:top w:val="none" w:sz="0" w:space="0" w:color="auto"/>
            <w:left w:val="none" w:sz="0" w:space="0" w:color="auto"/>
            <w:bottom w:val="none" w:sz="0" w:space="0" w:color="auto"/>
            <w:right w:val="none" w:sz="0" w:space="0" w:color="auto"/>
          </w:divBdr>
        </w:div>
        <w:div w:id="1760563234">
          <w:marLeft w:val="446"/>
          <w:marRight w:val="0"/>
          <w:marTop w:val="0"/>
          <w:marBottom w:val="0"/>
          <w:divBdr>
            <w:top w:val="none" w:sz="0" w:space="0" w:color="auto"/>
            <w:left w:val="none" w:sz="0" w:space="0" w:color="auto"/>
            <w:bottom w:val="none" w:sz="0" w:space="0" w:color="auto"/>
            <w:right w:val="none" w:sz="0" w:space="0" w:color="auto"/>
          </w:divBdr>
        </w:div>
        <w:div w:id="1926113690">
          <w:marLeft w:val="446"/>
          <w:marRight w:val="0"/>
          <w:marTop w:val="0"/>
          <w:marBottom w:val="0"/>
          <w:divBdr>
            <w:top w:val="none" w:sz="0" w:space="0" w:color="auto"/>
            <w:left w:val="none" w:sz="0" w:space="0" w:color="auto"/>
            <w:bottom w:val="none" w:sz="0" w:space="0" w:color="auto"/>
            <w:right w:val="none" w:sz="0" w:space="0" w:color="auto"/>
          </w:divBdr>
        </w:div>
      </w:divsChild>
    </w:div>
    <w:div w:id="1764106937">
      <w:bodyDiv w:val="1"/>
      <w:marLeft w:val="0"/>
      <w:marRight w:val="0"/>
      <w:marTop w:val="0"/>
      <w:marBottom w:val="0"/>
      <w:divBdr>
        <w:top w:val="none" w:sz="0" w:space="0" w:color="auto"/>
        <w:left w:val="none" w:sz="0" w:space="0" w:color="auto"/>
        <w:bottom w:val="none" w:sz="0" w:space="0" w:color="auto"/>
        <w:right w:val="none" w:sz="0" w:space="0" w:color="auto"/>
      </w:divBdr>
    </w:div>
    <w:div w:id="1791633200">
      <w:bodyDiv w:val="1"/>
      <w:marLeft w:val="0"/>
      <w:marRight w:val="0"/>
      <w:marTop w:val="0"/>
      <w:marBottom w:val="0"/>
      <w:divBdr>
        <w:top w:val="none" w:sz="0" w:space="0" w:color="auto"/>
        <w:left w:val="none" w:sz="0" w:space="0" w:color="auto"/>
        <w:bottom w:val="none" w:sz="0" w:space="0" w:color="auto"/>
        <w:right w:val="none" w:sz="0" w:space="0" w:color="auto"/>
      </w:divBdr>
    </w:div>
    <w:div w:id="1940867841">
      <w:bodyDiv w:val="1"/>
      <w:marLeft w:val="0"/>
      <w:marRight w:val="0"/>
      <w:marTop w:val="0"/>
      <w:marBottom w:val="0"/>
      <w:divBdr>
        <w:top w:val="none" w:sz="0" w:space="0" w:color="auto"/>
        <w:left w:val="none" w:sz="0" w:space="0" w:color="auto"/>
        <w:bottom w:val="none" w:sz="0" w:space="0" w:color="auto"/>
        <w:right w:val="none" w:sz="0" w:space="0" w:color="auto"/>
      </w:divBdr>
    </w:div>
    <w:div w:id="2007122769">
      <w:bodyDiv w:val="1"/>
      <w:marLeft w:val="0"/>
      <w:marRight w:val="0"/>
      <w:marTop w:val="0"/>
      <w:marBottom w:val="0"/>
      <w:divBdr>
        <w:top w:val="none" w:sz="0" w:space="0" w:color="auto"/>
        <w:left w:val="none" w:sz="0" w:space="0" w:color="auto"/>
        <w:bottom w:val="none" w:sz="0" w:space="0" w:color="auto"/>
        <w:right w:val="none" w:sz="0" w:space="0" w:color="auto"/>
      </w:divBdr>
    </w:div>
    <w:div w:id="2023817688">
      <w:bodyDiv w:val="1"/>
      <w:marLeft w:val="0"/>
      <w:marRight w:val="0"/>
      <w:marTop w:val="0"/>
      <w:marBottom w:val="0"/>
      <w:divBdr>
        <w:top w:val="none" w:sz="0" w:space="0" w:color="auto"/>
        <w:left w:val="none" w:sz="0" w:space="0" w:color="auto"/>
        <w:bottom w:val="none" w:sz="0" w:space="0" w:color="auto"/>
        <w:right w:val="none" w:sz="0" w:space="0" w:color="auto"/>
      </w:divBdr>
    </w:div>
    <w:div w:id="2069574890">
      <w:bodyDiv w:val="1"/>
      <w:marLeft w:val="0"/>
      <w:marRight w:val="0"/>
      <w:marTop w:val="0"/>
      <w:marBottom w:val="0"/>
      <w:divBdr>
        <w:top w:val="none" w:sz="0" w:space="0" w:color="auto"/>
        <w:left w:val="none" w:sz="0" w:space="0" w:color="auto"/>
        <w:bottom w:val="none" w:sz="0" w:space="0" w:color="auto"/>
        <w:right w:val="none" w:sz="0" w:space="0" w:color="auto"/>
      </w:divBdr>
    </w:div>
    <w:div w:id="21435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pito.com/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y-Pearson\Documents\Custom%20Office%20Templates\M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307A19D4A0C4E8BF8F18D7B590293" ma:contentTypeVersion="12" ma:contentTypeDescription="Create a new document." ma:contentTypeScope="" ma:versionID="71fac9116d9d5356b91f51f7ea660ddd">
  <xsd:schema xmlns:xsd="http://www.w3.org/2001/XMLSchema" xmlns:xs="http://www.w3.org/2001/XMLSchema" xmlns:p="http://schemas.microsoft.com/office/2006/metadata/properties" xmlns:ns3="280cfdd4-f776-44a3-bdc8-d8cfd725fb1b" xmlns:ns4="956cf3d2-7d74-40d4-a411-399f15795a97" targetNamespace="http://schemas.microsoft.com/office/2006/metadata/properties" ma:root="true" ma:fieldsID="1c1a3f0d893254db36aa122d5505bb28" ns3:_="" ns4:_="">
    <xsd:import namespace="280cfdd4-f776-44a3-bdc8-d8cfd725fb1b"/>
    <xsd:import namespace="956cf3d2-7d74-40d4-a411-399f15795a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cfdd4-f776-44a3-bdc8-d8cfd725f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cf3d2-7d74-40d4-a411-399f15795a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2F467-C211-4FDB-952D-FB3C6F320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5E9476-715A-4455-8A4F-0FC15B936E82}">
  <ds:schemaRefs>
    <ds:schemaRef ds:uri="http://schemas.microsoft.com/sharepoint/v3/contenttype/forms"/>
  </ds:schemaRefs>
</ds:datastoreItem>
</file>

<file path=customXml/itemProps3.xml><?xml version="1.0" encoding="utf-8"?>
<ds:datastoreItem xmlns:ds="http://schemas.openxmlformats.org/officeDocument/2006/customXml" ds:itemID="{15A2FED9-A5BA-41DD-9970-07C2EF47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cfdd4-f776-44a3-bdc8-d8cfd725fb1b"/>
    <ds:schemaRef ds:uri="956cf3d2-7d74-40d4-a411-399f1579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39616-6B77-4752-9D6E-BB5BE99D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MoM</Template>
  <TotalTime>0</TotalTime>
  <Pages>2</Pages>
  <Words>589</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Guy-Pearson</dc:creator>
  <cp:lastModifiedBy>Docton Alex (A82018) Spencer Street Surgery</cp:lastModifiedBy>
  <cp:revision>2</cp:revision>
  <cp:lastPrinted>2017-10-31T12:02:00Z</cp:lastPrinted>
  <dcterms:created xsi:type="dcterms:W3CDTF">2020-03-27T10:43:00Z</dcterms:created>
  <dcterms:modified xsi:type="dcterms:W3CDTF">2020-03-27T10:43:00Z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0x01010079D307A19D4A0C4E8BF8F18D7B590293</vt:lpwstr>
  </property>
</Properties>
</file>