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43" w:rsidRPr="00614743" w:rsidRDefault="00614743" w:rsidP="006147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14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ESL Easter Lesson</w:t>
      </w:r>
    </w:p>
    <w:p w:rsidR="00614743" w:rsidRPr="00614743" w:rsidRDefault="00614743" w:rsidP="006147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43">
        <w:rPr>
          <w:rFonts w:ascii="Times New Roman" w:eastAsia="Times New Roman" w:hAnsi="Times New Roman" w:cs="Times New Roman"/>
          <w:b/>
          <w:bCs/>
          <w:sz w:val="24"/>
          <w:szCs w:val="24"/>
        </w:rPr>
        <w:t>by www.elcivics.com</w:t>
      </w:r>
      <w:r w:rsidRPr="0061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4743" w:rsidRPr="00614743" w:rsidRDefault="00614743" w:rsidP="0061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43">
        <w:rPr>
          <w:rFonts w:ascii="Times New Roman" w:eastAsia="Times New Roman" w:hAnsi="Times New Roman" w:cs="Times New Roman"/>
          <w:sz w:val="24"/>
          <w:szCs w:val="24"/>
        </w:rPr>
        <w:t>Easter is celebrated on a Sunday between March 22 and April 25. In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4743">
        <w:rPr>
          <w:rFonts w:ascii="Times New Roman" w:eastAsia="Times New Roman" w:hAnsi="Times New Roman" w:cs="Times New Roman"/>
          <w:sz w:val="24"/>
          <w:szCs w:val="24"/>
        </w:rPr>
        <w:t xml:space="preserve">, it is on Sunday, April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4743">
        <w:rPr>
          <w:rFonts w:ascii="Times New Roman" w:eastAsia="Times New Roman" w:hAnsi="Times New Roman" w:cs="Times New Roman"/>
          <w:sz w:val="24"/>
          <w:szCs w:val="24"/>
        </w:rPr>
        <w:t xml:space="preserve">. On Easter, people color eggs, have an Easter egg hunt, wear new clothes, watch parades, and eat dinner with their family and friends. Some people go to church. </w:t>
      </w:r>
    </w:p>
    <w:tbl>
      <w:tblPr>
        <w:tblW w:w="108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  <w:gridCol w:w="30"/>
        <w:gridCol w:w="30"/>
        <w:gridCol w:w="30"/>
        <w:gridCol w:w="30"/>
        <w:gridCol w:w="4974"/>
        <w:gridCol w:w="30"/>
        <w:gridCol w:w="90"/>
      </w:tblGrid>
      <w:tr w:rsidR="00614743" w:rsidRPr="00614743" w:rsidTr="00614743">
        <w:trPr>
          <w:gridAfter w:val="1"/>
          <w:wAfter w:w="45" w:type="dxa"/>
          <w:tblCellSpacing w:w="15" w:type="dxa"/>
        </w:trPr>
        <w:tc>
          <w:tcPr>
            <w:tcW w:w="0" w:type="auto"/>
            <w:gridSpan w:val="2"/>
            <w:hideMark/>
          </w:tcPr>
          <w:p w:rsidR="00614743" w:rsidRPr="00614743" w:rsidRDefault="00614743" w:rsidP="00614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0" cy="1722532"/>
                  <wp:effectExtent l="19050" t="0" r="0" b="0"/>
                  <wp:docPr id="1" name="Picture 1" descr="Baby Chicken Hatching from an 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 Chicken Hatching from an 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22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5"/>
            <w:hideMark/>
          </w:tcPr>
          <w:p w:rsidR="00614743" w:rsidRPr="00614743" w:rsidRDefault="00614743" w:rsidP="0061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day of the week is Easter on?</w:t>
            </w:r>
          </w:p>
          <w:p w:rsidR="00614743" w:rsidRPr="00614743" w:rsidRDefault="00614743" w:rsidP="0061474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It is on a Sunday.</w:t>
            </w:r>
          </w:p>
          <w:p w:rsidR="00614743" w:rsidRPr="00614743" w:rsidRDefault="00614743" w:rsidP="00B4133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year Easter is on Sunday, </w:t>
            </w:r>
            <w:r w:rsidR="00B41334">
              <w:rPr>
                <w:rFonts w:ascii="Times New Roman" w:eastAsia="Times New Roman" w:hAnsi="Times New Roman" w:cs="Times New Roman"/>
                <w:sz w:val="24"/>
                <w:szCs w:val="24"/>
              </w:rPr>
              <w:t>March 27, 2016.  W</w:t>
            </w:r>
            <w:bookmarkStart w:id="0" w:name="_GoBack"/>
            <w:bookmarkEnd w:id="0"/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e say "Happy Easter!"</w:t>
            </w:r>
          </w:p>
        </w:tc>
      </w:tr>
      <w:tr w:rsidR="00614743" w:rsidRPr="00614743" w:rsidTr="00614743">
        <w:trPr>
          <w:gridAfter w:val="1"/>
          <w:wAfter w:w="45" w:type="dxa"/>
          <w:tblCellSpacing w:w="15" w:type="dxa"/>
        </w:trPr>
        <w:tc>
          <w:tcPr>
            <w:tcW w:w="0" w:type="auto"/>
            <w:gridSpan w:val="3"/>
            <w:hideMark/>
          </w:tcPr>
          <w:p w:rsidR="00614743" w:rsidRPr="00614743" w:rsidRDefault="00614743" w:rsidP="00614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2700" cy="1911075"/>
                  <wp:effectExtent l="19050" t="0" r="0" b="0"/>
                  <wp:docPr id="2" name="Picture 2" descr="Coloring Easter Eggs in Plastic Cups with D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ng Easter Eggs in Plastic Cups with D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gridSpan w:val="4"/>
            <w:hideMark/>
          </w:tcPr>
          <w:p w:rsidR="00614743" w:rsidRPr="00614743" w:rsidRDefault="00614743" w:rsidP="0061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child in this picture doing?</w:t>
            </w:r>
          </w:p>
          <w:p w:rsidR="00614743" w:rsidRPr="00614743" w:rsidRDefault="00614743" w:rsidP="00614743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He is coloring hard boiled eggs for Easter.</w:t>
            </w:r>
          </w:p>
          <w:p w:rsidR="00614743" w:rsidRPr="00614743" w:rsidRDefault="00614743" w:rsidP="00614743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The dye is in plastic cups.</w:t>
            </w:r>
          </w:p>
          <w:p w:rsidR="00614743" w:rsidRPr="00614743" w:rsidRDefault="00614743" w:rsidP="00614743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Pink, yellow, blue, orange, and green are popular Easter colors.</w:t>
            </w:r>
          </w:p>
        </w:tc>
      </w:tr>
      <w:tr w:rsidR="00614743" w:rsidRPr="00614743" w:rsidTr="00614743">
        <w:trPr>
          <w:gridAfter w:val="1"/>
          <w:wAfter w:w="45" w:type="dxa"/>
          <w:tblCellSpacing w:w="15" w:type="dxa"/>
        </w:trPr>
        <w:tc>
          <w:tcPr>
            <w:tcW w:w="0" w:type="auto"/>
            <w:gridSpan w:val="2"/>
            <w:hideMark/>
          </w:tcPr>
          <w:p w:rsidR="00614743" w:rsidRPr="00614743" w:rsidRDefault="00614743" w:rsidP="00614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52675" cy="1557852"/>
                  <wp:effectExtent l="19050" t="0" r="9525" b="0"/>
                  <wp:docPr id="5" name="Picture 5" descr="Two Easter Baskets with Colored 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wo Easter Baskets with Colored 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57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5"/>
            <w:hideMark/>
          </w:tcPr>
          <w:p w:rsidR="00614743" w:rsidRPr="00614743" w:rsidRDefault="00614743" w:rsidP="0061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are these?</w:t>
            </w:r>
          </w:p>
          <w:p w:rsidR="00614743" w:rsidRPr="00614743" w:rsidRDefault="00614743" w:rsidP="00614743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They are Easter baskets.</w:t>
            </w:r>
          </w:p>
          <w:p w:rsidR="00614743" w:rsidRPr="00614743" w:rsidRDefault="00614743" w:rsidP="00614743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The Easter baskets are filled with colored eggs.</w:t>
            </w:r>
          </w:p>
        </w:tc>
      </w:tr>
      <w:tr w:rsidR="00614743" w:rsidRPr="00614743" w:rsidTr="00614743">
        <w:trPr>
          <w:gridAfter w:val="2"/>
          <w:wAfter w:w="75" w:type="dxa"/>
          <w:tblCellSpacing w:w="15" w:type="dxa"/>
        </w:trPr>
        <w:tc>
          <w:tcPr>
            <w:tcW w:w="0" w:type="auto"/>
            <w:gridSpan w:val="4"/>
            <w:hideMark/>
          </w:tcPr>
          <w:p w:rsidR="00614743" w:rsidRPr="00614743" w:rsidRDefault="00614743" w:rsidP="00614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928375"/>
                  <wp:effectExtent l="19050" t="0" r="9525" b="0"/>
                  <wp:docPr id="6" name="Picture 6" descr="Girl Holding an Easter Basket Filled with Pink and Purple 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rl Holding an Easter Basket Filled with Pink and Purple 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92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gridSpan w:val="2"/>
            <w:hideMark/>
          </w:tcPr>
          <w:p w:rsidR="00614743" w:rsidRPr="00614743" w:rsidRDefault="00614743" w:rsidP="0061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Why is the girl smiling?</w:t>
            </w:r>
          </w:p>
          <w:p w:rsidR="00614743" w:rsidRPr="00614743" w:rsidRDefault="00614743" w:rsidP="006147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She is smiling because she has a beautiful Easter basket.</w:t>
            </w:r>
          </w:p>
        </w:tc>
      </w:tr>
      <w:tr w:rsidR="00614743" w:rsidRPr="00614743" w:rsidTr="00614743">
        <w:trPr>
          <w:gridAfter w:val="2"/>
          <w:wAfter w:w="75" w:type="dxa"/>
          <w:tblCellSpacing w:w="15" w:type="dxa"/>
        </w:trPr>
        <w:tc>
          <w:tcPr>
            <w:tcW w:w="0" w:type="auto"/>
            <w:gridSpan w:val="5"/>
            <w:hideMark/>
          </w:tcPr>
          <w:p w:rsidR="00614743" w:rsidRPr="00614743" w:rsidRDefault="00614743" w:rsidP="00614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0" cy="1665073"/>
                  <wp:effectExtent l="19050" t="0" r="0" b="0"/>
                  <wp:docPr id="7" name="Picture 7" descr="Children Running at an Easter Egg H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ildren Running at an Easter Egg H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65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  <w:hideMark/>
          </w:tcPr>
          <w:p w:rsidR="00614743" w:rsidRPr="00614743" w:rsidRDefault="00614743" w:rsidP="0061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are these children doing?</w:t>
            </w:r>
          </w:p>
          <w:p w:rsidR="00614743" w:rsidRPr="00614743" w:rsidRDefault="00614743" w:rsidP="00614743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They are collecting plastic Easter eggs.</w:t>
            </w:r>
          </w:p>
          <w:p w:rsidR="00614743" w:rsidRPr="00614743" w:rsidRDefault="00614743" w:rsidP="00614743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They will put the eggs in their baskets.</w:t>
            </w:r>
          </w:p>
          <w:p w:rsidR="00614743" w:rsidRPr="00614743" w:rsidRDefault="00614743" w:rsidP="00614743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candy inside the eggs.</w:t>
            </w:r>
          </w:p>
        </w:tc>
      </w:tr>
      <w:tr w:rsidR="00614743" w:rsidRPr="00614743" w:rsidTr="00614743">
        <w:trPr>
          <w:gridAfter w:val="2"/>
          <w:wAfter w:w="75" w:type="dxa"/>
          <w:tblCellSpacing w:w="15" w:type="dxa"/>
        </w:trPr>
        <w:tc>
          <w:tcPr>
            <w:tcW w:w="0" w:type="auto"/>
            <w:gridSpan w:val="4"/>
            <w:hideMark/>
          </w:tcPr>
          <w:p w:rsidR="00614743" w:rsidRPr="00614743" w:rsidRDefault="00614743" w:rsidP="00614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47900" cy="1688963"/>
                  <wp:effectExtent l="19050" t="0" r="0" b="0"/>
                  <wp:docPr id="17" name="Picture 17" descr="Chocolate Easter Bunn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ocolate Easter Bunn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951" cy="1692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gridSpan w:val="2"/>
            <w:hideMark/>
          </w:tcPr>
          <w:p w:rsidR="00614743" w:rsidRPr="00614743" w:rsidRDefault="00614743" w:rsidP="0061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are these rabbits made of?</w:t>
            </w:r>
          </w:p>
          <w:p w:rsidR="00614743" w:rsidRPr="00614743" w:rsidRDefault="00614743" w:rsidP="006147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They are made of chocolate.</w:t>
            </w:r>
          </w:p>
          <w:p w:rsidR="00614743" w:rsidRPr="00614743" w:rsidRDefault="00614743" w:rsidP="00614743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743" w:rsidRPr="00614743" w:rsidRDefault="00614743" w:rsidP="006147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These chocolate rabbits are cute, and they taste delicious.</w:t>
            </w:r>
          </w:p>
        </w:tc>
      </w:tr>
      <w:tr w:rsidR="00614743" w:rsidRPr="00614743" w:rsidTr="00614743">
        <w:trPr>
          <w:trHeight w:val="3093"/>
          <w:tblCellSpacing w:w="15" w:type="dxa"/>
        </w:trPr>
        <w:tc>
          <w:tcPr>
            <w:tcW w:w="0" w:type="auto"/>
            <w:gridSpan w:val="3"/>
            <w:hideMark/>
          </w:tcPr>
          <w:p w:rsidR="00614743" w:rsidRPr="00614743" w:rsidRDefault="00614743" w:rsidP="00614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1628" cy="2085975"/>
                  <wp:effectExtent l="19050" t="0" r="3872" b="0"/>
                  <wp:docPr id="18" name="Picture 18" descr="Rabbit with Long 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abbit with Long 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28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gridSpan w:val="5"/>
            <w:hideMark/>
          </w:tcPr>
          <w:p w:rsidR="00614743" w:rsidRPr="00614743" w:rsidRDefault="00614743" w:rsidP="0061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kind of animal is this?</w:t>
            </w:r>
          </w:p>
          <w:p w:rsidR="00614743" w:rsidRPr="00614743" w:rsidRDefault="00614743" w:rsidP="00614743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It is a rabbit.</w:t>
            </w:r>
          </w:p>
          <w:p w:rsidR="00614743" w:rsidRPr="00614743" w:rsidRDefault="00614743" w:rsidP="00614743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Children call baby rabbits bunnies, but they are really kits or kittens.</w:t>
            </w:r>
          </w:p>
          <w:p w:rsidR="00614743" w:rsidRPr="00614743" w:rsidRDefault="00614743" w:rsidP="00614743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Rabbits have long ears and short tails.</w:t>
            </w:r>
          </w:p>
          <w:p w:rsidR="00614743" w:rsidRPr="00614743" w:rsidRDefault="00614743" w:rsidP="00614743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Rabbits hop because their back legs are longer than their front legs.</w:t>
            </w:r>
          </w:p>
        </w:tc>
      </w:tr>
      <w:tr w:rsidR="00614743" w:rsidRPr="00614743" w:rsidTr="00614743">
        <w:trPr>
          <w:tblCellSpacing w:w="15" w:type="dxa"/>
        </w:trPr>
        <w:tc>
          <w:tcPr>
            <w:tcW w:w="0" w:type="auto"/>
            <w:hideMark/>
          </w:tcPr>
          <w:p w:rsidR="00614743" w:rsidRPr="00614743" w:rsidRDefault="00614743" w:rsidP="006147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09850" cy="1692876"/>
                  <wp:effectExtent l="19050" t="0" r="0" b="0"/>
                  <wp:docPr id="19" name="Picture 19" descr="Woman wearing an Easter Bonnet with Flowers for the Holi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oman wearing an Easter Bonnet with Flowers for the Holi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692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gridSpan w:val="7"/>
            <w:hideMark/>
          </w:tcPr>
          <w:p w:rsidR="00614743" w:rsidRPr="00614743" w:rsidRDefault="00614743" w:rsidP="0061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this woman wearing on her head?</w:t>
            </w:r>
          </w:p>
          <w:p w:rsidR="00614743" w:rsidRPr="00614743" w:rsidRDefault="00614743" w:rsidP="00614743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She is wearing an Easter bonnet.</w:t>
            </w:r>
          </w:p>
          <w:p w:rsidR="00614743" w:rsidRPr="00614743" w:rsidRDefault="00614743" w:rsidP="00614743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An Easter bonnet is a fancy hat.</w:t>
            </w:r>
          </w:p>
          <w:p w:rsidR="00614743" w:rsidRPr="00614743" w:rsidRDefault="00614743" w:rsidP="00614743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43">
              <w:rPr>
                <w:rFonts w:ascii="Times New Roman" w:eastAsia="Times New Roman" w:hAnsi="Times New Roman" w:cs="Times New Roman"/>
                <w:sz w:val="24"/>
                <w:szCs w:val="24"/>
              </w:rPr>
              <w:t>This bonnet is pink, and it has flowers on it.</w:t>
            </w:r>
          </w:p>
        </w:tc>
      </w:tr>
    </w:tbl>
    <w:p w:rsidR="00765FAF" w:rsidRDefault="00765FAF"/>
    <w:sectPr w:rsidR="00765FAF" w:rsidSect="00614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4E8"/>
    <w:multiLevelType w:val="multilevel"/>
    <w:tmpl w:val="105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717A4"/>
    <w:multiLevelType w:val="multilevel"/>
    <w:tmpl w:val="5A2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C7E02"/>
    <w:multiLevelType w:val="multilevel"/>
    <w:tmpl w:val="DA90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1737D"/>
    <w:multiLevelType w:val="multilevel"/>
    <w:tmpl w:val="9DB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F201C"/>
    <w:multiLevelType w:val="multilevel"/>
    <w:tmpl w:val="08E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D7226"/>
    <w:multiLevelType w:val="multilevel"/>
    <w:tmpl w:val="D48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573C0"/>
    <w:multiLevelType w:val="multilevel"/>
    <w:tmpl w:val="D40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B25FB"/>
    <w:multiLevelType w:val="multilevel"/>
    <w:tmpl w:val="8804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743"/>
    <w:rsid w:val="00026780"/>
    <w:rsid w:val="00614743"/>
    <w:rsid w:val="00765FAF"/>
    <w:rsid w:val="00B4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98C8"/>
  <w15:docId w15:val="{2B2D82F4-42CD-4951-837A-D073CB8A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FAF"/>
  </w:style>
  <w:style w:type="paragraph" w:styleId="Heading1">
    <w:name w:val="heading 1"/>
    <w:basedOn w:val="Normal"/>
    <w:link w:val="Heading1Char"/>
    <w:uiPriority w:val="9"/>
    <w:qFormat/>
    <w:rsid w:val="0061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1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1236</Characters>
  <Application>Microsoft Office Word</Application>
  <DocSecurity>0</DocSecurity>
  <Lines>10</Lines>
  <Paragraphs>2</Paragraphs>
  <ScaleCrop>false</ScaleCrop>
  <Company>Toshiba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2015-03-26T02:02:00Z</dcterms:created>
  <dcterms:modified xsi:type="dcterms:W3CDTF">2016-03-09T21:07:00Z</dcterms:modified>
</cp:coreProperties>
</file>