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E330" w14:textId="31DBA64E" w:rsidR="00BE31E2" w:rsidRPr="00D37AC5" w:rsidRDefault="0034583A" w:rsidP="008C616C">
      <w:pPr>
        <w:ind w:right="440"/>
        <w:jc w:val="center"/>
        <w:rPr>
          <w:rFonts w:ascii="Times" w:eastAsia="Cambria" w:hAnsi="Times" w:cs="Cambria"/>
          <w:b/>
          <w:bCs/>
          <w:sz w:val="28"/>
          <w:szCs w:val="28"/>
        </w:rPr>
      </w:pPr>
      <w:bookmarkStart w:id="0" w:name="page1"/>
      <w:bookmarkEnd w:id="0"/>
      <w:r w:rsidRPr="00D37AC5">
        <w:rPr>
          <w:rFonts w:ascii="Times" w:eastAsia="Cambria" w:hAnsi="Times" w:cs="Cambria"/>
          <w:b/>
          <w:bCs/>
          <w:sz w:val="28"/>
          <w:szCs w:val="28"/>
        </w:rPr>
        <w:t xml:space="preserve">GRADE Approach for </w:t>
      </w:r>
      <w:r w:rsidR="007D4435" w:rsidRPr="00D37AC5">
        <w:rPr>
          <w:rFonts w:ascii="Times" w:eastAsia="Cambria" w:hAnsi="Times" w:cs="Cambria"/>
          <w:b/>
          <w:bCs/>
          <w:sz w:val="28"/>
          <w:szCs w:val="28"/>
        </w:rPr>
        <w:t xml:space="preserve">Recommendations in the </w:t>
      </w:r>
      <w:r w:rsidR="008305F5" w:rsidRPr="00D37AC5">
        <w:rPr>
          <w:rFonts w:ascii="Times" w:eastAsia="Cambria" w:hAnsi="Times" w:cs="Cambria"/>
          <w:b/>
          <w:bCs/>
          <w:sz w:val="28"/>
          <w:szCs w:val="28"/>
        </w:rPr>
        <w:t xml:space="preserve">Global Guidelines </w:t>
      </w:r>
      <w:r w:rsidR="007D4435" w:rsidRPr="00D37AC5">
        <w:rPr>
          <w:rFonts w:ascii="Times" w:eastAsia="Cambria" w:hAnsi="Times" w:cs="Cambria"/>
          <w:b/>
          <w:bCs/>
          <w:sz w:val="28"/>
          <w:szCs w:val="28"/>
        </w:rPr>
        <w:t>for</w:t>
      </w:r>
      <w:r w:rsidR="003E70CD" w:rsidRPr="00D37AC5">
        <w:rPr>
          <w:rFonts w:ascii="Times" w:eastAsia="Cambria" w:hAnsi="Times" w:cs="Cambria"/>
          <w:b/>
          <w:bCs/>
          <w:sz w:val="28"/>
          <w:szCs w:val="28"/>
        </w:rPr>
        <w:t xml:space="preserve"> </w:t>
      </w:r>
      <w:r w:rsidR="008305F5" w:rsidRPr="00D37AC5">
        <w:rPr>
          <w:rFonts w:ascii="Times" w:eastAsia="Cambria" w:hAnsi="Times" w:cs="Cambria"/>
          <w:b/>
          <w:bCs/>
          <w:sz w:val="28"/>
          <w:szCs w:val="28"/>
        </w:rPr>
        <w:t xml:space="preserve">Falls </w:t>
      </w:r>
      <w:r w:rsidR="0003005F">
        <w:rPr>
          <w:rFonts w:ascii="Times" w:eastAsia="Cambria" w:hAnsi="Times" w:cs="Cambria"/>
          <w:b/>
          <w:bCs/>
          <w:sz w:val="28"/>
          <w:szCs w:val="28"/>
        </w:rPr>
        <w:t xml:space="preserve">Prevention and Management </w:t>
      </w:r>
      <w:r w:rsidR="007D4435" w:rsidRPr="00D37AC5">
        <w:rPr>
          <w:rFonts w:ascii="Times" w:eastAsia="Cambria" w:hAnsi="Times" w:cs="Cambria"/>
          <w:b/>
          <w:bCs/>
          <w:sz w:val="28"/>
          <w:szCs w:val="28"/>
        </w:rPr>
        <w:t>in Older Adults</w:t>
      </w:r>
    </w:p>
    <w:p w14:paraId="1557DC8C" w14:textId="77777777" w:rsidR="0063106E" w:rsidRPr="00D37AC5" w:rsidRDefault="0063106E" w:rsidP="0063106E">
      <w:pPr>
        <w:ind w:right="440"/>
        <w:rPr>
          <w:rFonts w:ascii="Times" w:hAnsi="Times"/>
          <w:sz w:val="20"/>
          <w:szCs w:val="20"/>
          <w:lang w:val="en-CA"/>
        </w:rPr>
      </w:pPr>
    </w:p>
    <w:p w14:paraId="468F9FB1" w14:textId="77777777" w:rsidR="0063106E" w:rsidRPr="00D37AC5" w:rsidRDefault="0063106E" w:rsidP="0063106E">
      <w:pPr>
        <w:ind w:right="440"/>
        <w:rPr>
          <w:rFonts w:ascii="Times" w:hAnsi="Times"/>
          <w:sz w:val="20"/>
          <w:szCs w:val="20"/>
        </w:rPr>
      </w:pPr>
    </w:p>
    <w:p w14:paraId="28B52CC6" w14:textId="70BDBEC1" w:rsidR="0003005F" w:rsidRDefault="007D4435">
      <w:pPr>
        <w:spacing w:line="290" w:lineRule="exact"/>
        <w:ind w:left="200"/>
        <w:rPr>
          <w:rFonts w:ascii="Times" w:hAnsi="Times"/>
          <w:sz w:val="24"/>
          <w:szCs w:val="24"/>
        </w:rPr>
      </w:pPr>
      <w:r w:rsidRPr="00D37AC5">
        <w:rPr>
          <w:rFonts w:ascii="Times" w:hAnsi="Times"/>
          <w:sz w:val="24"/>
          <w:szCs w:val="24"/>
        </w:rPr>
        <w:t>The “Grades of Recommendation, Assessment, Development, and Evaluation” (GRADE) approach is a method for evaluating both the quality of evidence and the strength of recommendation based on clinical and practical experience</w:t>
      </w:r>
      <w:r>
        <w:rPr>
          <w:rFonts w:ascii="Times" w:hAnsi="Times"/>
          <w:sz w:val="24"/>
          <w:szCs w:val="24"/>
        </w:rPr>
        <w:t>.</w:t>
      </w:r>
      <w:r w:rsidR="008C616C">
        <w:rPr>
          <w:rFonts w:ascii="Times" w:hAnsi="Times"/>
          <w:sz w:val="24"/>
          <w:szCs w:val="24"/>
        </w:rPr>
        <w:fldChar w:fldCharType="begin"/>
      </w:r>
      <w:r w:rsidR="008C616C">
        <w:rPr>
          <w:rFonts w:ascii="Times" w:hAnsi="Times"/>
          <w:sz w:val="24"/>
          <w:szCs w:val="24"/>
        </w:rPr>
        <w:instrText xml:space="preserve"> ADDIN EN.CITE &lt;EndNote&gt;&lt;Cite&gt;&lt;Author&gt;Guyatt&lt;/Author&gt;&lt;Year&gt;2011&lt;/Year&gt;&lt;RecNum&gt;9&lt;/RecNum&gt;&lt;DisplayText&gt;&lt;style face="superscript"&gt;1&lt;/style&gt;&lt;/DisplayText&gt;&lt;record&gt;&lt;rec-number&gt;9&lt;/rec-number&gt;&lt;foreign-keys&gt;&lt;key app="EN" db-id="9ww22wtr4r5eeve9azsxxeposrtp5avd5t0s" timestamp="1639519008"&gt;9&lt;/key&gt;&lt;/foreign-keys&gt;&lt;ref-type name="Journal Article"&gt;17&lt;/ref-type&gt;&lt;contributors&gt;&lt;authors&gt;&lt;author&gt;Guyatt, G. H.&lt;/author&gt;&lt;author&gt;Oxman, A. D.&lt;/author&gt;&lt;author&gt;Schunemann, H. J.&lt;/author&gt;&lt;author&gt;Tugwell, P.&lt;/author&gt;&lt;author&gt;Knottnerus, A.&lt;/author&gt;&lt;/authors&gt;&lt;/contributors&gt;&lt;auth-address&gt;Department of Clinical Epidemiology and Biostatistics, McMaster University, Hamilton, Ontario L8N 3Z5, Canada. guyatt@mcmaster.ca&lt;/auth-address&gt;&lt;titles&gt;&lt;title&gt;GRADE guidelines: a new series of articles in the Journal of Clinical Epidemiology&lt;/title&gt;&lt;secondary-title&gt;J Clin Epidemiol&lt;/secondary-title&gt;&lt;/titles&gt;&lt;periodical&gt;&lt;full-title&gt;J Clin Epidemiol&lt;/full-title&gt;&lt;/periodical&gt;&lt;pages&gt;380-2&lt;/pages&gt;&lt;volume&gt;64&lt;/volume&gt;&lt;number&gt;4&lt;/number&gt;&lt;edition&gt;2010/12/28&lt;/edition&gt;&lt;keywords&gt;&lt;keyword&gt;Evidence-Based Medicine/*standards&lt;/keyword&gt;&lt;keyword&gt;Guideline Adherence&lt;/keyword&gt;&lt;keyword&gt;Humans&lt;/keyword&gt;&lt;keyword&gt;Periodicals as Topic/standards&lt;/keyword&gt;&lt;keyword&gt;Practice Guidelines as Topic/standards&lt;/keyword&gt;&lt;keyword&gt;Publication Bias&lt;/keyword&gt;&lt;keyword&gt;Quality Assurance, Health Care/*standards&lt;/keyword&gt;&lt;/keywords&gt;&lt;dates&gt;&lt;year&gt;2011&lt;/year&gt;&lt;pub-dates&gt;&lt;date&gt;Apr&lt;/date&gt;&lt;/pub-dates&gt;&lt;/dates&gt;&lt;isbn&gt;1878-5921 (Electronic)&amp;#xD;0895-4356 (Linking)&lt;/isbn&gt;&lt;accession-num&gt;21185693&lt;/accession-num&gt;&lt;urls&gt;&lt;related-urls&gt;&lt;url&gt;https://www.ncbi.nlm.nih.gov/pubmed/21185693&lt;/url&gt;&lt;/related-urls&gt;&lt;/urls&gt;&lt;electronic-resource-num&gt;10.1016/j.jclinepi.2010.09.011&lt;/electronic-resource-num&gt;&lt;/record&gt;&lt;/Cite&gt;&lt;/EndNote&gt;</w:instrText>
      </w:r>
      <w:r w:rsidR="008C616C">
        <w:rPr>
          <w:rFonts w:ascii="Times" w:hAnsi="Times"/>
          <w:sz w:val="24"/>
          <w:szCs w:val="24"/>
        </w:rPr>
        <w:fldChar w:fldCharType="separate"/>
      </w:r>
      <w:r w:rsidR="008C616C" w:rsidRPr="008C616C">
        <w:rPr>
          <w:rFonts w:ascii="Times" w:hAnsi="Times"/>
          <w:noProof/>
          <w:sz w:val="24"/>
          <w:szCs w:val="24"/>
          <w:vertAlign w:val="superscript"/>
        </w:rPr>
        <w:t>1</w:t>
      </w:r>
      <w:r w:rsidR="008C616C">
        <w:rPr>
          <w:rFonts w:ascii="Times" w:hAnsi="Times"/>
          <w:sz w:val="24"/>
          <w:szCs w:val="24"/>
        </w:rPr>
        <w:fldChar w:fldCharType="end"/>
      </w:r>
      <w:r>
        <w:rPr>
          <w:rFonts w:ascii="Times" w:hAnsi="Times"/>
          <w:sz w:val="24"/>
          <w:szCs w:val="24"/>
        </w:rPr>
        <w:t xml:space="preserve"> </w:t>
      </w:r>
      <w:r w:rsidR="0003005F" w:rsidRPr="0003005F">
        <w:rPr>
          <w:rFonts w:ascii="Times" w:hAnsi="Times"/>
          <w:sz w:val="24"/>
          <w:szCs w:val="24"/>
        </w:rPr>
        <w:t>For each recommendation, the GRADE approach allows for a graded appraisal that considers the quality of the evidence, the risks and benefits of implementing the recommendations, and the implications from a clinical and person-centered perspective.</w:t>
      </w:r>
      <w:r w:rsidR="0003005F">
        <w:rPr>
          <w:rFonts w:ascii="Times" w:hAnsi="Times"/>
          <w:sz w:val="24"/>
          <w:szCs w:val="24"/>
        </w:rPr>
        <w:t xml:space="preserve"> </w:t>
      </w:r>
    </w:p>
    <w:p w14:paraId="4FB8320E" w14:textId="77777777" w:rsidR="0003005F" w:rsidRPr="00D37AC5" w:rsidRDefault="0003005F" w:rsidP="00D37AC5">
      <w:pPr>
        <w:spacing w:line="290" w:lineRule="exact"/>
        <w:ind w:left="200"/>
        <w:rPr>
          <w:rFonts w:ascii="Times" w:hAnsi="Times"/>
          <w:sz w:val="24"/>
          <w:szCs w:val="24"/>
        </w:rPr>
      </w:pPr>
    </w:p>
    <w:p w14:paraId="713E0FFB" w14:textId="396E443C" w:rsidR="00BE31E2" w:rsidRDefault="0034583A">
      <w:pPr>
        <w:spacing w:line="247" w:lineRule="auto"/>
        <w:ind w:left="200" w:right="760"/>
        <w:rPr>
          <w:rFonts w:ascii="Times" w:eastAsia="Times New Roman" w:hAnsi="Times"/>
          <w:sz w:val="24"/>
          <w:szCs w:val="24"/>
        </w:rPr>
      </w:pPr>
      <w:r w:rsidRPr="00D37AC5">
        <w:rPr>
          <w:rFonts w:ascii="Times" w:eastAsia="Times New Roman" w:hAnsi="Times"/>
          <w:sz w:val="24"/>
          <w:szCs w:val="24"/>
        </w:rPr>
        <w:t xml:space="preserve">GRADE asks whether your recommendation is strong (1) or weak (2) based on the quality of evidence being high (A), moderate (B), or low (C). </w:t>
      </w:r>
    </w:p>
    <w:p w14:paraId="7705C273" w14:textId="77777777" w:rsidR="007E3F97" w:rsidRPr="00D37AC5" w:rsidRDefault="007E3F97">
      <w:pPr>
        <w:spacing w:line="247" w:lineRule="auto"/>
        <w:ind w:left="200" w:right="760"/>
        <w:rPr>
          <w:rFonts w:ascii="Times" w:hAnsi="Time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374"/>
        <w:gridCol w:w="1528"/>
        <w:gridCol w:w="1926"/>
        <w:gridCol w:w="1926"/>
      </w:tblGrid>
      <w:tr w:rsidR="007E3F97" w14:paraId="06ADBA2B" w14:textId="77777777" w:rsidTr="00AF0E87">
        <w:tc>
          <w:tcPr>
            <w:tcW w:w="2016" w:type="dxa"/>
            <w:tcBorders>
              <w:top w:val="single" w:sz="4" w:space="0" w:color="auto"/>
              <w:left w:val="single" w:sz="4" w:space="0" w:color="auto"/>
            </w:tcBorders>
            <w:shd w:val="clear" w:color="auto" w:fill="F2F2F2" w:themeFill="background1" w:themeFillShade="F2"/>
          </w:tcPr>
          <w:p w14:paraId="31DDA2E5" w14:textId="77777777" w:rsidR="007E3F97" w:rsidRDefault="007E3F97" w:rsidP="00D37AC5">
            <w:pPr>
              <w:spacing w:line="303" w:lineRule="exact"/>
              <w:jc w:val="center"/>
              <w:rPr>
                <w:rFonts w:ascii="Times" w:hAnsi="Times"/>
                <w:sz w:val="24"/>
                <w:szCs w:val="24"/>
              </w:rPr>
            </w:pPr>
          </w:p>
        </w:tc>
        <w:tc>
          <w:tcPr>
            <w:tcW w:w="7754" w:type="dxa"/>
            <w:gridSpan w:val="4"/>
            <w:tcBorders>
              <w:top w:val="single" w:sz="4" w:space="0" w:color="auto"/>
              <w:bottom w:val="single" w:sz="4" w:space="0" w:color="auto"/>
              <w:right w:val="single" w:sz="4" w:space="0" w:color="auto"/>
            </w:tcBorders>
            <w:shd w:val="clear" w:color="auto" w:fill="F2F2F2" w:themeFill="background1" w:themeFillShade="F2"/>
          </w:tcPr>
          <w:p w14:paraId="3972DDA4" w14:textId="33040CBE" w:rsidR="007E3F97" w:rsidRPr="00D37AC5" w:rsidRDefault="007E3F97" w:rsidP="00D37AC5">
            <w:pPr>
              <w:spacing w:line="303" w:lineRule="exact"/>
              <w:jc w:val="center"/>
              <w:rPr>
                <w:rFonts w:ascii="Times" w:hAnsi="Times"/>
                <w:b/>
                <w:bCs/>
                <w:sz w:val="24"/>
                <w:szCs w:val="24"/>
              </w:rPr>
            </w:pPr>
            <w:r>
              <w:rPr>
                <w:rFonts w:ascii="Times" w:hAnsi="Times"/>
                <w:b/>
                <w:bCs/>
                <w:sz w:val="24"/>
                <w:szCs w:val="24"/>
              </w:rPr>
              <w:t>Quality of Evidence</w:t>
            </w:r>
          </w:p>
        </w:tc>
      </w:tr>
      <w:tr w:rsidR="007E3F97" w14:paraId="0AA5506C" w14:textId="77777777" w:rsidTr="00AF0E87">
        <w:tc>
          <w:tcPr>
            <w:tcW w:w="2016" w:type="dxa"/>
            <w:vMerge w:val="restart"/>
            <w:tcBorders>
              <w:left w:val="single" w:sz="4" w:space="0" w:color="auto"/>
              <w:bottom w:val="single" w:sz="4" w:space="0" w:color="auto"/>
              <w:right w:val="single" w:sz="4" w:space="0" w:color="auto"/>
            </w:tcBorders>
            <w:shd w:val="clear" w:color="auto" w:fill="F2F2F2" w:themeFill="background1" w:themeFillShade="F2"/>
          </w:tcPr>
          <w:p w14:paraId="328F5286" w14:textId="77777777" w:rsidR="007E3F97" w:rsidRDefault="007E3F97" w:rsidP="007E3F97">
            <w:pPr>
              <w:spacing w:line="303" w:lineRule="exact"/>
              <w:jc w:val="center"/>
              <w:rPr>
                <w:rFonts w:ascii="Times" w:hAnsi="Times"/>
                <w:b/>
                <w:bCs/>
                <w:sz w:val="24"/>
                <w:szCs w:val="24"/>
              </w:rPr>
            </w:pPr>
          </w:p>
          <w:p w14:paraId="51CBB213" w14:textId="2406C3B9" w:rsidR="007E3F97" w:rsidRPr="00D37AC5" w:rsidRDefault="007E3F97" w:rsidP="00D37AC5">
            <w:pPr>
              <w:spacing w:line="303" w:lineRule="exact"/>
              <w:jc w:val="center"/>
              <w:rPr>
                <w:rFonts w:ascii="Times" w:hAnsi="Times"/>
                <w:b/>
                <w:bCs/>
                <w:sz w:val="24"/>
                <w:szCs w:val="24"/>
              </w:rPr>
            </w:pPr>
            <w:r>
              <w:rPr>
                <w:rFonts w:ascii="Times" w:hAnsi="Times"/>
                <w:b/>
                <w:bCs/>
                <w:sz w:val="24"/>
                <w:szCs w:val="24"/>
              </w:rPr>
              <w:t>Strength of Recommendation</w:t>
            </w:r>
          </w:p>
        </w:tc>
        <w:tc>
          <w:tcPr>
            <w:tcW w:w="2374" w:type="dxa"/>
            <w:tcBorders>
              <w:top w:val="single" w:sz="4" w:space="0" w:color="auto"/>
              <w:left w:val="single" w:sz="4" w:space="0" w:color="auto"/>
            </w:tcBorders>
          </w:tcPr>
          <w:p w14:paraId="0E7B746C" w14:textId="1AC0C899" w:rsidR="007E3F97" w:rsidRDefault="007E3F97" w:rsidP="00D37AC5">
            <w:pPr>
              <w:spacing w:line="303" w:lineRule="exact"/>
              <w:jc w:val="center"/>
              <w:rPr>
                <w:rFonts w:ascii="Times" w:hAnsi="Times"/>
                <w:sz w:val="24"/>
                <w:szCs w:val="24"/>
              </w:rPr>
            </w:pPr>
          </w:p>
        </w:tc>
        <w:tc>
          <w:tcPr>
            <w:tcW w:w="1528" w:type="dxa"/>
            <w:tcBorders>
              <w:top w:val="single" w:sz="4" w:space="0" w:color="auto"/>
              <w:bottom w:val="single" w:sz="4" w:space="0" w:color="auto"/>
            </w:tcBorders>
          </w:tcPr>
          <w:p w14:paraId="312E0DD4" w14:textId="6A9D8163" w:rsidR="007E3F97" w:rsidRDefault="007E3F97" w:rsidP="00D37AC5">
            <w:pPr>
              <w:spacing w:line="303" w:lineRule="exact"/>
              <w:jc w:val="center"/>
              <w:rPr>
                <w:rFonts w:ascii="Times" w:hAnsi="Times"/>
                <w:sz w:val="24"/>
                <w:szCs w:val="24"/>
              </w:rPr>
            </w:pPr>
            <w:r>
              <w:rPr>
                <w:rFonts w:ascii="Times" w:hAnsi="Times"/>
                <w:sz w:val="24"/>
                <w:szCs w:val="24"/>
              </w:rPr>
              <w:t>High (A)</w:t>
            </w:r>
          </w:p>
        </w:tc>
        <w:tc>
          <w:tcPr>
            <w:tcW w:w="1926" w:type="dxa"/>
            <w:tcBorders>
              <w:top w:val="single" w:sz="4" w:space="0" w:color="auto"/>
              <w:bottom w:val="single" w:sz="4" w:space="0" w:color="auto"/>
            </w:tcBorders>
          </w:tcPr>
          <w:p w14:paraId="4ED55981" w14:textId="114EC54A" w:rsidR="007E3F97" w:rsidRDefault="007E3F97" w:rsidP="00D37AC5">
            <w:pPr>
              <w:spacing w:line="303" w:lineRule="exact"/>
              <w:jc w:val="center"/>
              <w:rPr>
                <w:rFonts w:ascii="Times" w:hAnsi="Times"/>
                <w:sz w:val="24"/>
                <w:szCs w:val="24"/>
              </w:rPr>
            </w:pPr>
            <w:r>
              <w:rPr>
                <w:rFonts w:ascii="Times" w:hAnsi="Times"/>
                <w:sz w:val="24"/>
                <w:szCs w:val="24"/>
              </w:rPr>
              <w:t>Moderate (B)</w:t>
            </w:r>
          </w:p>
        </w:tc>
        <w:tc>
          <w:tcPr>
            <w:tcW w:w="1926" w:type="dxa"/>
            <w:tcBorders>
              <w:top w:val="single" w:sz="4" w:space="0" w:color="auto"/>
              <w:bottom w:val="single" w:sz="4" w:space="0" w:color="auto"/>
              <w:right w:val="single" w:sz="4" w:space="0" w:color="auto"/>
            </w:tcBorders>
          </w:tcPr>
          <w:p w14:paraId="69D77B62" w14:textId="6A6F7BE1" w:rsidR="007E3F97" w:rsidRDefault="007E3F97" w:rsidP="00D37AC5">
            <w:pPr>
              <w:spacing w:line="303" w:lineRule="exact"/>
              <w:jc w:val="center"/>
              <w:rPr>
                <w:rFonts w:ascii="Times" w:hAnsi="Times"/>
                <w:sz w:val="24"/>
                <w:szCs w:val="24"/>
              </w:rPr>
            </w:pPr>
            <w:r>
              <w:rPr>
                <w:rFonts w:ascii="Times" w:hAnsi="Times"/>
                <w:sz w:val="24"/>
                <w:szCs w:val="24"/>
              </w:rPr>
              <w:t>Low (C)</w:t>
            </w:r>
          </w:p>
        </w:tc>
      </w:tr>
      <w:tr w:rsidR="007E3F97" w14:paraId="6AE78937" w14:textId="77777777" w:rsidTr="00AF0E87">
        <w:tc>
          <w:tcPr>
            <w:tcW w:w="2016" w:type="dxa"/>
            <w:vMerge/>
            <w:tcBorders>
              <w:left w:val="single" w:sz="4" w:space="0" w:color="auto"/>
              <w:bottom w:val="single" w:sz="4" w:space="0" w:color="auto"/>
              <w:right w:val="single" w:sz="4" w:space="0" w:color="auto"/>
            </w:tcBorders>
            <w:shd w:val="clear" w:color="auto" w:fill="F2F2F2" w:themeFill="background1" w:themeFillShade="F2"/>
          </w:tcPr>
          <w:p w14:paraId="030AEF58" w14:textId="77777777" w:rsidR="007E3F97" w:rsidRDefault="007E3F97" w:rsidP="00D37AC5">
            <w:pPr>
              <w:spacing w:line="303" w:lineRule="exact"/>
              <w:jc w:val="center"/>
              <w:rPr>
                <w:rFonts w:ascii="Times" w:hAnsi="Times"/>
                <w:sz w:val="24"/>
                <w:szCs w:val="24"/>
              </w:rPr>
            </w:pPr>
          </w:p>
        </w:tc>
        <w:tc>
          <w:tcPr>
            <w:tcW w:w="2374" w:type="dxa"/>
            <w:tcBorders>
              <w:left w:val="single" w:sz="4" w:space="0" w:color="auto"/>
              <w:right w:val="single" w:sz="4" w:space="0" w:color="auto"/>
            </w:tcBorders>
          </w:tcPr>
          <w:p w14:paraId="558CA79C" w14:textId="4E75A0DC" w:rsidR="007E3F97" w:rsidRDefault="007E3F97" w:rsidP="00D37AC5">
            <w:pPr>
              <w:spacing w:line="303" w:lineRule="exact"/>
              <w:jc w:val="center"/>
              <w:rPr>
                <w:rFonts w:ascii="Times" w:hAnsi="Times"/>
                <w:sz w:val="24"/>
                <w:szCs w:val="24"/>
              </w:rPr>
            </w:pPr>
            <w:r>
              <w:rPr>
                <w:rFonts w:ascii="Times" w:hAnsi="Times"/>
                <w:sz w:val="24"/>
                <w:szCs w:val="24"/>
              </w:rPr>
              <w:t>Strong (1)</w:t>
            </w:r>
          </w:p>
        </w:tc>
        <w:tc>
          <w:tcPr>
            <w:tcW w:w="1528" w:type="dxa"/>
            <w:tcBorders>
              <w:top w:val="single" w:sz="4" w:space="0" w:color="auto"/>
              <w:left w:val="single" w:sz="4" w:space="0" w:color="auto"/>
              <w:bottom w:val="single" w:sz="4" w:space="0" w:color="auto"/>
              <w:right w:val="single" w:sz="4" w:space="0" w:color="auto"/>
            </w:tcBorders>
          </w:tcPr>
          <w:p w14:paraId="1006DEB3" w14:textId="2BDF2A9D" w:rsidR="007E3F97" w:rsidRPr="00D37AC5" w:rsidRDefault="007E3F97" w:rsidP="00D37AC5">
            <w:pPr>
              <w:spacing w:line="303" w:lineRule="exact"/>
              <w:jc w:val="center"/>
              <w:rPr>
                <w:rFonts w:ascii="Times" w:hAnsi="Times"/>
                <w:i/>
                <w:iCs/>
                <w:sz w:val="24"/>
                <w:szCs w:val="24"/>
              </w:rPr>
            </w:pPr>
            <w:r w:rsidRPr="00D37AC5">
              <w:rPr>
                <w:rFonts w:ascii="Times" w:hAnsi="Times"/>
                <w:i/>
                <w:iCs/>
                <w:sz w:val="24"/>
                <w:szCs w:val="24"/>
              </w:rPr>
              <w:t>1A</w:t>
            </w:r>
          </w:p>
        </w:tc>
        <w:tc>
          <w:tcPr>
            <w:tcW w:w="1926" w:type="dxa"/>
            <w:tcBorders>
              <w:top w:val="single" w:sz="4" w:space="0" w:color="auto"/>
              <w:left w:val="single" w:sz="4" w:space="0" w:color="auto"/>
              <w:bottom w:val="single" w:sz="4" w:space="0" w:color="auto"/>
              <w:right w:val="single" w:sz="4" w:space="0" w:color="auto"/>
            </w:tcBorders>
          </w:tcPr>
          <w:p w14:paraId="729A2708" w14:textId="6F8B55A4" w:rsidR="007E3F97" w:rsidRPr="00D37AC5" w:rsidRDefault="007E3F97" w:rsidP="00D37AC5">
            <w:pPr>
              <w:spacing w:line="303" w:lineRule="exact"/>
              <w:jc w:val="center"/>
              <w:rPr>
                <w:rFonts w:ascii="Times" w:hAnsi="Times"/>
                <w:i/>
                <w:iCs/>
                <w:sz w:val="24"/>
                <w:szCs w:val="24"/>
              </w:rPr>
            </w:pPr>
            <w:r w:rsidRPr="00D37AC5">
              <w:rPr>
                <w:rFonts w:ascii="Times" w:hAnsi="Times"/>
                <w:i/>
                <w:iCs/>
                <w:sz w:val="24"/>
                <w:szCs w:val="24"/>
              </w:rPr>
              <w:t>1B</w:t>
            </w:r>
          </w:p>
        </w:tc>
        <w:tc>
          <w:tcPr>
            <w:tcW w:w="1926" w:type="dxa"/>
            <w:tcBorders>
              <w:top w:val="single" w:sz="4" w:space="0" w:color="auto"/>
              <w:left w:val="single" w:sz="4" w:space="0" w:color="auto"/>
              <w:bottom w:val="single" w:sz="4" w:space="0" w:color="auto"/>
              <w:right w:val="single" w:sz="4" w:space="0" w:color="auto"/>
            </w:tcBorders>
          </w:tcPr>
          <w:p w14:paraId="1ED84BFA" w14:textId="4F61627F" w:rsidR="007E3F97" w:rsidRPr="00D37AC5" w:rsidRDefault="007E3F97" w:rsidP="00D37AC5">
            <w:pPr>
              <w:spacing w:line="303" w:lineRule="exact"/>
              <w:jc w:val="center"/>
              <w:rPr>
                <w:rFonts w:ascii="Times" w:hAnsi="Times"/>
                <w:i/>
                <w:iCs/>
                <w:sz w:val="24"/>
                <w:szCs w:val="24"/>
              </w:rPr>
            </w:pPr>
            <w:r w:rsidRPr="00D37AC5">
              <w:rPr>
                <w:rFonts w:ascii="Times" w:hAnsi="Times"/>
                <w:i/>
                <w:iCs/>
                <w:sz w:val="24"/>
                <w:szCs w:val="24"/>
              </w:rPr>
              <w:t>1C</w:t>
            </w:r>
          </w:p>
        </w:tc>
      </w:tr>
      <w:tr w:rsidR="007E3F97" w14:paraId="4977FA0E" w14:textId="77777777" w:rsidTr="00AF0E87">
        <w:tc>
          <w:tcPr>
            <w:tcW w:w="2016" w:type="dxa"/>
            <w:vMerge/>
            <w:tcBorders>
              <w:left w:val="single" w:sz="4" w:space="0" w:color="auto"/>
              <w:bottom w:val="single" w:sz="4" w:space="0" w:color="auto"/>
              <w:right w:val="single" w:sz="4" w:space="0" w:color="auto"/>
            </w:tcBorders>
            <w:shd w:val="clear" w:color="auto" w:fill="F2F2F2" w:themeFill="background1" w:themeFillShade="F2"/>
          </w:tcPr>
          <w:p w14:paraId="16180C0D" w14:textId="77777777" w:rsidR="007E3F97" w:rsidRDefault="007E3F97" w:rsidP="00D37AC5">
            <w:pPr>
              <w:spacing w:line="303" w:lineRule="exact"/>
              <w:jc w:val="center"/>
              <w:rPr>
                <w:rFonts w:ascii="Times" w:hAnsi="Times"/>
                <w:sz w:val="24"/>
                <w:szCs w:val="24"/>
              </w:rPr>
            </w:pPr>
          </w:p>
        </w:tc>
        <w:tc>
          <w:tcPr>
            <w:tcW w:w="2374" w:type="dxa"/>
            <w:tcBorders>
              <w:left w:val="single" w:sz="4" w:space="0" w:color="auto"/>
              <w:bottom w:val="single" w:sz="4" w:space="0" w:color="auto"/>
              <w:right w:val="single" w:sz="4" w:space="0" w:color="auto"/>
            </w:tcBorders>
          </w:tcPr>
          <w:p w14:paraId="33931B86" w14:textId="19E50DE6" w:rsidR="007E3F97" w:rsidRDefault="007E3F97" w:rsidP="00D37AC5">
            <w:pPr>
              <w:spacing w:line="303" w:lineRule="exact"/>
              <w:jc w:val="center"/>
              <w:rPr>
                <w:rFonts w:ascii="Times" w:hAnsi="Times"/>
                <w:sz w:val="24"/>
                <w:szCs w:val="24"/>
              </w:rPr>
            </w:pPr>
            <w:r>
              <w:rPr>
                <w:rFonts w:ascii="Times" w:hAnsi="Times"/>
                <w:sz w:val="24"/>
                <w:szCs w:val="24"/>
              </w:rPr>
              <w:t>Weak</w:t>
            </w:r>
            <w:r w:rsidR="006F69CD">
              <w:rPr>
                <w:rFonts w:ascii="Times" w:hAnsi="Times"/>
                <w:sz w:val="24"/>
                <w:szCs w:val="24"/>
              </w:rPr>
              <w:t>/Conditional</w:t>
            </w:r>
            <w:r>
              <w:rPr>
                <w:rFonts w:ascii="Times" w:hAnsi="Times"/>
                <w:sz w:val="24"/>
                <w:szCs w:val="24"/>
              </w:rPr>
              <w:t xml:space="preserve"> (2)</w:t>
            </w:r>
          </w:p>
        </w:tc>
        <w:tc>
          <w:tcPr>
            <w:tcW w:w="1528" w:type="dxa"/>
            <w:tcBorders>
              <w:top w:val="single" w:sz="4" w:space="0" w:color="auto"/>
              <w:left w:val="single" w:sz="4" w:space="0" w:color="auto"/>
              <w:bottom w:val="single" w:sz="4" w:space="0" w:color="auto"/>
              <w:right w:val="single" w:sz="4" w:space="0" w:color="auto"/>
            </w:tcBorders>
          </w:tcPr>
          <w:p w14:paraId="2D93C47D" w14:textId="1FC10CFF" w:rsidR="007E3F97" w:rsidRPr="00D37AC5" w:rsidRDefault="007E3F97" w:rsidP="00D37AC5">
            <w:pPr>
              <w:spacing w:line="303" w:lineRule="exact"/>
              <w:jc w:val="center"/>
              <w:rPr>
                <w:rFonts w:ascii="Times" w:hAnsi="Times"/>
                <w:i/>
                <w:iCs/>
                <w:sz w:val="24"/>
                <w:szCs w:val="24"/>
              </w:rPr>
            </w:pPr>
            <w:r w:rsidRPr="00D37AC5">
              <w:rPr>
                <w:rFonts w:ascii="Times" w:hAnsi="Times"/>
                <w:i/>
                <w:iCs/>
                <w:sz w:val="24"/>
                <w:szCs w:val="24"/>
              </w:rPr>
              <w:t>2A</w:t>
            </w:r>
          </w:p>
        </w:tc>
        <w:tc>
          <w:tcPr>
            <w:tcW w:w="1926" w:type="dxa"/>
            <w:tcBorders>
              <w:top w:val="single" w:sz="4" w:space="0" w:color="auto"/>
              <w:left w:val="single" w:sz="4" w:space="0" w:color="auto"/>
              <w:bottom w:val="single" w:sz="4" w:space="0" w:color="auto"/>
              <w:right w:val="single" w:sz="4" w:space="0" w:color="auto"/>
            </w:tcBorders>
          </w:tcPr>
          <w:p w14:paraId="18E5BCF7" w14:textId="13E02826" w:rsidR="007E3F97" w:rsidRPr="00D37AC5" w:rsidRDefault="007E3F97" w:rsidP="00D37AC5">
            <w:pPr>
              <w:spacing w:line="303" w:lineRule="exact"/>
              <w:jc w:val="center"/>
              <w:rPr>
                <w:rFonts w:ascii="Times" w:hAnsi="Times"/>
                <w:i/>
                <w:iCs/>
                <w:sz w:val="24"/>
                <w:szCs w:val="24"/>
              </w:rPr>
            </w:pPr>
            <w:r w:rsidRPr="00D37AC5">
              <w:rPr>
                <w:rFonts w:ascii="Times" w:hAnsi="Times"/>
                <w:i/>
                <w:iCs/>
                <w:sz w:val="24"/>
                <w:szCs w:val="24"/>
              </w:rPr>
              <w:t>2B</w:t>
            </w:r>
          </w:p>
        </w:tc>
        <w:tc>
          <w:tcPr>
            <w:tcW w:w="1926" w:type="dxa"/>
            <w:tcBorders>
              <w:top w:val="single" w:sz="4" w:space="0" w:color="auto"/>
              <w:left w:val="single" w:sz="4" w:space="0" w:color="auto"/>
              <w:bottom w:val="single" w:sz="4" w:space="0" w:color="auto"/>
              <w:right w:val="single" w:sz="4" w:space="0" w:color="auto"/>
            </w:tcBorders>
          </w:tcPr>
          <w:p w14:paraId="408F0322" w14:textId="0AAED875" w:rsidR="007E3F97" w:rsidRPr="00D37AC5" w:rsidRDefault="007E3F97" w:rsidP="00D37AC5">
            <w:pPr>
              <w:spacing w:line="303" w:lineRule="exact"/>
              <w:jc w:val="center"/>
              <w:rPr>
                <w:rFonts w:ascii="Times" w:hAnsi="Times"/>
                <w:i/>
                <w:iCs/>
                <w:sz w:val="24"/>
                <w:szCs w:val="24"/>
              </w:rPr>
            </w:pPr>
            <w:r w:rsidRPr="00D37AC5">
              <w:rPr>
                <w:rFonts w:ascii="Times" w:hAnsi="Times"/>
                <w:i/>
                <w:iCs/>
                <w:sz w:val="24"/>
                <w:szCs w:val="24"/>
              </w:rPr>
              <w:t>2C</w:t>
            </w:r>
          </w:p>
        </w:tc>
      </w:tr>
    </w:tbl>
    <w:p w14:paraId="6B5D1A80" w14:textId="77777777" w:rsidR="00BE31E2" w:rsidRPr="00D37AC5" w:rsidRDefault="00BE31E2" w:rsidP="00D37AC5">
      <w:pPr>
        <w:spacing w:line="303" w:lineRule="exact"/>
        <w:jc w:val="center"/>
        <w:rPr>
          <w:rFonts w:ascii="Times" w:hAnsi="Times"/>
          <w:sz w:val="24"/>
          <w:szCs w:val="24"/>
        </w:rPr>
      </w:pPr>
    </w:p>
    <w:p w14:paraId="6DCE91B7" w14:textId="584DECA8" w:rsidR="00BE31E2" w:rsidRPr="00D37AC5" w:rsidRDefault="0034583A">
      <w:pPr>
        <w:ind w:left="200"/>
        <w:rPr>
          <w:rFonts w:ascii="Times" w:hAnsi="Times"/>
          <w:sz w:val="20"/>
          <w:szCs w:val="20"/>
        </w:rPr>
      </w:pPr>
      <w:r w:rsidRPr="00D37AC5">
        <w:rPr>
          <w:rFonts w:ascii="Times" w:eastAsia="Times New Roman" w:hAnsi="Times"/>
          <w:sz w:val="24"/>
          <w:szCs w:val="24"/>
        </w:rPr>
        <w:t xml:space="preserve">We also report our </w:t>
      </w:r>
      <w:r w:rsidRPr="00D37AC5">
        <w:rPr>
          <w:rFonts w:ascii="Times" w:eastAsia="Times New Roman" w:hAnsi="Times"/>
          <w:b/>
          <w:bCs/>
          <w:sz w:val="24"/>
          <w:szCs w:val="24"/>
        </w:rPr>
        <w:t>certainty</w:t>
      </w:r>
      <w:r w:rsidRPr="00D37AC5">
        <w:rPr>
          <w:rFonts w:ascii="Times" w:eastAsia="Times New Roman" w:hAnsi="Times"/>
          <w:sz w:val="24"/>
          <w:szCs w:val="24"/>
        </w:rPr>
        <w:t xml:space="preserve"> </w:t>
      </w:r>
      <w:r w:rsidR="006E31D9">
        <w:rPr>
          <w:rFonts w:ascii="Times" w:eastAsia="Times New Roman" w:hAnsi="Times"/>
          <w:sz w:val="24"/>
          <w:szCs w:val="24"/>
        </w:rPr>
        <w:t xml:space="preserve">when evaluating the quality of evidence </w:t>
      </w:r>
      <w:r w:rsidRPr="00D37AC5">
        <w:rPr>
          <w:rFonts w:ascii="Times" w:eastAsia="Times New Roman" w:hAnsi="Times"/>
          <w:sz w:val="24"/>
          <w:szCs w:val="24"/>
        </w:rPr>
        <w:t>using the following additional information:</w:t>
      </w:r>
    </w:p>
    <w:p w14:paraId="5D01C403" w14:textId="77777777" w:rsidR="004E0A6F" w:rsidRPr="00D37AC5" w:rsidRDefault="004E0A6F" w:rsidP="00D37AC5">
      <w:pPr>
        <w:spacing w:line="20" w:lineRule="exact"/>
        <w:rPr>
          <w:rFonts w:ascii="Times" w:hAnsi="Times"/>
        </w:rPr>
        <w:sectPr w:rsidR="004E0A6F" w:rsidRPr="00D37AC5" w:rsidSect="00AF0E87">
          <w:pgSz w:w="12240" w:h="15840"/>
          <w:pgMar w:top="720" w:right="720" w:bottom="720" w:left="720" w:header="0" w:footer="283" w:gutter="0"/>
          <w:cols w:space="720" w:equalWidth="0">
            <w:col w:w="10080"/>
          </w:cols>
          <w:docGrid w:linePitch="299"/>
        </w:sectPr>
      </w:pPr>
    </w:p>
    <w:p w14:paraId="27C9A053" w14:textId="6EDDA2E1" w:rsidR="00BE31E2" w:rsidRPr="00D37AC5" w:rsidRDefault="00BE31E2">
      <w:pPr>
        <w:spacing w:line="200" w:lineRule="exact"/>
        <w:rPr>
          <w:rFonts w:ascii="Times" w:hAnsi="Times"/>
          <w:sz w:val="24"/>
          <w:szCs w:val="24"/>
        </w:rPr>
      </w:pPr>
    </w:p>
    <w:p w14:paraId="7D1865F1" w14:textId="47BE74DE" w:rsidR="00BE31E2" w:rsidRPr="00D37AC5" w:rsidRDefault="006E31D9">
      <w:pPr>
        <w:spacing w:line="311" w:lineRule="exact"/>
        <w:rPr>
          <w:rFonts w:ascii="Times" w:hAnsi="Times"/>
          <w:sz w:val="24"/>
          <w:szCs w:val="24"/>
        </w:rPr>
      </w:pPr>
      <w:r w:rsidRPr="00D37AC5">
        <w:rPr>
          <w:rFonts w:ascii="Times" w:hAnsi="Times"/>
          <w:noProof/>
          <w:sz w:val="24"/>
          <w:szCs w:val="24"/>
        </w:rPr>
        <w:drawing>
          <wp:anchor distT="0" distB="0" distL="114300" distR="114300" simplePos="0" relativeHeight="251656704" behindDoc="1" locked="0" layoutInCell="0" allowOverlap="1" wp14:anchorId="45D601F3" wp14:editId="5F3BDF68">
            <wp:simplePos x="0" y="0"/>
            <wp:positionH relativeFrom="column">
              <wp:posOffset>9579</wp:posOffset>
            </wp:positionH>
            <wp:positionV relativeFrom="paragraph">
              <wp:posOffset>55245</wp:posOffset>
            </wp:positionV>
            <wp:extent cx="5699760" cy="1498060"/>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99760" cy="1498060"/>
                    </a:xfrm>
                    <a:prstGeom prst="rect">
                      <a:avLst/>
                    </a:prstGeom>
                    <a:noFill/>
                  </pic:spPr>
                </pic:pic>
              </a:graphicData>
            </a:graphic>
            <wp14:sizeRelV relativeFrom="margin">
              <wp14:pctHeight>0</wp14:pctHeight>
            </wp14:sizeRelV>
          </wp:anchor>
        </w:drawing>
      </w:r>
    </w:p>
    <w:p w14:paraId="2C0BCDEE" w14:textId="77777777" w:rsidR="00BE31E2" w:rsidRPr="00D37AC5" w:rsidRDefault="0034583A">
      <w:pPr>
        <w:ind w:left="200"/>
        <w:rPr>
          <w:rFonts w:ascii="Times" w:hAnsi="Times"/>
          <w:sz w:val="20"/>
          <w:szCs w:val="20"/>
        </w:rPr>
      </w:pPr>
      <w:r w:rsidRPr="00D37AC5">
        <w:rPr>
          <w:rFonts w:ascii="Times" w:eastAsia="Times New Roman" w:hAnsi="Times"/>
          <w:b/>
          <w:bCs/>
          <w:sz w:val="24"/>
          <w:szCs w:val="24"/>
        </w:rPr>
        <w:t>High</w:t>
      </w:r>
    </w:p>
    <w:p w14:paraId="5BE7F535" w14:textId="77777777" w:rsidR="00BE31E2" w:rsidRPr="00D37AC5" w:rsidRDefault="00BE31E2">
      <w:pPr>
        <w:spacing w:line="200" w:lineRule="exact"/>
        <w:rPr>
          <w:rFonts w:ascii="Times" w:hAnsi="Times"/>
          <w:sz w:val="24"/>
          <w:szCs w:val="24"/>
        </w:rPr>
      </w:pPr>
    </w:p>
    <w:p w14:paraId="6CB6D29C" w14:textId="77777777" w:rsidR="00BE31E2" w:rsidRPr="00D37AC5" w:rsidRDefault="00BE31E2">
      <w:pPr>
        <w:spacing w:line="302" w:lineRule="exact"/>
        <w:rPr>
          <w:rFonts w:ascii="Times" w:hAnsi="Times"/>
          <w:sz w:val="24"/>
          <w:szCs w:val="24"/>
        </w:rPr>
      </w:pPr>
    </w:p>
    <w:p w14:paraId="3CBA9B24" w14:textId="77777777" w:rsidR="00BE31E2" w:rsidRPr="00D37AC5" w:rsidRDefault="0034583A">
      <w:pPr>
        <w:ind w:left="200"/>
        <w:rPr>
          <w:rFonts w:ascii="Times" w:hAnsi="Times"/>
          <w:sz w:val="20"/>
          <w:szCs w:val="20"/>
        </w:rPr>
      </w:pPr>
      <w:r w:rsidRPr="00D37AC5">
        <w:rPr>
          <w:rFonts w:ascii="Times" w:eastAsia="Times New Roman" w:hAnsi="Times"/>
          <w:b/>
          <w:bCs/>
          <w:sz w:val="24"/>
          <w:szCs w:val="24"/>
        </w:rPr>
        <w:t>Moderate</w:t>
      </w:r>
    </w:p>
    <w:p w14:paraId="5DDE8047" w14:textId="77777777" w:rsidR="00BE31E2" w:rsidRPr="00D37AC5" w:rsidRDefault="00BE31E2">
      <w:pPr>
        <w:spacing w:line="200" w:lineRule="exact"/>
        <w:rPr>
          <w:rFonts w:ascii="Times" w:hAnsi="Times"/>
          <w:sz w:val="24"/>
          <w:szCs w:val="24"/>
        </w:rPr>
      </w:pPr>
    </w:p>
    <w:p w14:paraId="3BEC1995" w14:textId="77777777" w:rsidR="00BE31E2" w:rsidRPr="00D37AC5" w:rsidRDefault="00BE31E2">
      <w:pPr>
        <w:spacing w:line="306" w:lineRule="exact"/>
        <w:rPr>
          <w:rFonts w:ascii="Times" w:hAnsi="Times"/>
          <w:sz w:val="24"/>
          <w:szCs w:val="24"/>
        </w:rPr>
      </w:pPr>
    </w:p>
    <w:p w14:paraId="6B9E3148" w14:textId="77777777" w:rsidR="00BE31E2" w:rsidRPr="00D37AC5" w:rsidRDefault="0034583A">
      <w:pPr>
        <w:ind w:left="200"/>
        <w:rPr>
          <w:rFonts w:ascii="Times" w:hAnsi="Times"/>
          <w:sz w:val="20"/>
          <w:szCs w:val="20"/>
        </w:rPr>
      </w:pPr>
      <w:r w:rsidRPr="00D37AC5">
        <w:rPr>
          <w:rFonts w:ascii="Times" w:eastAsia="Times New Roman" w:hAnsi="Times"/>
          <w:b/>
          <w:bCs/>
          <w:sz w:val="24"/>
          <w:szCs w:val="24"/>
        </w:rPr>
        <w:t>Low</w:t>
      </w:r>
    </w:p>
    <w:p w14:paraId="2ED5944A" w14:textId="77777777" w:rsidR="00BE31E2" w:rsidRPr="00D37AC5" w:rsidRDefault="0034583A">
      <w:pPr>
        <w:spacing w:line="20" w:lineRule="exact"/>
        <w:rPr>
          <w:rFonts w:ascii="Times" w:hAnsi="Times"/>
          <w:sz w:val="24"/>
          <w:szCs w:val="24"/>
        </w:rPr>
      </w:pPr>
      <w:r w:rsidRPr="00D37AC5">
        <w:rPr>
          <w:rFonts w:ascii="Times" w:hAnsi="Times"/>
          <w:sz w:val="24"/>
          <w:szCs w:val="24"/>
        </w:rPr>
        <w:br w:type="column"/>
      </w:r>
    </w:p>
    <w:p w14:paraId="52A69B8C" w14:textId="77777777" w:rsidR="00BE31E2" w:rsidRPr="00D37AC5" w:rsidRDefault="00BE31E2">
      <w:pPr>
        <w:spacing w:line="358" w:lineRule="exact"/>
        <w:rPr>
          <w:rFonts w:ascii="Times" w:hAnsi="Times"/>
          <w:sz w:val="24"/>
          <w:szCs w:val="24"/>
        </w:rPr>
      </w:pPr>
    </w:p>
    <w:p w14:paraId="5CAA1A55" w14:textId="77777777" w:rsidR="00BE31E2" w:rsidRPr="00D37AC5" w:rsidRDefault="0034583A" w:rsidP="00D37AC5">
      <w:pPr>
        <w:spacing w:line="269" w:lineRule="auto"/>
        <w:ind w:left="720" w:right="700"/>
        <w:rPr>
          <w:rFonts w:ascii="Times" w:hAnsi="Times"/>
          <w:sz w:val="20"/>
          <w:szCs w:val="20"/>
        </w:rPr>
      </w:pPr>
      <w:r w:rsidRPr="00D37AC5">
        <w:rPr>
          <w:rFonts w:ascii="Times" w:eastAsia="Times New Roman" w:hAnsi="Times"/>
          <w:sz w:val="24"/>
          <w:szCs w:val="24"/>
        </w:rPr>
        <w:t>We are very confident that the true effect lies close to that of the estimate of the effect</w:t>
      </w:r>
    </w:p>
    <w:p w14:paraId="04C10BDE" w14:textId="77777777" w:rsidR="00BE31E2" w:rsidRPr="00D37AC5" w:rsidRDefault="00BE31E2">
      <w:pPr>
        <w:spacing w:line="25" w:lineRule="exact"/>
        <w:rPr>
          <w:rFonts w:ascii="Times" w:hAnsi="Times"/>
          <w:sz w:val="24"/>
          <w:szCs w:val="24"/>
        </w:rPr>
      </w:pPr>
    </w:p>
    <w:p w14:paraId="7CF10715" w14:textId="77777777" w:rsidR="00BE31E2" w:rsidRPr="00D37AC5" w:rsidRDefault="0034583A" w:rsidP="00D37AC5">
      <w:pPr>
        <w:spacing w:line="255" w:lineRule="auto"/>
        <w:ind w:left="720" w:right="880"/>
        <w:rPr>
          <w:rFonts w:ascii="Times" w:hAnsi="Times"/>
          <w:sz w:val="20"/>
          <w:szCs w:val="20"/>
        </w:rPr>
      </w:pPr>
      <w:r w:rsidRPr="00D37AC5">
        <w:rPr>
          <w:rFonts w:ascii="Times" w:eastAsia="Times New Roman" w:hAnsi="Times"/>
          <w:sz w:val="24"/>
          <w:szCs w:val="24"/>
        </w:rPr>
        <w:t>We are moderately confident in the effect estimate: The true effect is likely to be close to the estimate of the effect, but there is a possibility that it is substantially different</w:t>
      </w:r>
    </w:p>
    <w:p w14:paraId="45A99CC0" w14:textId="77777777" w:rsidR="00BE31E2" w:rsidRPr="00D37AC5" w:rsidRDefault="00BE31E2">
      <w:pPr>
        <w:spacing w:line="37" w:lineRule="exact"/>
        <w:rPr>
          <w:rFonts w:ascii="Times" w:hAnsi="Times"/>
          <w:sz w:val="24"/>
          <w:szCs w:val="24"/>
        </w:rPr>
      </w:pPr>
    </w:p>
    <w:p w14:paraId="7A958B4E" w14:textId="61043C56" w:rsidR="004E0A6F" w:rsidRPr="00D37AC5" w:rsidRDefault="0034583A" w:rsidP="00D37AC5">
      <w:pPr>
        <w:spacing w:line="269" w:lineRule="auto"/>
        <w:ind w:left="720" w:right="1540"/>
        <w:rPr>
          <w:rFonts w:ascii="Times" w:hAnsi="Times"/>
        </w:rPr>
        <w:sectPr w:rsidR="004E0A6F" w:rsidRPr="00D37AC5">
          <w:type w:val="continuous"/>
          <w:pgSz w:w="12240" w:h="15840"/>
          <w:pgMar w:top="1391" w:right="1160" w:bottom="147" w:left="1440" w:header="0" w:footer="0" w:gutter="0"/>
          <w:cols w:num="2" w:space="720" w:equalWidth="0">
            <w:col w:w="1200" w:space="100"/>
            <w:col w:w="8340"/>
          </w:cols>
        </w:sectPr>
      </w:pPr>
      <w:r w:rsidRPr="00D37AC5">
        <w:rPr>
          <w:rFonts w:ascii="Times" w:eastAsia="Times New Roman" w:hAnsi="Times"/>
          <w:sz w:val="24"/>
          <w:szCs w:val="24"/>
        </w:rPr>
        <w:t>Our confidence in the effect estimate is limited: The true effect may be substantially different from the estimate of the effect</w:t>
      </w:r>
    </w:p>
    <w:p w14:paraId="4E27156E" w14:textId="77777777" w:rsidR="006E31D9" w:rsidRPr="00D37AC5" w:rsidRDefault="006E31D9">
      <w:pPr>
        <w:spacing w:line="339" w:lineRule="exact"/>
        <w:rPr>
          <w:rFonts w:ascii="Times" w:hAnsi="Times"/>
          <w:sz w:val="24"/>
          <w:szCs w:val="24"/>
        </w:rPr>
      </w:pPr>
    </w:p>
    <w:p w14:paraId="50B1C052" w14:textId="77777777" w:rsidR="00BE31E2" w:rsidRPr="00D37AC5" w:rsidRDefault="0034583A" w:rsidP="00D37AC5">
      <w:pPr>
        <w:rPr>
          <w:rFonts w:ascii="Times" w:hAnsi="Times"/>
          <w:sz w:val="20"/>
          <w:szCs w:val="20"/>
        </w:rPr>
      </w:pPr>
      <w:r w:rsidRPr="00D37AC5">
        <w:rPr>
          <w:rFonts w:ascii="Times" w:eastAsia="Times New Roman" w:hAnsi="Times"/>
          <w:b/>
          <w:bCs/>
          <w:sz w:val="24"/>
          <w:szCs w:val="24"/>
        </w:rPr>
        <w:t>Certainty can be rated down for:</w:t>
      </w:r>
    </w:p>
    <w:p w14:paraId="4E2BDCBC" w14:textId="77777777" w:rsidR="00BE31E2" w:rsidRPr="00D37AC5" w:rsidRDefault="00BE31E2">
      <w:pPr>
        <w:spacing w:line="95" w:lineRule="exact"/>
        <w:rPr>
          <w:rFonts w:ascii="Times" w:hAnsi="Times"/>
          <w:sz w:val="24"/>
          <w:szCs w:val="24"/>
        </w:rPr>
      </w:pPr>
    </w:p>
    <w:p w14:paraId="03BFF510" w14:textId="77777777" w:rsidR="00BE31E2" w:rsidRPr="00D37AC5" w:rsidRDefault="0034583A">
      <w:pPr>
        <w:numPr>
          <w:ilvl w:val="0"/>
          <w:numId w:val="1"/>
        </w:numPr>
        <w:tabs>
          <w:tab w:val="left" w:pos="920"/>
        </w:tabs>
        <w:ind w:left="920" w:hanging="358"/>
        <w:rPr>
          <w:rFonts w:ascii="Times" w:eastAsia="Symbol" w:hAnsi="Times" w:cs="Symbol"/>
          <w:sz w:val="20"/>
          <w:szCs w:val="20"/>
        </w:rPr>
      </w:pPr>
      <w:r w:rsidRPr="00D37AC5">
        <w:rPr>
          <w:rFonts w:ascii="Times" w:eastAsia="Times New Roman" w:hAnsi="Times"/>
          <w:sz w:val="24"/>
          <w:szCs w:val="24"/>
        </w:rPr>
        <w:t>Risk of bias</w:t>
      </w:r>
    </w:p>
    <w:p w14:paraId="76291557" w14:textId="77777777" w:rsidR="00BE31E2" w:rsidRPr="00D37AC5" w:rsidRDefault="00BE31E2">
      <w:pPr>
        <w:spacing w:line="35" w:lineRule="exact"/>
        <w:rPr>
          <w:rFonts w:ascii="Times" w:eastAsia="Symbol" w:hAnsi="Times" w:cs="Symbol"/>
          <w:sz w:val="20"/>
          <w:szCs w:val="20"/>
        </w:rPr>
      </w:pPr>
    </w:p>
    <w:p w14:paraId="2124A318" w14:textId="77777777" w:rsidR="00BE31E2" w:rsidRPr="00D37AC5" w:rsidRDefault="0034583A">
      <w:pPr>
        <w:numPr>
          <w:ilvl w:val="0"/>
          <w:numId w:val="1"/>
        </w:numPr>
        <w:tabs>
          <w:tab w:val="left" w:pos="920"/>
        </w:tabs>
        <w:ind w:left="920" w:hanging="358"/>
        <w:rPr>
          <w:rFonts w:ascii="Times" w:eastAsia="Symbol" w:hAnsi="Times" w:cs="Symbol"/>
          <w:sz w:val="20"/>
          <w:szCs w:val="20"/>
        </w:rPr>
      </w:pPr>
      <w:r w:rsidRPr="00D37AC5">
        <w:rPr>
          <w:rFonts w:ascii="Times" w:eastAsia="Times New Roman" w:hAnsi="Times"/>
          <w:sz w:val="24"/>
          <w:szCs w:val="24"/>
        </w:rPr>
        <w:t>Imprecision</w:t>
      </w:r>
    </w:p>
    <w:p w14:paraId="15918632" w14:textId="77777777" w:rsidR="00BE31E2" w:rsidRPr="00D37AC5" w:rsidRDefault="0034583A">
      <w:pPr>
        <w:numPr>
          <w:ilvl w:val="0"/>
          <w:numId w:val="1"/>
        </w:numPr>
        <w:tabs>
          <w:tab w:val="left" w:pos="920"/>
        </w:tabs>
        <w:ind w:left="920" w:hanging="358"/>
        <w:rPr>
          <w:rFonts w:ascii="Times" w:eastAsia="Symbol" w:hAnsi="Times" w:cs="Symbol"/>
          <w:sz w:val="20"/>
          <w:szCs w:val="20"/>
        </w:rPr>
      </w:pPr>
      <w:r w:rsidRPr="00D37AC5">
        <w:rPr>
          <w:rFonts w:ascii="Times" w:eastAsia="Times New Roman" w:hAnsi="Times"/>
          <w:sz w:val="24"/>
          <w:szCs w:val="24"/>
        </w:rPr>
        <w:t>Inconsistency</w:t>
      </w:r>
    </w:p>
    <w:p w14:paraId="0AD5E1AB" w14:textId="77777777" w:rsidR="00BE31E2" w:rsidRPr="00D37AC5" w:rsidRDefault="0034583A">
      <w:pPr>
        <w:numPr>
          <w:ilvl w:val="0"/>
          <w:numId w:val="1"/>
        </w:numPr>
        <w:tabs>
          <w:tab w:val="left" w:pos="920"/>
        </w:tabs>
        <w:ind w:left="920" w:hanging="358"/>
        <w:rPr>
          <w:rFonts w:ascii="Times" w:eastAsia="Symbol" w:hAnsi="Times" w:cs="Symbol"/>
          <w:sz w:val="20"/>
          <w:szCs w:val="20"/>
        </w:rPr>
      </w:pPr>
      <w:r w:rsidRPr="00D37AC5">
        <w:rPr>
          <w:rFonts w:ascii="Times" w:eastAsia="Times New Roman" w:hAnsi="Times"/>
          <w:sz w:val="24"/>
          <w:szCs w:val="24"/>
        </w:rPr>
        <w:t>Indirectness</w:t>
      </w:r>
    </w:p>
    <w:p w14:paraId="4A3F04C2" w14:textId="77777777" w:rsidR="00BE31E2" w:rsidRPr="00D37AC5" w:rsidRDefault="0034583A">
      <w:pPr>
        <w:numPr>
          <w:ilvl w:val="0"/>
          <w:numId w:val="1"/>
        </w:numPr>
        <w:tabs>
          <w:tab w:val="left" w:pos="920"/>
        </w:tabs>
        <w:ind w:left="920" w:hanging="358"/>
        <w:rPr>
          <w:rFonts w:ascii="Times" w:eastAsia="Symbol" w:hAnsi="Times" w:cs="Symbol"/>
          <w:sz w:val="20"/>
          <w:szCs w:val="20"/>
        </w:rPr>
      </w:pPr>
      <w:r w:rsidRPr="00D37AC5">
        <w:rPr>
          <w:rFonts w:ascii="Times" w:eastAsia="Times New Roman" w:hAnsi="Times"/>
          <w:sz w:val="24"/>
          <w:szCs w:val="24"/>
        </w:rPr>
        <w:t>Publication bias</w:t>
      </w:r>
    </w:p>
    <w:p w14:paraId="6EA663AF" w14:textId="77777777" w:rsidR="00BE31E2" w:rsidRPr="00D37AC5" w:rsidRDefault="0034583A">
      <w:pPr>
        <w:spacing w:line="20" w:lineRule="exact"/>
        <w:rPr>
          <w:rFonts w:ascii="Times" w:hAnsi="Times"/>
          <w:sz w:val="24"/>
          <w:szCs w:val="24"/>
        </w:rPr>
      </w:pPr>
      <w:r w:rsidRPr="00D37AC5">
        <w:rPr>
          <w:rFonts w:ascii="Times" w:hAnsi="Times"/>
          <w:sz w:val="24"/>
          <w:szCs w:val="24"/>
        </w:rPr>
        <w:br w:type="column"/>
      </w:r>
    </w:p>
    <w:p w14:paraId="2FF2BB8B" w14:textId="77777777" w:rsidR="006E31D9" w:rsidRPr="00D37AC5" w:rsidRDefault="006E31D9">
      <w:pPr>
        <w:spacing w:line="319" w:lineRule="exact"/>
        <w:rPr>
          <w:rFonts w:ascii="Times" w:hAnsi="Times"/>
          <w:sz w:val="24"/>
          <w:szCs w:val="24"/>
        </w:rPr>
      </w:pPr>
    </w:p>
    <w:p w14:paraId="55633730" w14:textId="7A8BA4E0" w:rsidR="006E31D9" w:rsidRPr="00D37AC5" w:rsidRDefault="0034583A">
      <w:pPr>
        <w:rPr>
          <w:rFonts w:ascii="Times" w:hAnsi="Times"/>
          <w:sz w:val="20"/>
          <w:szCs w:val="20"/>
        </w:rPr>
      </w:pPr>
      <w:r w:rsidRPr="00D37AC5">
        <w:rPr>
          <w:rFonts w:ascii="Times" w:eastAsia="Times New Roman" w:hAnsi="Times"/>
          <w:b/>
          <w:bCs/>
          <w:sz w:val="24"/>
          <w:szCs w:val="24"/>
        </w:rPr>
        <w:t>Certainty can be rated up for:</w:t>
      </w:r>
    </w:p>
    <w:p w14:paraId="4A15DBB5" w14:textId="77777777" w:rsidR="00BE31E2" w:rsidRPr="00D37AC5" w:rsidRDefault="00BE31E2" w:rsidP="00D37AC5">
      <w:pPr>
        <w:rPr>
          <w:rFonts w:ascii="Times" w:hAnsi="Times"/>
          <w:sz w:val="24"/>
          <w:szCs w:val="24"/>
        </w:rPr>
      </w:pPr>
    </w:p>
    <w:p w14:paraId="439A9628" w14:textId="77777777" w:rsidR="00BE31E2" w:rsidRPr="00D37AC5" w:rsidRDefault="0034583A">
      <w:pPr>
        <w:numPr>
          <w:ilvl w:val="0"/>
          <w:numId w:val="2"/>
        </w:numPr>
        <w:tabs>
          <w:tab w:val="left" w:pos="720"/>
        </w:tabs>
        <w:ind w:left="720" w:hanging="351"/>
        <w:rPr>
          <w:rFonts w:ascii="Times" w:eastAsia="Symbol" w:hAnsi="Times" w:cs="Symbol"/>
          <w:sz w:val="20"/>
          <w:szCs w:val="20"/>
        </w:rPr>
      </w:pPr>
      <w:r w:rsidRPr="00D37AC5">
        <w:rPr>
          <w:rFonts w:ascii="Times" w:eastAsia="Times New Roman" w:hAnsi="Times"/>
          <w:sz w:val="24"/>
          <w:szCs w:val="24"/>
        </w:rPr>
        <w:t>Large magnitude of effect</w:t>
      </w:r>
    </w:p>
    <w:p w14:paraId="1C7F497C" w14:textId="77777777" w:rsidR="00BE31E2" w:rsidRPr="00D37AC5" w:rsidRDefault="00BE31E2">
      <w:pPr>
        <w:spacing w:line="33" w:lineRule="exact"/>
        <w:rPr>
          <w:rFonts w:ascii="Times" w:eastAsia="Symbol" w:hAnsi="Times" w:cs="Symbol"/>
          <w:sz w:val="20"/>
          <w:szCs w:val="20"/>
        </w:rPr>
      </w:pPr>
    </w:p>
    <w:p w14:paraId="5A32E26D" w14:textId="77777777" w:rsidR="00BE31E2" w:rsidRPr="00D37AC5" w:rsidRDefault="0034583A">
      <w:pPr>
        <w:numPr>
          <w:ilvl w:val="0"/>
          <w:numId w:val="2"/>
        </w:numPr>
        <w:tabs>
          <w:tab w:val="left" w:pos="720"/>
        </w:tabs>
        <w:ind w:left="720" w:hanging="351"/>
        <w:rPr>
          <w:rFonts w:ascii="Times" w:eastAsia="Symbol" w:hAnsi="Times" w:cs="Symbol"/>
          <w:sz w:val="20"/>
          <w:szCs w:val="20"/>
        </w:rPr>
      </w:pPr>
      <w:r w:rsidRPr="00D37AC5">
        <w:rPr>
          <w:rFonts w:ascii="Times" w:eastAsia="Times New Roman" w:hAnsi="Times"/>
          <w:sz w:val="24"/>
          <w:szCs w:val="24"/>
        </w:rPr>
        <w:t>Dose-response gradient</w:t>
      </w:r>
    </w:p>
    <w:p w14:paraId="0F5957CB" w14:textId="114E24E0" w:rsidR="004E0A6F" w:rsidRPr="00D37AC5" w:rsidRDefault="0034583A" w:rsidP="00D37AC5">
      <w:pPr>
        <w:numPr>
          <w:ilvl w:val="0"/>
          <w:numId w:val="2"/>
        </w:numPr>
        <w:tabs>
          <w:tab w:val="left" w:pos="720"/>
        </w:tabs>
        <w:ind w:left="720" w:hanging="351"/>
        <w:rPr>
          <w:rFonts w:ascii="Times" w:hAnsi="Times"/>
        </w:rPr>
        <w:sectPr w:rsidR="004E0A6F" w:rsidRPr="00D37AC5" w:rsidSect="00AF0E87">
          <w:type w:val="continuous"/>
          <w:pgSz w:w="12240" w:h="15840"/>
          <w:pgMar w:top="1440" w:right="1440" w:bottom="1440" w:left="1440" w:header="0" w:footer="0" w:gutter="0"/>
          <w:cols w:num="2" w:space="720" w:equalWidth="0">
            <w:col w:w="3620" w:space="720"/>
            <w:col w:w="5020"/>
          </w:cols>
          <w:docGrid w:linePitch="299"/>
        </w:sectPr>
      </w:pPr>
      <w:r w:rsidRPr="00D37AC5">
        <w:rPr>
          <w:rFonts w:ascii="Times" w:eastAsia="Times New Roman" w:hAnsi="Times"/>
          <w:sz w:val="24"/>
          <w:szCs w:val="24"/>
        </w:rPr>
        <w:t>Confounding would reduce magnitude of effect</w:t>
      </w:r>
    </w:p>
    <w:p w14:paraId="6D0E20D5" w14:textId="77777777" w:rsidR="008C616C" w:rsidRDefault="008C616C" w:rsidP="008C616C">
      <w:pPr>
        <w:rPr>
          <w:rFonts w:ascii="Times" w:hAnsi="Times"/>
          <w:sz w:val="24"/>
          <w:szCs w:val="24"/>
        </w:rPr>
      </w:pPr>
    </w:p>
    <w:p w14:paraId="56F53798" w14:textId="5A5AEB9F" w:rsidR="007E3F97" w:rsidRDefault="0003005F" w:rsidP="00AF0E87">
      <w:pPr>
        <w:rPr>
          <w:rFonts w:ascii="Times" w:hAnsi="Times"/>
          <w:sz w:val="24"/>
          <w:szCs w:val="24"/>
        </w:rPr>
      </w:pPr>
      <w:r>
        <w:rPr>
          <w:rFonts w:ascii="Times" w:hAnsi="Times"/>
          <w:sz w:val="24"/>
          <w:szCs w:val="24"/>
        </w:rPr>
        <w:t xml:space="preserve">While it is true that strong recommendations often have high </w:t>
      </w:r>
      <w:r w:rsidR="007E3F97">
        <w:rPr>
          <w:rFonts w:ascii="Times" w:hAnsi="Times"/>
          <w:sz w:val="24"/>
          <w:szCs w:val="24"/>
        </w:rPr>
        <w:t xml:space="preserve">quality of evidence, it is not always the case. For example, a recommendation may have </w:t>
      </w:r>
      <w:r w:rsidR="006E31D9">
        <w:rPr>
          <w:rFonts w:ascii="Times" w:hAnsi="Times"/>
          <w:sz w:val="24"/>
          <w:szCs w:val="24"/>
        </w:rPr>
        <w:t>low</w:t>
      </w:r>
      <w:r w:rsidR="007E3F97">
        <w:rPr>
          <w:rFonts w:ascii="Times" w:hAnsi="Times"/>
          <w:sz w:val="24"/>
          <w:szCs w:val="24"/>
        </w:rPr>
        <w:t xml:space="preserve"> evidence in support of it, but in your clinical and practical experience, it may be strongly recommended due to its low cost, feasibility, and practicality (</w:t>
      </w:r>
      <w:r w:rsidR="006E31D9">
        <w:rPr>
          <w:rFonts w:ascii="Times" w:hAnsi="Times"/>
          <w:sz w:val="24"/>
          <w:szCs w:val="24"/>
        </w:rPr>
        <w:t xml:space="preserve">1C). The opposite is also possible in which a recommendation has high quality of evidence, but due to its limits in cost, practicability, and availability, it is weakly recommended (2A). </w:t>
      </w:r>
      <w:r w:rsidR="008C616C" w:rsidRPr="00AF0E87">
        <w:rPr>
          <w:rFonts w:ascii="Times" w:hAnsi="Times"/>
          <w:color w:val="000000" w:themeColor="text1"/>
          <w:sz w:val="24"/>
          <w:szCs w:val="24"/>
        </w:rPr>
        <w:t>Recommendations may be considered conditional if they are only applicable in certain circumstances. For example, a conditional recommendation may be made to prescribe donepezil to prevent falls in individuals with Parkinson’s Disease, since there is strong evidence that specific patients with cholinergic deficits and recurrent falls with Parkinson’s Disease may benefit from Donepezil treatment.</w:t>
      </w:r>
      <w:r w:rsidR="008C616C" w:rsidRPr="00AF0E87">
        <w:rPr>
          <w:rFonts w:ascii="Times" w:hAnsi="Times"/>
          <w:color w:val="000000" w:themeColor="text1"/>
          <w:sz w:val="24"/>
          <w:szCs w:val="24"/>
        </w:rPr>
        <w:fldChar w:fldCharType="begin">
          <w:fldData xml:space="preserve">PEVuZE5vdGU+PENpdGU+PEF1dGhvcj5BbG9uc28tQ29lbGxvPC9BdXRob3I+PFllYXI+MjAxNjwv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==
</w:fldData>
        </w:fldChar>
      </w:r>
      <w:r w:rsidR="008C616C" w:rsidRPr="00AF0E87">
        <w:rPr>
          <w:rFonts w:ascii="Times" w:hAnsi="Times"/>
          <w:color w:val="000000" w:themeColor="text1"/>
          <w:sz w:val="24"/>
          <w:szCs w:val="24"/>
        </w:rPr>
        <w:instrText xml:space="preserve"> ADDIN EN.CITE </w:instrText>
      </w:r>
      <w:r w:rsidR="008C616C" w:rsidRPr="00AF0E87">
        <w:rPr>
          <w:rFonts w:ascii="Times" w:hAnsi="Times"/>
          <w:color w:val="000000" w:themeColor="text1"/>
          <w:sz w:val="24"/>
          <w:szCs w:val="24"/>
        </w:rPr>
        <w:fldChar w:fldCharType="begin">
          <w:fldData xml:space="preserve">PEVuZE5vdGU+PENpdGU+PEF1dGhvcj5BbG9uc28tQ29lbGxvPC9BdXRob3I+PFllYXI+MjAxNjwv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==
</w:fldData>
        </w:fldChar>
      </w:r>
      <w:r w:rsidR="008C616C" w:rsidRPr="00AF0E87">
        <w:rPr>
          <w:rFonts w:ascii="Times" w:hAnsi="Times"/>
          <w:color w:val="000000" w:themeColor="text1"/>
          <w:sz w:val="24"/>
          <w:szCs w:val="24"/>
        </w:rPr>
        <w:instrText xml:space="preserve"> ADDIN EN.CITE.DATA </w:instrText>
      </w:r>
      <w:r w:rsidR="008C616C" w:rsidRPr="00AF0E87">
        <w:rPr>
          <w:rFonts w:ascii="Times" w:hAnsi="Times"/>
          <w:color w:val="000000" w:themeColor="text1"/>
          <w:sz w:val="24"/>
          <w:szCs w:val="24"/>
        </w:rPr>
      </w:r>
      <w:r w:rsidR="008C616C" w:rsidRPr="00AF0E87">
        <w:rPr>
          <w:rFonts w:ascii="Times" w:hAnsi="Times"/>
          <w:color w:val="000000" w:themeColor="text1"/>
          <w:sz w:val="24"/>
          <w:szCs w:val="24"/>
        </w:rPr>
        <w:fldChar w:fldCharType="end"/>
      </w:r>
      <w:r w:rsidR="008C616C" w:rsidRPr="00AF0E87">
        <w:rPr>
          <w:rFonts w:ascii="Times" w:hAnsi="Times"/>
          <w:color w:val="000000" w:themeColor="text1"/>
          <w:sz w:val="24"/>
          <w:szCs w:val="24"/>
        </w:rPr>
      </w:r>
      <w:r w:rsidR="008C616C" w:rsidRPr="00AF0E87">
        <w:rPr>
          <w:rFonts w:ascii="Times" w:hAnsi="Times"/>
          <w:color w:val="000000" w:themeColor="text1"/>
          <w:sz w:val="24"/>
          <w:szCs w:val="24"/>
        </w:rPr>
        <w:fldChar w:fldCharType="separate"/>
      </w:r>
      <w:r w:rsidR="008C616C" w:rsidRPr="00AF0E87">
        <w:rPr>
          <w:rFonts w:ascii="Times" w:hAnsi="Times"/>
          <w:noProof/>
          <w:color w:val="000000" w:themeColor="text1"/>
          <w:sz w:val="24"/>
          <w:szCs w:val="24"/>
          <w:vertAlign w:val="superscript"/>
        </w:rPr>
        <w:t>2</w:t>
      </w:r>
      <w:r w:rsidR="008C616C" w:rsidRPr="00AF0E87">
        <w:rPr>
          <w:rFonts w:ascii="Times" w:hAnsi="Times"/>
          <w:color w:val="000000" w:themeColor="text1"/>
          <w:sz w:val="24"/>
          <w:szCs w:val="24"/>
        </w:rPr>
        <w:fldChar w:fldCharType="end"/>
      </w:r>
      <w:r w:rsidR="008C616C">
        <w:rPr>
          <w:rFonts w:ascii="Times" w:hAnsi="Times"/>
          <w:sz w:val="24"/>
          <w:szCs w:val="24"/>
        </w:rPr>
        <w:t xml:space="preserve"> </w:t>
      </w:r>
      <w:r w:rsidR="006E31D9">
        <w:rPr>
          <w:rFonts w:ascii="Times" w:hAnsi="Times"/>
          <w:sz w:val="24"/>
          <w:szCs w:val="24"/>
        </w:rPr>
        <w:t xml:space="preserve">For a complete list of possibilities, </w:t>
      </w:r>
      <w:r w:rsidR="006E31D9">
        <w:rPr>
          <w:rFonts w:ascii="Times" w:eastAsia="Times New Roman" w:hAnsi="Times"/>
          <w:sz w:val="24"/>
          <w:szCs w:val="24"/>
        </w:rPr>
        <w:t>s</w:t>
      </w:r>
      <w:r w:rsidR="007E3F97" w:rsidRPr="005277E5">
        <w:rPr>
          <w:rFonts w:ascii="Times" w:eastAsia="Times New Roman" w:hAnsi="Times"/>
          <w:sz w:val="24"/>
          <w:szCs w:val="24"/>
        </w:rPr>
        <w:t xml:space="preserve">ee the </w:t>
      </w:r>
      <w:r w:rsidR="007E3F97" w:rsidRPr="005277E5">
        <w:rPr>
          <w:rFonts w:ascii="Times" w:eastAsia="Times New Roman" w:hAnsi="Times"/>
          <w:b/>
          <w:bCs/>
          <w:sz w:val="24"/>
          <w:szCs w:val="24"/>
        </w:rPr>
        <w:t>Table</w:t>
      </w:r>
      <w:r w:rsidR="006E31D9">
        <w:rPr>
          <w:rFonts w:ascii="Times" w:eastAsia="Times New Roman" w:hAnsi="Times"/>
          <w:b/>
          <w:bCs/>
          <w:sz w:val="24"/>
          <w:szCs w:val="24"/>
        </w:rPr>
        <w:t xml:space="preserve"> on Page 3</w:t>
      </w:r>
      <w:r w:rsidR="007E3F97" w:rsidRPr="005277E5">
        <w:rPr>
          <w:rFonts w:ascii="Times" w:eastAsia="Times New Roman" w:hAnsi="Times"/>
          <w:sz w:val="24"/>
          <w:szCs w:val="24"/>
        </w:rPr>
        <w:t xml:space="preserve"> </w:t>
      </w:r>
      <w:r w:rsidR="004B7A54">
        <w:rPr>
          <w:rFonts w:ascii="Times" w:eastAsia="Times New Roman" w:hAnsi="Times"/>
          <w:sz w:val="24"/>
          <w:szCs w:val="24"/>
        </w:rPr>
        <w:t>with</w:t>
      </w:r>
      <w:r w:rsidR="007E3F97" w:rsidRPr="005277E5">
        <w:rPr>
          <w:rFonts w:ascii="Times" w:eastAsia="Times New Roman" w:hAnsi="Times"/>
          <w:sz w:val="24"/>
          <w:szCs w:val="24"/>
        </w:rPr>
        <w:t xml:space="preserve"> descriptions of recommendations from </w:t>
      </w:r>
      <w:r w:rsidR="007E3F97" w:rsidRPr="005277E5">
        <w:rPr>
          <w:rFonts w:ascii="Times" w:eastAsia="Times New Roman" w:hAnsi="Times"/>
          <w:color w:val="1155CC"/>
          <w:sz w:val="24"/>
          <w:szCs w:val="24"/>
          <w:u w:val="single"/>
        </w:rPr>
        <w:t>https://www.uptodate.com/home/grading-guide#FactorsStrongWeak</w:t>
      </w:r>
    </w:p>
    <w:p w14:paraId="797BAC1C" w14:textId="77777777" w:rsidR="008C616C" w:rsidRDefault="008C616C" w:rsidP="00D37AC5">
      <w:pPr>
        <w:spacing w:line="390" w:lineRule="exact"/>
        <w:jc w:val="center"/>
        <w:rPr>
          <w:rFonts w:ascii="Times" w:hAnsi="Times"/>
          <w:b/>
          <w:bCs/>
          <w:sz w:val="24"/>
          <w:szCs w:val="24"/>
        </w:rPr>
      </w:pPr>
    </w:p>
    <w:p w14:paraId="4D6B6EB0" w14:textId="1886B592" w:rsidR="006E31D9" w:rsidRPr="00D37AC5" w:rsidRDefault="006E31D9">
      <w:pPr>
        <w:spacing w:line="390" w:lineRule="exact"/>
        <w:jc w:val="center"/>
        <w:rPr>
          <w:rFonts w:ascii="Times" w:hAnsi="Times"/>
          <w:b/>
          <w:bCs/>
          <w:sz w:val="24"/>
          <w:szCs w:val="24"/>
        </w:rPr>
      </w:pPr>
      <w:r>
        <w:rPr>
          <w:rFonts w:ascii="Times" w:hAnsi="Times"/>
          <w:b/>
          <w:bCs/>
          <w:sz w:val="24"/>
          <w:szCs w:val="24"/>
        </w:rPr>
        <w:lastRenderedPageBreak/>
        <w:t>GRADE in the Global Guidelines Initiative</w:t>
      </w:r>
    </w:p>
    <w:p w14:paraId="21CD2100" w14:textId="77777777" w:rsidR="006E31D9" w:rsidRDefault="006E31D9" w:rsidP="006E31D9">
      <w:pPr>
        <w:pStyle w:val="ListParagraph"/>
        <w:numPr>
          <w:ilvl w:val="0"/>
          <w:numId w:val="5"/>
        </w:numPr>
        <w:spacing w:line="390" w:lineRule="exact"/>
        <w:rPr>
          <w:rFonts w:ascii="Times" w:hAnsi="Times"/>
          <w:sz w:val="24"/>
          <w:szCs w:val="24"/>
        </w:rPr>
      </w:pPr>
      <w:r w:rsidRPr="00D37AC5">
        <w:rPr>
          <w:rFonts w:ascii="Times" w:hAnsi="Times"/>
          <w:b/>
          <w:bCs/>
          <w:sz w:val="24"/>
          <w:szCs w:val="24"/>
        </w:rPr>
        <w:t xml:space="preserve">Preliminary Recommendations: </w:t>
      </w:r>
      <w:r w:rsidR="007E3F97" w:rsidRPr="00D37AC5">
        <w:rPr>
          <w:rFonts w:ascii="Times" w:hAnsi="Times"/>
          <w:sz w:val="24"/>
          <w:szCs w:val="24"/>
        </w:rPr>
        <w:t>GRADE will be used to generate the 3-5 evidence-based recommendations made by each working group in the global guidelines for falls prevention and management initiative.</w:t>
      </w:r>
      <w:r w:rsidRPr="00D37AC5">
        <w:rPr>
          <w:rFonts w:ascii="Times" w:hAnsi="Times"/>
          <w:sz w:val="24"/>
          <w:szCs w:val="24"/>
        </w:rPr>
        <w:t xml:space="preserve"> </w:t>
      </w:r>
      <w:r w:rsidR="0003005F" w:rsidRPr="00D37AC5">
        <w:rPr>
          <w:rFonts w:ascii="Times" w:hAnsi="Times"/>
          <w:sz w:val="24"/>
          <w:szCs w:val="24"/>
        </w:rPr>
        <w:t xml:space="preserve">The results from these reviews and recommendations will be discussed by the steering committee members who will draft the </w:t>
      </w:r>
      <w:r w:rsidR="0003005F" w:rsidRPr="00D37AC5">
        <w:rPr>
          <w:rFonts w:ascii="Times" w:hAnsi="Times"/>
          <w:i/>
          <w:iCs/>
          <w:sz w:val="24"/>
          <w:szCs w:val="24"/>
        </w:rPr>
        <w:t>preliminary recommendations</w:t>
      </w:r>
      <w:r w:rsidR="0003005F" w:rsidRPr="00D37AC5">
        <w:rPr>
          <w:rFonts w:ascii="Times" w:hAnsi="Times"/>
          <w:sz w:val="24"/>
          <w:szCs w:val="24"/>
        </w:rPr>
        <w:t xml:space="preserve"> based on the findings from the Working Groups (summer 2021). These preliminary recommendations will be released to the patient panel, worldwide experts and stakeholders with the aim of obtaining feedback and developing a consensus using a modified version of the interactive Delphi technique. </w:t>
      </w:r>
    </w:p>
    <w:p w14:paraId="59196454" w14:textId="3FE726ED" w:rsidR="006E31D9" w:rsidRPr="00D37AC5" w:rsidRDefault="006E31D9" w:rsidP="00D37AC5">
      <w:pPr>
        <w:pStyle w:val="ListParagraph"/>
        <w:numPr>
          <w:ilvl w:val="0"/>
          <w:numId w:val="5"/>
        </w:numPr>
        <w:spacing w:line="390" w:lineRule="exact"/>
        <w:rPr>
          <w:rFonts w:ascii="Times" w:hAnsi="Times"/>
          <w:sz w:val="24"/>
          <w:szCs w:val="24"/>
        </w:rPr>
      </w:pPr>
      <w:r w:rsidRPr="00D37AC5">
        <w:rPr>
          <w:rFonts w:ascii="Times" w:hAnsi="Times"/>
          <w:b/>
          <w:bCs/>
          <w:sz w:val="24"/>
          <w:szCs w:val="24"/>
        </w:rPr>
        <w:t xml:space="preserve">Revised Recommendations: </w:t>
      </w:r>
      <w:r w:rsidRPr="00D37AC5">
        <w:rPr>
          <w:rFonts w:ascii="Times" w:hAnsi="Times"/>
          <w:sz w:val="24"/>
          <w:szCs w:val="24"/>
        </w:rPr>
        <w:t>By the spring of 2022, an ad-hoc writing committee will incorporate the revisions stemming from the Delphi process and create a revised recommendations document. These revised recommendations will be encrypted and posted in our website (www.worldfallsguidelines.com) enabling the Steering Committee, Working Groups leaders, and country leaders of our worldwide experts to access and participate in a web-based voting procedure in the spring 2022.</w:t>
      </w:r>
    </w:p>
    <w:p w14:paraId="0667CC47" w14:textId="33734EC4" w:rsidR="0003005F" w:rsidRPr="00D37AC5" w:rsidRDefault="0003005F" w:rsidP="00D37AC5">
      <w:pPr>
        <w:pStyle w:val="ListParagraph"/>
        <w:numPr>
          <w:ilvl w:val="0"/>
          <w:numId w:val="4"/>
        </w:numPr>
        <w:spacing w:line="390" w:lineRule="exact"/>
        <w:rPr>
          <w:rFonts w:ascii="Times" w:eastAsia="Times New Roman" w:hAnsi="Times"/>
          <w:sz w:val="23"/>
          <w:szCs w:val="23"/>
        </w:rPr>
      </w:pPr>
      <w:r w:rsidRPr="00D37AC5">
        <w:rPr>
          <w:rFonts w:ascii="Times" w:eastAsia="Times New Roman" w:hAnsi="Times"/>
          <w:sz w:val="23"/>
          <w:szCs w:val="23"/>
        </w:rPr>
        <w:t xml:space="preserve">Recommendations receiving </w:t>
      </w:r>
      <w:r w:rsidR="00D45552">
        <w:rPr>
          <w:rFonts w:ascii="Times" w:eastAsia="Times New Roman" w:hAnsi="Times"/>
          <w:sz w:val="23"/>
          <w:szCs w:val="23"/>
        </w:rPr>
        <w:t>75</w:t>
      </w:r>
      <w:r w:rsidRPr="00D37AC5">
        <w:rPr>
          <w:rFonts w:ascii="Times" w:eastAsia="Times New Roman" w:hAnsi="Times"/>
          <w:sz w:val="23"/>
          <w:szCs w:val="23"/>
        </w:rPr>
        <w:t>-100% agree or strongly agree are deemed to have consensus, thus they will be approved and will be a part of the final consensus falls guidelines.</w:t>
      </w:r>
    </w:p>
    <w:p w14:paraId="57146CE6" w14:textId="69A1873F" w:rsidR="0003005F" w:rsidRDefault="0003005F" w:rsidP="0003005F">
      <w:pPr>
        <w:pStyle w:val="ListParagraph"/>
        <w:numPr>
          <w:ilvl w:val="0"/>
          <w:numId w:val="4"/>
        </w:numPr>
        <w:spacing w:line="390" w:lineRule="exact"/>
        <w:rPr>
          <w:rFonts w:ascii="Times" w:eastAsia="Times New Roman" w:hAnsi="Times"/>
          <w:sz w:val="23"/>
          <w:szCs w:val="23"/>
        </w:rPr>
      </w:pPr>
      <w:r w:rsidRPr="00D37AC5">
        <w:rPr>
          <w:rFonts w:ascii="Times" w:eastAsia="Times New Roman" w:hAnsi="Times"/>
          <w:sz w:val="23"/>
          <w:szCs w:val="23"/>
        </w:rPr>
        <w:t>Recommendations receiving 50-7</w:t>
      </w:r>
      <w:r w:rsidR="00D45552">
        <w:rPr>
          <w:rFonts w:ascii="Times" w:eastAsia="Times New Roman" w:hAnsi="Times"/>
          <w:sz w:val="23"/>
          <w:szCs w:val="23"/>
        </w:rPr>
        <w:t>4</w:t>
      </w:r>
      <w:r w:rsidRPr="00D37AC5">
        <w:rPr>
          <w:rFonts w:ascii="Times" w:eastAsia="Times New Roman" w:hAnsi="Times"/>
          <w:sz w:val="23"/>
          <w:szCs w:val="23"/>
        </w:rPr>
        <w:t>% agree or strongly agree are deemed to have partial support, thus they will be discussed until consensus among Steering Committee and Working Group leaders is reached or tabled if consensus is not achieved.</w:t>
      </w:r>
    </w:p>
    <w:p w14:paraId="79C3C6B7" w14:textId="2F20B162" w:rsidR="0003005F" w:rsidRPr="00D37AC5" w:rsidRDefault="0003005F" w:rsidP="00D37AC5">
      <w:pPr>
        <w:pStyle w:val="ListParagraph"/>
        <w:numPr>
          <w:ilvl w:val="0"/>
          <w:numId w:val="4"/>
        </w:numPr>
        <w:spacing w:line="390" w:lineRule="exact"/>
        <w:rPr>
          <w:rFonts w:ascii="Times" w:eastAsia="Times New Roman" w:hAnsi="Times"/>
          <w:sz w:val="23"/>
          <w:szCs w:val="23"/>
        </w:rPr>
      </w:pPr>
      <w:r>
        <w:rPr>
          <w:rFonts w:ascii="Times" w:eastAsia="Times New Roman" w:hAnsi="Times"/>
          <w:sz w:val="23"/>
          <w:szCs w:val="23"/>
        </w:rPr>
        <w:t>Recommendations receiving 0-49% agree or strongly agree are deemed to have limited support and will not be approved.</w:t>
      </w:r>
    </w:p>
    <w:p w14:paraId="4BD98CF5" w14:textId="0A7C8A82" w:rsidR="00BE31E2" w:rsidRPr="00D37AC5" w:rsidRDefault="00BE31E2" w:rsidP="003672DA">
      <w:pPr>
        <w:spacing w:line="265" w:lineRule="auto"/>
        <w:ind w:left="200" w:right="1000"/>
        <w:rPr>
          <w:rFonts w:ascii="Times" w:hAnsi="Times"/>
          <w:sz w:val="20"/>
          <w:szCs w:val="20"/>
        </w:rPr>
      </w:pPr>
    </w:p>
    <w:p w14:paraId="7401657F" w14:textId="77777777" w:rsidR="00BE31E2" w:rsidRPr="00D37AC5" w:rsidRDefault="00BE31E2">
      <w:pPr>
        <w:spacing w:line="272" w:lineRule="exact"/>
        <w:rPr>
          <w:rFonts w:ascii="Times" w:hAnsi="Times"/>
          <w:sz w:val="24"/>
          <w:szCs w:val="24"/>
        </w:rPr>
      </w:pPr>
    </w:p>
    <w:p w14:paraId="4579BBE4" w14:textId="77777777" w:rsidR="006E31D9" w:rsidRDefault="006E31D9" w:rsidP="004F7E6F">
      <w:pPr>
        <w:spacing w:line="220" w:lineRule="auto"/>
        <w:ind w:left="200" w:right="960"/>
        <w:rPr>
          <w:rFonts w:ascii="Times" w:eastAsia="Cambria" w:hAnsi="Times" w:cs="Cambria"/>
          <w:sz w:val="24"/>
          <w:szCs w:val="24"/>
        </w:rPr>
      </w:pPr>
    </w:p>
    <w:p w14:paraId="65FA1E5A" w14:textId="77777777" w:rsidR="006E31D9" w:rsidRDefault="006E31D9" w:rsidP="004F7E6F">
      <w:pPr>
        <w:spacing w:line="220" w:lineRule="auto"/>
        <w:ind w:left="200" w:right="960"/>
        <w:rPr>
          <w:rFonts w:ascii="Times" w:eastAsia="Cambria" w:hAnsi="Times" w:cs="Cambria"/>
          <w:sz w:val="24"/>
          <w:szCs w:val="24"/>
        </w:rPr>
      </w:pPr>
    </w:p>
    <w:p w14:paraId="2E81F12F" w14:textId="4A9EE35C" w:rsidR="006B1581" w:rsidRPr="00D37AC5" w:rsidRDefault="006B1581" w:rsidP="004F7E6F">
      <w:pPr>
        <w:spacing w:line="220" w:lineRule="auto"/>
        <w:ind w:left="200" w:right="960"/>
        <w:rPr>
          <w:rFonts w:ascii="Times" w:hAnsi="Times"/>
          <w:b/>
          <w:bCs/>
          <w:i/>
          <w:iCs/>
          <w:sz w:val="20"/>
          <w:szCs w:val="20"/>
        </w:rPr>
        <w:sectPr w:rsidR="006B1581" w:rsidRPr="00D37AC5" w:rsidSect="00AF0E87">
          <w:type w:val="continuous"/>
          <w:pgSz w:w="12240" w:h="15840"/>
          <w:pgMar w:top="720" w:right="720" w:bottom="720" w:left="720" w:header="0" w:footer="283" w:gutter="567"/>
          <w:cols w:space="720" w:equalWidth="0">
            <w:col w:w="10080"/>
          </w:cols>
          <w:docGrid w:linePitch="299"/>
        </w:sectPr>
      </w:pPr>
    </w:p>
    <w:p w14:paraId="0AB4C2FE" w14:textId="77777777" w:rsidR="00BE31E2" w:rsidRPr="00D37AC5" w:rsidRDefault="00BE31E2">
      <w:pPr>
        <w:spacing w:line="200" w:lineRule="exact"/>
        <w:rPr>
          <w:rFonts w:ascii="Times" w:hAnsi="Times"/>
          <w:sz w:val="24"/>
          <w:szCs w:val="24"/>
        </w:rPr>
      </w:pPr>
    </w:p>
    <w:p w14:paraId="54E6103A" w14:textId="121040CD" w:rsidR="00BE31E2" w:rsidRPr="00D37AC5" w:rsidRDefault="0034583A">
      <w:pPr>
        <w:spacing w:line="239" w:lineRule="exact"/>
        <w:rPr>
          <w:rFonts w:ascii="Times" w:hAnsi="Times"/>
          <w:sz w:val="20"/>
          <w:szCs w:val="20"/>
        </w:rPr>
      </w:pPr>
      <w:bookmarkStart w:id="1" w:name="page2"/>
      <w:bookmarkEnd w:id="1"/>
      <w:r w:rsidRPr="00D37AC5">
        <w:rPr>
          <w:rFonts w:ascii="Times" w:hAnsi="Times"/>
          <w:noProof/>
          <w:sz w:val="20"/>
          <w:szCs w:val="20"/>
        </w:rPr>
        <w:drawing>
          <wp:anchor distT="0" distB="0" distL="114300" distR="114300" simplePos="0" relativeHeight="251657728" behindDoc="1" locked="0" layoutInCell="0" allowOverlap="1" wp14:anchorId="5CEFE34C" wp14:editId="79EFB5CB">
            <wp:simplePos x="0" y="0"/>
            <wp:positionH relativeFrom="page">
              <wp:posOffset>7516495</wp:posOffset>
            </wp:positionH>
            <wp:positionV relativeFrom="page">
              <wp:posOffset>1078865</wp:posOffset>
            </wp:positionV>
            <wp:extent cx="8890" cy="184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8890" cy="18415"/>
                    </a:xfrm>
                    <a:prstGeom prst="rect">
                      <a:avLst/>
                    </a:prstGeom>
                    <a:noFill/>
                  </pic:spPr>
                </pic:pic>
              </a:graphicData>
            </a:graphic>
          </wp:anchor>
        </w:drawing>
      </w:r>
    </w:p>
    <w:tbl>
      <w:tblPr>
        <w:tblW w:w="0" w:type="auto"/>
        <w:tblInd w:w="10" w:type="dxa"/>
        <w:tblLayout w:type="fixed"/>
        <w:tblCellMar>
          <w:left w:w="0" w:type="dxa"/>
          <w:right w:w="0" w:type="dxa"/>
        </w:tblCellMar>
        <w:tblLook w:val="04A0" w:firstRow="1" w:lastRow="0" w:firstColumn="1" w:lastColumn="0" w:noHBand="0" w:noVBand="1"/>
      </w:tblPr>
      <w:tblGrid>
        <w:gridCol w:w="2180"/>
        <w:gridCol w:w="1820"/>
        <w:gridCol w:w="4120"/>
        <w:gridCol w:w="2680"/>
      </w:tblGrid>
      <w:tr w:rsidR="00BE31E2" w:rsidRPr="007D4435" w14:paraId="106E9371" w14:textId="77777777">
        <w:trPr>
          <w:trHeight w:val="285"/>
        </w:trPr>
        <w:tc>
          <w:tcPr>
            <w:tcW w:w="2180" w:type="dxa"/>
            <w:tcBorders>
              <w:top w:val="single" w:sz="8" w:space="0" w:color="DADADA"/>
              <w:left w:val="single" w:sz="8" w:space="0" w:color="DADADA"/>
              <w:right w:val="single" w:sz="8" w:space="0" w:color="DADADA"/>
            </w:tcBorders>
            <w:shd w:val="clear" w:color="auto" w:fill="F6F6F6"/>
            <w:vAlign w:val="bottom"/>
          </w:tcPr>
          <w:p w14:paraId="190960E8" w14:textId="77777777" w:rsidR="00BE31E2" w:rsidRPr="00D37AC5" w:rsidRDefault="0034583A">
            <w:pPr>
              <w:ind w:left="20"/>
              <w:rPr>
                <w:rFonts w:ascii="Times" w:hAnsi="Times"/>
                <w:sz w:val="20"/>
                <w:szCs w:val="20"/>
              </w:rPr>
            </w:pPr>
            <w:r w:rsidRPr="00D37AC5">
              <w:rPr>
                <w:rFonts w:ascii="Times" w:eastAsia="Arial" w:hAnsi="Times" w:cs="Arial"/>
                <w:b/>
                <w:bCs/>
                <w:color w:val="474747"/>
                <w:sz w:val="24"/>
                <w:szCs w:val="24"/>
              </w:rPr>
              <w:t>Grade of</w:t>
            </w:r>
          </w:p>
        </w:tc>
        <w:tc>
          <w:tcPr>
            <w:tcW w:w="1820" w:type="dxa"/>
            <w:tcBorders>
              <w:top w:val="single" w:sz="8" w:space="0" w:color="DADADA"/>
              <w:right w:val="single" w:sz="8" w:space="0" w:color="DADADA"/>
            </w:tcBorders>
            <w:shd w:val="clear" w:color="auto" w:fill="F6F6F6"/>
            <w:vAlign w:val="bottom"/>
          </w:tcPr>
          <w:p w14:paraId="17D763F9" w14:textId="77777777" w:rsidR="00BE31E2" w:rsidRPr="00D37AC5" w:rsidRDefault="0034583A">
            <w:pPr>
              <w:rPr>
                <w:rFonts w:ascii="Times" w:hAnsi="Times"/>
                <w:sz w:val="20"/>
                <w:szCs w:val="20"/>
              </w:rPr>
            </w:pPr>
            <w:r w:rsidRPr="00D37AC5">
              <w:rPr>
                <w:rFonts w:ascii="Times" w:eastAsia="Arial" w:hAnsi="Times" w:cs="Arial"/>
                <w:b/>
                <w:bCs/>
                <w:color w:val="474747"/>
                <w:sz w:val="24"/>
                <w:szCs w:val="24"/>
              </w:rPr>
              <w:t>Clarity of</w:t>
            </w:r>
          </w:p>
        </w:tc>
        <w:tc>
          <w:tcPr>
            <w:tcW w:w="4120" w:type="dxa"/>
            <w:tcBorders>
              <w:top w:val="single" w:sz="8" w:space="0" w:color="DADADA"/>
              <w:right w:val="single" w:sz="8" w:space="0" w:color="DADADA"/>
            </w:tcBorders>
            <w:shd w:val="clear" w:color="auto" w:fill="F6F6F6"/>
            <w:vAlign w:val="bottom"/>
          </w:tcPr>
          <w:p w14:paraId="3D230A12" w14:textId="77777777" w:rsidR="00BE31E2" w:rsidRPr="00D37AC5" w:rsidRDefault="0034583A">
            <w:pPr>
              <w:rPr>
                <w:rFonts w:ascii="Times" w:hAnsi="Times"/>
                <w:sz w:val="20"/>
                <w:szCs w:val="20"/>
              </w:rPr>
            </w:pPr>
            <w:r w:rsidRPr="00D37AC5">
              <w:rPr>
                <w:rFonts w:ascii="Times" w:eastAsia="Arial" w:hAnsi="Times" w:cs="Arial"/>
                <w:b/>
                <w:bCs/>
                <w:color w:val="474747"/>
                <w:sz w:val="24"/>
                <w:szCs w:val="24"/>
              </w:rPr>
              <w:t>Quality of supporting evidence</w:t>
            </w:r>
          </w:p>
        </w:tc>
        <w:tc>
          <w:tcPr>
            <w:tcW w:w="2680" w:type="dxa"/>
            <w:tcBorders>
              <w:top w:val="single" w:sz="8" w:space="0" w:color="DADADA"/>
              <w:right w:val="single" w:sz="8" w:space="0" w:color="DADADA"/>
            </w:tcBorders>
            <w:shd w:val="clear" w:color="auto" w:fill="F6F6F6"/>
            <w:vAlign w:val="bottom"/>
          </w:tcPr>
          <w:p w14:paraId="04461A60" w14:textId="77777777" w:rsidR="00BE31E2" w:rsidRPr="00D37AC5" w:rsidRDefault="0034583A">
            <w:pPr>
              <w:rPr>
                <w:rFonts w:ascii="Times" w:hAnsi="Times"/>
                <w:sz w:val="20"/>
                <w:szCs w:val="20"/>
              </w:rPr>
            </w:pPr>
            <w:r w:rsidRPr="00D37AC5">
              <w:rPr>
                <w:rFonts w:ascii="Times" w:eastAsia="Arial" w:hAnsi="Times" w:cs="Arial"/>
                <w:b/>
                <w:bCs/>
                <w:color w:val="474747"/>
                <w:sz w:val="24"/>
                <w:szCs w:val="24"/>
              </w:rPr>
              <w:t>Implications</w:t>
            </w:r>
          </w:p>
        </w:tc>
      </w:tr>
      <w:tr w:rsidR="00BE31E2" w:rsidRPr="007D4435" w14:paraId="1063605F" w14:textId="77777777">
        <w:trPr>
          <w:trHeight w:val="262"/>
        </w:trPr>
        <w:tc>
          <w:tcPr>
            <w:tcW w:w="2180" w:type="dxa"/>
            <w:tcBorders>
              <w:left w:val="single" w:sz="8" w:space="0" w:color="DADADA"/>
              <w:right w:val="single" w:sz="8" w:space="0" w:color="DADADA"/>
            </w:tcBorders>
            <w:shd w:val="clear" w:color="auto" w:fill="F6F6F6"/>
            <w:vAlign w:val="bottom"/>
          </w:tcPr>
          <w:p w14:paraId="7D1B2339" w14:textId="77777777" w:rsidR="00BE31E2" w:rsidRPr="00D37AC5" w:rsidRDefault="0034583A">
            <w:pPr>
              <w:spacing w:line="263" w:lineRule="exact"/>
              <w:ind w:left="20"/>
              <w:rPr>
                <w:rFonts w:ascii="Times" w:hAnsi="Times"/>
                <w:sz w:val="20"/>
                <w:szCs w:val="20"/>
              </w:rPr>
            </w:pPr>
            <w:r w:rsidRPr="00D37AC5">
              <w:rPr>
                <w:rFonts w:ascii="Times" w:eastAsia="Arial" w:hAnsi="Times" w:cs="Arial"/>
                <w:b/>
                <w:bCs/>
                <w:color w:val="474747"/>
                <w:sz w:val="24"/>
                <w:szCs w:val="24"/>
              </w:rPr>
              <w:t>Recommendation</w:t>
            </w:r>
          </w:p>
        </w:tc>
        <w:tc>
          <w:tcPr>
            <w:tcW w:w="1820" w:type="dxa"/>
            <w:tcBorders>
              <w:right w:val="single" w:sz="8" w:space="0" w:color="DADADA"/>
            </w:tcBorders>
            <w:shd w:val="clear" w:color="auto" w:fill="F6F6F6"/>
            <w:vAlign w:val="bottom"/>
          </w:tcPr>
          <w:p w14:paraId="1523455C" w14:textId="77777777" w:rsidR="00BE31E2" w:rsidRPr="00D37AC5" w:rsidRDefault="0034583A">
            <w:pPr>
              <w:spacing w:line="263" w:lineRule="exact"/>
              <w:rPr>
                <w:rFonts w:ascii="Times" w:hAnsi="Times"/>
                <w:sz w:val="20"/>
                <w:szCs w:val="20"/>
              </w:rPr>
            </w:pPr>
            <w:r w:rsidRPr="00D37AC5">
              <w:rPr>
                <w:rFonts w:ascii="Times" w:eastAsia="Arial" w:hAnsi="Times" w:cs="Arial"/>
                <w:b/>
                <w:bCs/>
                <w:color w:val="474747"/>
                <w:sz w:val="24"/>
                <w:szCs w:val="24"/>
              </w:rPr>
              <w:t>risk/benefit</w:t>
            </w:r>
          </w:p>
        </w:tc>
        <w:tc>
          <w:tcPr>
            <w:tcW w:w="4120" w:type="dxa"/>
            <w:tcBorders>
              <w:right w:val="single" w:sz="8" w:space="0" w:color="DADADA"/>
            </w:tcBorders>
            <w:shd w:val="clear" w:color="auto" w:fill="F6F6F6"/>
            <w:vAlign w:val="bottom"/>
          </w:tcPr>
          <w:p w14:paraId="05289372" w14:textId="77777777" w:rsidR="00BE31E2" w:rsidRPr="00D37AC5" w:rsidRDefault="00BE31E2">
            <w:pPr>
              <w:rPr>
                <w:rFonts w:ascii="Times" w:hAnsi="Times"/>
              </w:rPr>
            </w:pPr>
          </w:p>
        </w:tc>
        <w:tc>
          <w:tcPr>
            <w:tcW w:w="2680" w:type="dxa"/>
            <w:tcBorders>
              <w:right w:val="single" w:sz="8" w:space="0" w:color="DADADA"/>
            </w:tcBorders>
            <w:shd w:val="clear" w:color="auto" w:fill="F6F6F6"/>
            <w:vAlign w:val="bottom"/>
          </w:tcPr>
          <w:p w14:paraId="00AD38A9" w14:textId="77777777" w:rsidR="00BE31E2" w:rsidRPr="00D37AC5" w:rsidRDefault="00BE31E2">
            <w:pPr>
              <w:rPr>
                <w:rFonts w:ascii="Times" w:hAnsi="Times"/>
              </w:rPr>
            </w:pPr>
          </w:p>
        </w:tc>
      </w:tr>
      <w:tr w:rsidR="00BE31E2" w:rsidRPr="007D4435" w14:paraId="36FB13A7" w14:textId="77777777">
        <w:trPr>
          <w:trHeight w:val="282"/>
        </w:trPr>
        <w:tc>
          <w:tcPr>
            <w:tcW w:w="2180" w:type="dxa"/>
            <w:tcBorders>
              <w:left w:val="single" w:sz="8" w:space="0" w:color="DADADA"/>
              <w:bottom w:val="single" w:sz="8" w:space="0" w:color="DADADA"/>
              <w:right w:val="single" w:sz="8" w:space="0" w:color="DADADA"/>
            </w:tcBorders>
            <w:shd w:val="clear" w:color="auto" w:fill="F6F6F6"/>
            <w:vAlign w:val="bottom"/>
          </w:tcPr>
          <w:p w14:paraId="4F74E019" w14:textId="77777777" w:rsidR="00BE31E2" w:rsidRPr="00D37AC5" w:rsidRDefault="00BE31E2">
            <w:pPr>
              <w:rPr>
                <w:rFonts w:ascii="Times" w:hAnsi="Times"/>
                <w:sz w:val="24"/>
                <w:szCs w:val="24"/>
              </w:rPr>
            </w:pPr>
          </w:p>
        </w:tc>
        <w:tc>
          <w:tcPr>
            <w:tcW w:w="1820" w:type="dxa"/>
            <w:tcBorders>
              <w:bottom w:val="single" w:sz="8" w:space="0" w:color="DADADA"/>
              <w:right w:val="single" w:sz="8" w:space="0" w:color="DADADA"/>
            </w:tcBorders>
            <w:shd w:val="clear" w:color="auto" w:fill="F6F6F6"/>
            <w:vAlign w:val="bottom"/>
          </w:tcPr>
          <w:p w14:paraId="51C5FE47" w14:textId="77777777" w:rsidR="00BE31E2" w:rsidRPr="00D37AC5" w:rsidRDefault="00BE31E2">
            <w:pPr>
              <w:rPr>
                <w:rFonts w:ascii="Times" w:hAnsi="Times"/>
                <w:sz w:val="24"/>
                <w:szCs w:val="24"/>
              </w:rPr>
            </w:pPr>
          </w:p>
        </w:tc>
        <w:tc>
          <w:tcPr>
            <w:tcW w:w="4120" w:type="dxa"/>
            <w:tcBorders>
              <w:bottom w:val="single" w:sz="8" w:space="0" w:color="DADADA"/>
              <w:right w:val="single" w:sz="8" w:space="0" w:color="DADADA"/>
            </w:tcBorders>
            <w:shd w:val="clear" w:color="auto" w:fill="F6F6F6"/>
            <w:vAlign w:val="bottom"/>
          </w:tcPr>
          <w:p w14:paraId="33B8CE33" w14:textId="77777777" w:rsidR="00BE31E2" w:rsidRPr="00D37AC5" w:rsidRDefault="00BE31E2">
            <w:pPr>
              <w:rPr>
                <w:rFonts w:ascii="Times" w:hAnsi="Times"/>
                <w:sz w:val="24"/>
                <w:szCs w:val="24"/>
              </w:rPr>
            </w:pPr>
          </w:p>
        </w:tc>
        <w:tc>
          <w:tcPr>
            <w:tcW w:w="2680" w:type="dxa"/>
            <w:tcBorders>
              <w:bottom w:val="single" w:sz="8" w:space="0" w:color="DADADA"/>
              <w:right w:val="single" w:sz="8" w:space="0" w:color="DADADA"/>
            </w:tcBorders>
            <w:shd w:val="clear" w:color="auto" w:fill="F6F6F6"/>
            <w:vAlign w:val="bottom"/>
          </w:tcPr>
          <w:p w14:paraId="53CB3D4A" w14:textId="77777777" w:rsidR="00BE31E2" w:rsidRPr="00D37AC5" w:rsidRDefault="00BE31E2">
            <w:pPr>
              <w:rPr>
                <w:rFonts w:ascii="Times" w:hAnsi="Times"/>
                <w:sz w:val="24"/>
                <w:szCs w:val="24"/>
              </w:rPr>
            </w:pPr>
          </w:p>
        </w:tc>
      </w:tr>
      <w:tr w:rsidR="00BE31E2" w:rsidRPr="007D4435" w14:paraId="371975DA" w14:textId="77777777">
        <w:trPr>
          <w:trHeight w:val="234"/>
        </w:trPr>
        <w:tc>
          <w:tcPr>
            <w:tcW w:w="2180" w:type="dxa"/>
            <w:tcBorders>
              <w:left w:val="single" w:sz="8" w:space="0" w:color="DADADA"/>
              <w:right w:val="single" w:sz="8" w:space="0" w:color="DADADA"/>
            </w:tcBorders>
            <w:vAlign w:val="bottom"/>
          </w:tcPr>
          <w:p w14:paraId="592DCA5A" w14:textId="77777777" w:rsidR="00BE31E2" w:rsidRPr="00D37AC5" w:rsidRDefault="0034583A">
            <w:pPr>
              <w:ind w:left="20"/>
              <w:rPr>
                <w:rFonts w:ascii="Times" w:hAnsi="Times"/>
                <w:sz w:val="20"/>
                <w:szCs w:val="20"/>
              </w:rPr>
            </w:pPr>
            <w:r w:rsidRPr="00D37AC5">
              <w:rPr>
                <w:rFonts w:ascii="Times" w:eastAsia="Arial" w:hAnsi="Times" w:cs="Arial"/>
                <w:color w:val="0070C0"/>
                <w:sz w:val="20"/>
                <w:szCs w:val="20"/>
              </w:rPr>
              <w:t>1A.</w:t>
            </w:r>
          </w:p>
        </w:tc>
        <w:tc>
          <w:tcPr>
            <w:tcW w:w="1820" w:type="dxa"/>
            <w:tcBorders>
              <w:right w:val="single" w:sz="8" w:space="0" w:color="DADADA"/>
            </w:tcBorders>
            <w:vAlign w:val="bottom"/>
          </w:tcPr>
          <w:p w14:paraId="4CB8D2FC" w14:textId="77777777" w:rsidR="00BE31E2" w:rsidRPr="00D37AC5" w:rsidRDefault="0034583A">
            <w:pPr>
              <w:rPr>
                <w:rFonts w:ascii="Times" w:hAnsi="Times"/>
                <w:sz w:val="20"/>
                <w:szCs w:val="20"/>
              </w:rPr>
            </w:pPr>
            <w:r w:rsidRPr="00D37AC5">
              <w:rPr>
                <w:rFonts w:ascii="Times" w:eastAsia="Arial" w:hAnsi="Times" w:cs="Arial"/>
                <w:color w:val="474747"/>
                <w:sz w:val="20"/>
                <w:szCs w:val="20"/>
              </w:rPr>
              <w:t>Benefits clearly</w:t>
            </w:r>
          </w:p>
        </w:tc>
        <w:tc>
          <w:tcPr>
            <w:tcW w:w="4120" w:type="dxa"/>
            <w:tcBorders>
              <w:right w:val="single" w:sz="8" w:space="0" w:color="DADADA"/>
            </w:tcBorders>
            <w:vAlign w:val="bottom"/>
          </w:tcPr>
          <w:p w14:paraId="6982E3CA" w14:textId="77777777" w:rsidR="00BE31E2" w:rsidRPr="00D37AC5" w:rsidRDefault="0034583A">
            <w:pPr>
              <w:rPr>
                <w:rFonts w:ascii="Times" w:hAnsi="Times"/>
                <w:sz w:val="20"/>
                <w:szCs w:val="20"/>
              </w:rPr>
            </w:pPr>
            <w:r w:rsidRPr="00D37AC5">
              <w:rPr>
                <w:rFonts w:ascii="Times" w:eastAsia="Arial" w:hAnsi="Times" w:cs="Arial"/>
                <w:color w:val="474747"/>
                <w:sz w:val="20"/>
                <w:szCs w:val="20"/>
              </w:rPr>
              <w:t>Consistent evidence from well performed</w:t>
            </w:r>
          </w:p>
        </w:tc>
        <w:tc>
          <w:tcPr>
            <w:tcW w:w="2680" w:type="dxa"/>
            <w:tcBorders>
              <w:right w:val="single" w:sz="8" w:space="0" w:color="DADADA"/>
            </w:tcBorders>
            <w:vAlign w:val="bottom"/>
          </w:tcPr>
          <w:p w14:paraId="5D6998D8" w14:textId="77777777" w:rsidR="00BE31E2" w:rsidRPr="00D37AC5" w:rsidRDefault="0034583A">
            <w:pPr>
              <w:rPr>
                <w:rFonts w:ascii="Times" w:hAnsi="Times"/>
                <w:sz w:val="20"/>
                <w:szCs w:val="20"/>
              </w:rPr>
            </w:pPr>
            <w:r w:rsidRPr="00D37AC5">
              <w:rPr>
                <w:rFonts w:ascii="Times" w:eastAsia="Arial" w:hAnsi="Times" w:cs="Arial"/>
                <w:color w:val="474747"/>
                <w:sz w:val="20"/>
                <w:szCs w:val="20"/>
              </w:rPr>
              <w:t>Strong recommendations,</w:t>
            </w:r>
          </w:p>
        </w:tc>
      </w:tr>
      <w:tr w:rsidR="00BE31E2" w:rsidRPr="007D4435" w14:paraId="60A44938" w14:textId="77777777">
        <w:trPr>
          <w:trHeight w:val="226"/>
        </w:trPr>
        <w:tc>
          <w:tcPr>
            <w:tcW w:w="2180" w:type="dxa"/>
            <w:tcBorders>
              <w:left w:val="single" w:sz="8" w:space="0" w:color="DADADA"/>
              <w:right w:val="single" w:sz="8" w:space="0" w:color="DADADA"/>
            </w:tcBorders>
            <w:vAlign w:val="bottom"/>
          </w:tcPr>
          <w:p w14:paraId="66CB0ECD" w14:textId="77777777" w:rsidR="00BE31E2" w:rsidRPr="00D37AC5" w:rsidRDefault="00BE31E2">
            <w:pPr>
              <w:rPr>
                <w:rFonts w:ascii="Times" w:hAnsi="Times"/>
                <w:sz w:val="19"/>
                <w:szCs w:val="19"/>
              </w:rPr>
            </w:pPr>
          </w:p>
        </w:tc>
        <w:tc>
          <w:tcPr>
            <w:tcW w:w="1820" w:type="dxa"/>
            <w:tcBorders>
              <w:right w:val="single" w:sz="8" w:space="0" w:color="DADADA"/>
            </w:tcBorders>
            <w:vAlign w:val="bottom"/>
          </w:tcPr>
          <w:p w14:paraId="1703A9D0" w14:textId="77777777" w:rsidR="00BE31E2" w:rsidRPr="00D37AC5" w:rsidRDefault="0034583A">
            <w:pPr>
              <w:spacing w:line="226" w:lineRule="exact"/>
              <w:rPr>
                <w:rFonts w:ascii="Times" w:hAnsi="Times"/>
                <w:sz w:val="20"/>
                <w:szCs w:val="20"/>
              </w:rPr>
            </w:pPr>
            <w:r w:rsidRPr="00D37AC5">
              <w:rPr>
                <w:rFonts w:ascii="Times" w:eastAsia="Arial" w:hAnsi="Times" w:cs="Arial"/>
                <w:color w:val="474747"/>
                <w:sz w:val="20"/>
                <w:szCs w:val="20"/>
              </w:rPr>
              <w:t>outweigh risk and</w:t>
            </w:r>
          </w:p>
        </w:tc>
        <w:tc>
          <w:tcPr>
            <w:tcW w:w="4120" w:type="dxa"/>
            <w:tcBorders>
              <w:right w:val="single" w:sz="8" w:space="0" w:color="DADADA"/>
            </w:tcBorders>
            <w:vAlign w:val="bottom"/>
          </w:tcPr>
          <w:p w14:paraId="02965427" w14:textId="77777777" w:rsidR="00BE31E2" w:rsidRPr="00D37AC5" w:rsidRDefault="0034583A">
            <w:pPr>
              <w:spacing w:line="226" w:lineRule="exact"/>
              <w:rPr>
                <w:rFonts w:ascii="Times" w:hAnsi="Times"/>
                <w:sz w:val="20"/>
                <w:szCs w:val="20"/>
              </w:rPr>
            </w:pPr>
            <w:r w:rsidRPr="00D37AC5">
              <w:rPr>
                <w:rFonts w:ascii="Times" w:eastAsia="Arial" w:hAnsi="Times" w:cs="Arial"/>
                <w:color w:val="474747"/>
                <w:sz w:val="20"/>
                <w:szCs w:val="20"/>
              </w:rPr>
              <w:t>randomized, controlled trials or overwhelming</w:t>
            </w:r>
          </w:p>
        </w:tc>
        <w:tc>
          <w:tcPr>
            <w:tcW w:w="2680" w:type="dxa"/>
            <w:tcBorders>
              <w:right w:val="single" w:sz="8" w:space="0" w:color="DADADA"/>
            </w:tcBorders>
            <w:vAlign w:val="bottom"/>
          </w:tcPr>
          <w:p w14:paraId="5C270980" w14:textId="77777777" w:rsidR="00BE31E2" w:rsidRPr="00D37AC5" w:rsidRDefault="0034583A">
            <w:pPr>
              <w:spacing w:line="226" w:lineRule="exact"/>
              <w:rPr>
                <w:rFonts w:ascii="Times" w:hAnsi="Times"/>
                <w:sz w:val="20"/>
                <w:szCs w:val="20"/>
              </w:rPr>
            </w:pPr>
            <w:r w:rsidRPr="00D37AC5">
              <w:rPr>
                <w:rFonts w:ascii="Times" w:eastAsia="Arial" w:hAnsi="Times" w:cs="Arial"/>
                <w:color w:val="474747"/>
                <w:sz w:val="20"/>
                <w:szCs w:val="20"/>
              </w:rPr>
              <w:t>can apply to most patients in</w:t>
            </w:r>
          </w:p>
        </w:tc>
      </w:tr>
      <w:tr w:rsidR="00BE31E2" w:rsidRPr="007D4435" w14:paraId="0B4F590E" w14:textId="77777777">
        <w:trPr>
          <w:trHeight w:val="230"/>
        </w:trPr>
        <w:tc>
          <w:tcPr>
            <w:tcW w:w="2180" w:type="dxa"/>
            <w:tcBorders>
              <w:left w:val="single" w:sz="8" w:space="0" w:color="DADADA"/>
              <w:right w:val="single" w:sz="8" w:space="0" w:color="DADADA"/>
            </w:tcBorders>
            <w:vAlign w:val="bottom"/>
          </w:tcPr>
          <w:p w14:paraId="1999D265"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Strong</w:t>
            </w:r>
          </w:p>
        </w:tc>
        <w:tc>
          <w:tcPr>
            <w:tcW w:w="1820" w:type="dxa"/>
            <w:tcBorders>
              <w:right w:val="single" w:sz="8" w:space="0" w:color="DADADA"/>
            </w:tcBorders>
            <w:vAlign w:val="bottom"/>
          </w:tcPr>
          <w:p w14:paraId="3D29397E" w14:textId="77777777" w:rsidR="00BE31E2" w:rsidRPr="00D37AC5" w:rsidRDefault="0034583A">
            <w:pPr>
              <w:rPr>
                <w:rFonts w:ascii="Times" w:hAnsi="Times"/>
                <w:sz w:val="20"/>
                <w:szCs w:val="20"/>
              </w:rPr>
            </w:pPr>
            <w:r w:rsidRPr="00D37AC5">
              <w:rPr>
                <w:rFonts w:ascii="Times" w:eastAsia="Arial" w:hAnsi="Times" w:cs="Arial"/>
                <w:color w:val="474747"/>
                <w:sz w:val="20"/>
                <w:szCs w:val="20"/>
              </w:rPr>
              <w:t>burdens, or vice</w:t>
            </w:r>
          </w:p>
        </w:tc>
        <w:tc>
          <w:tcPr>
            <w:tcW w:w="4120" w:type="dxa"/>
            <w:tcBorders>
              <w:right w:val="single" w:sz="8" w:space="0" w:color="DADADA"/>
            </w:tcBorders>
            <w:vAlign w:val="bottom"/>
          </w:tcPr>
          <w:p w14:paraId="718F7794" w14:textId="77777777" w:rsidR="00BE31E2" w:rsidRPr="00D37AC5" w:rsidRDefault="0034583A">
            <w:pPr>
              <w:rPr>
                <w:rFonts w:ascii="Times" w:hAnsi="Times"/>
                <w:sz w:val="20"/>
                <w:szCs w:val="20"/>
              </w:rPr>
            </w:pPr>
            <w:r w:rsidRPr="00D37AC5">
              <w:rPr>
                <w:rFonts w:ascii="Times" w:eastAsia="Arial" w:hAnsi="Times" w:cs="Arial"/>
                <w:color w:val="474747"/>
                <w:sz w:val="20"/>
                <w:szCs w:val="20"/>
              </w:rPr>
              <w:t>evidence of some other form. Further</w:t>
            </w:r>
          </w:p>
        </w:tc>
        <w:tc>
          <w:tcPr>
            <w:tcW w:w="2680" w:type="dxa"/>
            <w:tcBorders>
              <w:right w:val="single" w:sz="8" w:space="0" w:color="DADADA"/>
            </w:tcBorders>
            <w:vAlign w:val="bottom"/>
          </w:tcPr>
          <w:p w14:paraId="27EB5CAE" w14:textId="77777777" w:rsidR="00BE31E2" w:rsidRPr="00D37AC5" w:rsidRDefault="0034583A">
            <w:pPr>
              <w:rPr>
                <w:rFonts w:ascii="Times" w:hAnsi="Times"/>
                <w:sz w:val="20"/>
                <w:szCs w:val="20"/>
              </w:rPr>
            </w:pPr>
            <w:r w:rsidRPr="00D37AC5">
              <w:rPr>
                <w:rFonts w:ascii="Times" w:eastAsia="Arial" w:hAnsi="Times" w:cs="Arial"/>
                <w:color w:val="474747"/>
                <w:sz w:val="20"/>
                <w:szCs w:val="20"/>
              </w:rPr>
              <w:t>most circumstances without</w:t>
            </w:r>
          </w:p>
        </w:tc>
      </w:tr>
      <w:tr w:rsidR="00BE31E2" w:rsidRPr="007D4435" w14:paraId="5D563BCD" w14:textId="77777777">
        <w:trPr>
          <w:trHeight w:val="230"/>
        </w:trPr>
        <w:tc>
          <w:tcPr>
            <w:tcW w:w="2180" w:type="dxa"/>
            <w:tcBorders>
              <w:left w:val="single" w:sz="8" w:space="0" w:color="DADADA"/>
              <w:right w:val="single" w:sz="8" w:space="0" w:color="DADADA"/>
            </w:tcBorders>
            <w:vAlign w:val="bottom"/>
          </w:tcPr>
          <w:p w14:paraId="7E181964"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recommendation, high</w:t>
            </w:r>
          </w:p>
        </w:tc>
        <w:tc>
          <w:tcPr>
            <w:tcW w:w="1820" w:type="dxa"/>
            <w:tcBorders>
              <w:right w:val="single" w:sz="8" w:space="0" w:color="DADADA"/>
            </w:tcBorders>
            <w:vAlign w:val="bottom"/>
          </w:tcPr>
          <w:p w14:paraId="7D931114" w14:textId="77777777" w:rsidR="00BE31E2" w:rsidRPr="00D37AC5" w:rsidRDefault="0034583A">
            <w:pPr>
              <w:rPr>
                <w:rFonts w:ascii="Times" w:hAnsi="Times"/>
                <w:sz w:val="20"/>
                <w:szCs w:val="20"/>
              </w:rPr>
            </w:pPr>
            <w:r w:rsidRPr="00D37AC5">
              <w:rPr>
                <w:rFonts w:ascii="Times" w:eastAsia="Arial" w:hAnsi="Times" w:cs="Arial"/>
                <w:color w:val="474747"/>
                <w:sz w:val="20"/>
                <w:szCs w:val="20"/>
              </w:rPr>
              <w:t>versa.</w:t>
            </w:r>
          </w:p>
        </w:tc>
        <w:tc>
          <w:tcPr>
            <w:tcW w:w="4120" w:type="dxa"/>
            <w:tcBorders>
              <w:right w:val="single" w:sz="8" w:space="0" w:color="DADADA"/>
            </w:tcBorders>
            <w:vAlign w:val="bottom"/>
          </w:tcPr>
          <w:p w14:paraId="0E0320EF" w14:textId="77777777" w:rsidR="00BE31E2" w:rsidRPr="00D37AC5" w:rsidRDefault="0034583A">
            <w:pPr>
              <w:rPr>
                <w:rFonts w:ascii="Times" w:hAnsi="Times"/>
                <w:sz w:val="20"/>
                <w:szCs w:val="20"/>
              </w:rPr>
            </w:pPr>
            <w:r w:rsidRPr="00D37AC5">
              <w:rPr>
                <w:rFonts w:ascii="Times" w:eastAsia="Arial" w:hAnsi="Times" w:cs="Arial"/>
                <w:color w:val="474747"/>
                <w:sz w:val="20"/>
                <w:szCs w:val="20"/>
              </w:rPr>
              <w:t>research is unlikely to change our confidence</w:t>
            </w:r>
          </w:p>
        </w:tc>
        <w:tc>
          <w:tcPr>
            <w:tcW w:w="2680" w:type="dxa"/>
            <w:tcBorders>
              <w:right w:val="single" w:sz="8" w:space="0" w:color="DADADA"/>
            </w:tcBorders>
            <w:vAlign w:val="bottom"/>
          </w:tcPr>
          <w:p w14:paraId="29131D42" w14:textId="77777777" w:rsidR="00BE31E2" w:rsidRPr="00D37AC5" w:rsidRDefault="0034583A">
            <w:pPr>
              <w:rPr>
                <w:rFonts w:ascii="Times" w:hAnsi="Times"/>
                <w:sz w:val="20"/>
                <w:szCs w:val="20"/>
              </w:rPr>
            </w:pPr>
            <w:r w:rsidRPr="00D37AC5">
              <w:rPr>
                <w:rFonts w:ascii="Times" w:eastAsia="Arial" w:hAnsi="Times" w:cs="Arial"/>
                <w:color w:val="474747"/>
                <w:sz w:val="20"/>
                <w:szCs w:val="20"/>
              </w:rPr>
              <w:t>reservation. Clinicians should</w:t>
            </w:r>
          </w:p>
        </w:tc>
      </w:tr>
      <w:tr w:rsidR="00BE31E2" w:rsidRPr="007D4435" w14:paraId="4292953F" w14:textId="77777777">
        <w:trPr>
          <w:trHeight w:val="230"/>
        </w:trPr>
        <w:tc>
          <w:tcPr>
            <w:tcW w:w="2180" w:type="dxa"/>
            <w:tcBorders>
              <w:left w:val="single" w:sz="8" w:space="0" w:color="DADADA"/>
              <w:right w:val="single" w:sz="8" w:space="0" w:color="DADADA"/>
            </w:tcBorders>
            <w:vAlign w:val="bottom"/>
          </w:tcPr>
          <w:p w14:paraId="5041049C"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quality evidence</w:t>
            </w:r>
          </w:p>
        </w:tc>
        <w:tc>
          <w:tcPr>
            <w:tcW w:w="1820" w:type="dxa"/>
            <w:tcBorders>
              <w:right w:val="single" w:sz="8" w:space="0" w:color="DADADA"/>
            </w:tcBorders>
            <w:vAlign w:val="bottom"/>
          </w:tcPr>
          <w:p w14:paraId="695AA60B" w14:textId="77777777" w:rsidR="00BE31E2" w:rsidRPr="00D37AC5" w:rsidRDefault="00BE31E2">
            <w:pPr>
              <w:rPr>
                <w:rFonts w:ascii="Times" w:hAnsi="Times"/>
                <w:sz w:val="20"/>
                <w:szCs w:val="20"/>
              </w:rPr>
            </w:pPr>
          </w:p>
        </w:tc>
        <w:tc>
          <w:tcPr>
            <w:tcW w:w="4120" w:type="dxa"/>
            <w:tcBorders>
              <w:right w:val="single" w:sz="8" w:space="0" w:color="DADADA"/>
            </w:tcBorders>
            <w:vAlign w:val="bottom"/>
          </w:tcPr>
          <w:p w14:paraId="55A0D7E0" w14:textId="77777777" w:rsidR="00BE31E2" w:rsidRPr="00D37AC5" w:rsidRDefault="0034583A">
            <w:pPr>
              <w:rPr>
                <w:rFonts w:ascii="Times" w:hAnsi="Times"/>
                <w:sz w:val="20"/>
                <w:szCs w:val="20"/>
              </w:rPr>
            </w:pPr>
            <w:r w:rsidRPr="00D37AC5">
              <w:rPr>
                <w:rFonts w:ascii="Times" w:eastAsia="Arial" w:hAnsi="Times" w:cs="Arial"/>
                <w:color w:val="474747"/>
                <w:sz w:val="20"/>
                <w:szCs w:val="20"/>
              </w:rPr>
              <w:t>in the estimate of benefit and risk.</w:t>
            </w:r>
          </w:p>
        </w:tc>
        <w:tc>
          <w:tcPr>
            <w:tcW w:w="2680" w:type="dxa"/>
            <w:tcBorders>
              <w:right w:val="single" w:sz="8" w:space="0" w:color="DADADA"/>
            </w:tcBorders>
            <w:vAlign w:val="bottom"/>
          </w:tcPr>
          <w:p w14:paraId="16868B16" w14:textId="77777777" w:rsidR="00BE31E2" w:rsidRPr="00D37AC5" w:rsidRDefault="0034583A">
            <w:pPr>
              <w:rPr>
                <w:rFonts w:ascii="Times" w:hAnsi="Times"/>
                <w:sz w:val="20"/>
                <w:szCs w:val="20"/>
              </w:rPr>
            </w:pPr>
            <w:r w:rsidRPr="00D37AC5">
              <w:rPr>
                <w:rFonts w:ascii="Times" w:eastAsia="Arial" w:hAnsi="Times" w:cs="Arial"/>
                <w:color w:val="474747"/>
                <w:sz w:val="20"/>
                <w:szCs w:val="20"/>
              </w:rPr>
              <w:t>follow a strong</w:t>
            </w:r>
          </w:p>
        </w:tc>
      </w:tr>
      <w:tr w:rsidR="00BE31E2" w:rsidRPr="007D4435" w14:paraId="7ADA9DA7" w14:textId="77777777">
        <w:trPr>
          <w:trHeight w:val="230"/>
        </w:trPr>
        <w:tc>
          <w:tcPr>
            <w:tcW w:w="2180" w:type="dxa"/>
            <w:tcBorders>
              <w:left w:val="single" w:sz="8" w:space="0" w:color="DADADA"/>
              <w:right w:val="single" w:sz="8" w:space="0" w:color="DADADA"/>
            </w:tcBorders>
            <w:vAlign w:val="bottom"/>
          </w:tcPr>
          <w:p w14:paraId="0C746BF4" w14:textId="77777777" w:rsidR="00BE31E2" w:rsidRPr="00D37AC5" w:rsidRDefault="00BE31E2">
            <w:pPr>
              <w:rPr>
                <w:rFonts w:ascii="Times" w:hAnsi="Times"/>
                <w:sz w:val="20"/>
                <w:szCs w:val="20"/>
              </w:rPr>
            </w:pPr>
          </w:p>
        </w:tc>
        <w:tc>
          <w:tcPr>
            <w:tcW w:w="1820" w:type="dxa"/>
            <w:tcBorders>
              <w:right w:val="single" w:sz="8" w:space="0" w:color="DADADA"/>
            </w:tcBorders>
            <w:vAlign w:val="bottom"/>
          </w:tcPr>
          <w:p w14:paraId="695E2FDA" w14:textId="77777777" w:rsidR="00BE31E2" w:rsidRPr="00D37AC5" w:rsidRDefault="00BE31E2">
            <w:pPr>
              <w:rPr>
                <w:rFonts w:ascii="Times" w:hAnsi="Times"/>
                <w:sz w:val="20"/>
                <w:szCs w:val="20"/>
              </w:rPr>
            </w:pPr>
          </w:p>
        </w:tc>
        <w:tc>
          <w:tcPr>
            <w:tcW w:w="4120" w:type="dxa"/>
            <w:tcBorders>
              <w:right w:val="single" w:sz="8" w:space="0" w:color="DADADA"/>
            </w:tcBorders>
            <w:vAlign w:val="bottom"/>
          </w:tcPr>
          <w:p w14:paraId="5D5EB195" w14:textId="77777777" w:rsidR="00BE31E2" w:rsidRPr="00D37AC5" w:rsidRDefault="00BE31E2">
            <w:pPr>
              <w:rPr>
                <w:rFonts w:ascii="Times" w:hAnsi="Times"/>
                <w:sz w:val="20"/>
                <w:szCs w:val="20"/>
              </w:rPr>
            </w:pPr>
          </w:p>
        </w:tc>
        <w:tc>
          <w:tcPr>
            <w:tcW w:w="2680" w:type="dxa"/>
            <w:tcBorders>
              <w:right w:val="single" w:sz="8" w:space="0" w:color="DADADA"/>
            </w:tcBorders>
            <w:vAlign w:val="bottom"/>
          </w:tcPr>
          <w:p w14:paraId="14CF96D8" w14:textId="77777777" w:rsidR="00BE31E2" w:rsidRPr="00D37AC5" w:rsidRDefault="0034583A">
            <w:pPr>
              <w:rPr>
                <w:rFonts w:ascii="Times" w:hAnsi="Times"/>
                <w:sz w:val="20"/>
                <w:szCs w:val="20"/>
              </w:rPr>
            </w:pPr>
            <w:r w:rsidRPr="00D37AC5">
              <w:rPr>
                <w:rFonts w:ascii="Times" w:eastAsia="Arial" w:hAnsi="Times" w:cs="Arial"/>
                <w:color w:val="474747"/>
                <w:sz w:val="20"/>
                <w:szCs w:val="20"/>
              </w:rPr>
              <w:t>recommendation unless a</w:t>
            </w:r>
          </w:p>
        </w:tc>
      </w:tr>
      <w:tr w:rsidR="00BE31E2" w:rsidRPr="007D4435" w14:paraId="284B1420" w14:textId="77777777">
        <w:trPr>
          <w:trHeight w:val="230"/>
        </w:trPr>
        <w:tc>
          <w:tcPr>
            <w:tcW w:w="2180" w:type="dxa"/>
            <w:tcBorders>
              <w:left w:val="single" w:sz="8" w:space="0" w:color="DADADA"/>
              <w:right w:val="single" w:sz="8" w:space="0" w:color="DADADA"/>
            </w:tcBorders>
            <w:vAlign w:val="bottom"/>
          </w:tcPr>
          <w:p w14:paraId="2FDF10EC" w14:textId="77777777" w:rsidR="00BE31E2" w:rsidRPr="00D37AC5" w:rsidRDefault="00BE31E2">
            <w:pPr>
              <w:rPr>
                <w:rFonts w:ascii="Times" w:hAnsi="Times"/>
                <w:sz w:val="20"/>
                <w:szCs w:val="20"/>
              </w:rPr>
            </w:pPr>
          </w:p>
        </w:tc>
        <w:tc>
          <w:tcPr>
            <w:tcW w:w="1820" w:type="dxa"/>
            <w:tcBorders>
              <w:right w:val="single" w:sz="8" w:space="0" w:color="DADADA"/>
            </w:tcBorders>
            <w:vAlign w:val="bottom"/>
          </w:tcPr>
          <w:p w14:paraId="1B98EDF3" w14:textId="77777777" w:rsidR="00BE31E2" w:rsidRPr="00D37AC5" w:rsidRDefault="00BE31E2">
            <w:pPr>
              <w:rPr>
                <w:rFonts w:ascii="Times" w:hAnsi="Times"/>
                <w:sz w:val="20"/>
                <w:szCs w:val="20"/>
              </w:rPr>
            </w:pPr>
          </w:p>
        </w:tc>
        <w:tc>
          <w:tcPr>
            <w:tcW w:w="4120" w:type="dxa"/>
            <w:tcBorders>
              <w:right w:val="single" w:sz="8" w:space="0" w:color="DADADA"/>
            </w:tcBorders>
            <w:vAlign w:val="bottom"/>
          </w:tcPr>
          <w:p w14:paraId="54ED504D" w14:textId="77777777" w:rsidR="00BE31E2" w:rsidRPr="00D37AC5" w:rsidRDefault="00BE31E2">
            <w:pPr>
              <w:rPr>
                <w:rFonts w:ascii="Times" w:hAnsi="Times"/>
                <w:sz w:val="20"/>
                <w:szCs w:val="20"/>
              </w:rPr>
            </w:pPr>
          </w:p>
        </w:tc>
        <w:tc>
          <w:tcPr>
            <w:tcW w:w="2680" w:type="dxa"/>
            <w:tcBorders>
              <w:right w:val="single" w:sz="8" w:space="0" w:color="DADADA"/>
            </w:tcBorders>
            <w:vAlign w:val="bottom"/>
          </w:tcPr>
          <w:p w14:paraId="2F2E8FB0" w14:textId="77777777" w:rsidR="00BE31E2" w:rsidRPr="00D37AC5" w:rsidRDefault="0034583A">
            <w:pPr>
              <w:rPr>
                <w:rFonts w:ascii="Times" w:hAnsi="Times"/>
                <w:sz w:val="20"/>
                <w:szCs w:val="20"/>
              </w:rPr>
            </w:pPr>
            <w:r w:rsidRPr="00D37AC5">
              <w:rPr>
                <w:rFonts w:ascii="Times" w:eastAsia="Arial" w:hAnsi="Times" w:cs="Arial"/>
                <w:color w:val="474747"/>
                <w:sz w:val="20"/>
                <w:szCs w:val="20"/>
              </w:rPr>
              <w:t>clear and compelling</w:t>
            </w:r>
          </w:p>
        </w:tc>
      </w:tr>
      <w:tr w:rsidR="00BE31E2" w:rsidRPr="007D4435" w14:paraId="4AAC9104" w14:textId="77777777">
        <w:trPr>
          <w:trHeight w:val="230"/>
        </w:trPr>
        <w:tc>
          <w:tcPr>
            <w:tcW w:w="2180" w:type="dxa"/>
            <w:tcBorders>
              <w:left w:val="single" w:sz="8" w:space="0" w:color="DADADA"/>
              <w:right w:val="single" w:sz="8" w:space="0" w:color="DADADA"/>
            </w:tcBorders>
            <w:vAlign w:val="bottom"/>
          </w:tcPr>
          <w:p w14:paraId="634FEA83" w14:textId="77777777" w:rsidR="00BE31E2" w:rsidRPr="00D37AC5" w:rsidRDefault="00BE31E2">
            <w:pPr>
              <w:rPr>
                <w:rFonts w:ascii="Times" w:hAnsi="Times"/>
                <w:sz w:val="20"/>
                <w:szCs w:val="20"/>
              </w:rPr>
            </w:pPr>
          </w:p>
        </w:tc>
        <w:tc>
          <w:tcPr>
            <w:tcW w:w="1820" w:type="dxa"/>
            <w:tcBorders>
              <w:right w:val="single" w:sz="8" w:space="0" w:color="DADADA"/>
            </w:tcBorders>
            <w:vAlign w:val="bottom"/>
          </w:tcPr>
          <w:p w14:paraId="0BE48A18" w14:textId="77777777" w:rsidR="00BE31E2" w:rsidRPr="00D37AC5" w:rsidRDefault="00BE31E2">
            <w:pPr>
              <w:rPr>
                <w:rFonts w:ascii="Times" w:hAnsi="Times"/>
                <w:sz w:val="20"/>
                <w:szCs w:val="20"/>
              </w:rPr>
            </w:pPr>
          </w:p>
        </w:tc>
        <w:tc>
          <w:tcPr>
            <w:tcW w:w="4120" w:type="dxa"/>
            <w:tcBorders>
              <w:right w:val="single" w:sz="8" w:space="0" w:color="DADADA"/>
            </w:tcBorders>
            <w:vAlign w:val="bottom"/>
          </w:tcPr>
          <w:p w14:paraId="599280C7" w14:textId="77777777" w:rsidR="00BE31E2" w:rsidRPr="00D37AC5" w:rsidRDefault="00BE31E2">
            <w:pPr>
              <w:rPr>
                <w:rFonts w:ascii="Times" w:hAnsi="Times"/>
                <w:sz w:val="20"/>
                <w:szCs w:val="20"/>
              </w:rPr>
            </w:pPr>
          </w:p>
        </w:tc>
        <w:tc>
          <w:tcPr>
            <w:tcW w:w="2680" w:type="dxa"/>
            <w:tcBorders>
              <w:right w:val="single" w:sz="8" w:space="0" w:color="DADADA"/>
            </w:tcBorders>
            <w:vAlign w:val="bottom"/>
          </w:tcPr>
          <w:p w14:paraId="646325C3" w14:textId="77777777" w:rsidR="00BE31E2" w:rsidRPr="00D37AC5" w:rsidRDefault="0034583A">
            <w:pPr>
              <w:rPr>
                <w:rFonts w:ascii="Times" w:hAnsi="Times"/>
                <w:sz w:val="20"/>
                <w:szCs w:val="20"/>
              </w:rPr>
            </w:pPr>
            <w:r w:rsidRPr="00D37AC5">
              <w:rPr>
                <w:rFonts w:ascii="Times" w:eastAsia="Arial" w:hAnsi="Times" w:cs="Arial"/>
                <w:color w:val="474747"/>
                <w:sz w:val="20"/>
                <w:szCs w:val="20"/>
              </w:rPr>
              <w:t>rationale for an alternative</w:t>
            </w:r>
          </w:p>
        </w:tc>
      </w:tr>
      <w:tr w:rsidR="00BE31E2" w:rsidRPr="007D4435" w14:paraId="35242A70" w14:textId="77777777">
        <w:trPr>
          <w:trHeight w:val="260"/>
        </w:trPr>
        <w:tc>
          <w:tcPr>
            <w:tcW w:w="2180" w:type="dxa"/>
            <w:tcBorders>
              <w:left w:val="single" w:sz="8" w:space="0" w:color="DADADA"/>
              <w:right w:val="single" w:sz="8" w:space="0" w:color="DADADA"/>
            </w:tcBorders>
            <w:vAlign w:val="bottom"/>
          </w:tcPr>
          <w:p w14:paraId="594424DD" w14:textId="77777777" w:rsidR="00BE31E2" w:rsidRPr="00D37AC5" w:rsidRDefault="00BE31E2">
            <w:pPr>
              <w:rPr>
                <w:rFonts w:ascii="Times" w:hAnsi="Times"/>
              </w:rPr>
            </w:pPr>
          </w:p>
        </w:tc>
        <w:tc>
          <w:tcPr>
            <w:tcW w:w="1820" w:type="dxa"/>
            <w:tcBorders>
              <w:right w:val="single" w:sz="8" w:space="0" w:color="DADADA"/>
            </w:tcBorders>
            <w:vAlign w:val="bottom"/>
          </w:tcPr>
          <w:p w14:paraId="26470708" w14:textId="77777777" w:rsidR="00BE31E2" w:rsidRPr="00D37AC5" w:rsidRDefault="00BE31E2">
            <w:pPr>
              <w:rPr>
                <w:rFonts w:ascii="Times" w:hAnsi="Times"/>
              </w:rPr>
            </w:pPr>
          </w:p>
        </w:tc>
        <w:tc>
          <w:tcPr>
            <w:tcW w:w="4120" w:type="dxa"/>
            <w:tcBorders>
              <w:right w:val="single" w:sz="8" w:space="0" w:color="DADADA"/>
            </w:tcBorders>
            <w:vAlign w:val="bottom"/>
          </w:tcPr>
          <w:p w14:paraId="0DE58218" w14:textId="77777777" w:rsidR="00BE31E2" w:rsidRPr="00D37AC5" w:rsidRDefault="00BE31E2">
            <w:pPr>
              <w:rPr>
                <w:rFonts w:ascii="Times" w:hAnsi="Times"/>
              </w:rPr>
            </w:pPr>
          </w:p>
        </w:tc>
        <w:tc>
          <w:tcPr>
            <w:tcW w:w="2680" w:type="dxa"/>
            <w:tcBorders>
              <w:right w:val="single" w:sz="8" w:space="0" w:color="DADADA"/>
            </w:tcBorders>
            <w:vAlign w:val="bottom"/>
          </w:tcPr>
          <w:p w14:paraId="38BC916F" w14:textId="77777777" w:rsidR="00BE31E2" w:rsidRPr="00D37AC5" w:rsidRDefault="0034583A">
            <w:pPr>
              <w:rPr>
                <w:rFonts w:ascii="Times" w:hAnsi="Times"/>
                <w:sz w:val="20"/>
                <w:szCs w:val="20"/>
              </w:rPr>
            </w:pPr>
            <w:r w:rsidRPr="00D37AC5">
              <w:rPr>
                <w:rFonts w:ascii="Times" w:eastAsia="Arial" w:hAnsi="Times" w:cs="Arial"/>
                <w:color w:val="474747"/>
                <w:sz w:val="20"/>
                <w:szCs w:val="20"/>
              </w:rPr>
              <w:t>approach is present.</w:t>
            </w:r>
          </w:p>
        </w:tc>
      </w:tr>
      <w:tr w:rsidR="00BE31E2" w:rsidRPr="007D4435" w14:paraId="11675A4D" w14:textId="77777777">
        <w:trPr>
          <w:trHeight w:val="240"/>
        </w:trPr>
        <w:tc>
          <w:tcPr>
            <w:tcW w:w="2180" w:type="dxa"/>
            <w:tcBorders>
              <w:left w:val="single" w:sz="8" w:space="0" w:color="DADADA"/>
              <w:bottom w:val="single" w:sz="8" w:space="0" w:color="DADADA"/>
              <w:right w:val="single" w:sz="8" w:space="0" w:color="DADADA"/>
            </w:tcBorders>
            <w:vAlign w:val="bottom"/>
          </w:tcPr>
          <w:p w14:paraId="477CDFBB" w14:textId="77777777" w:rsidR="00BE31E2" w:rsidRPr="00D37AC5" w:rsidRDefault="00BE31E2">
            <w:pPr>
              <w:rPr>
                <w:rFonts w:ascii="Times" w:hAnsi="Times"/>
                <w:sz w:val="20"/>
                <w:szCs w:val="20"/>
              </w:rPr>
            </w:pPr>
          </w:p>
        </w:tc>
        <w:tc>
          <w:tcPr>
            <w:tcW w:w="1820" w:type="dxa"/>
            <w:tcBorders>
              <w:bottom w:val="single" w:sz="8" w:space="0" w:color="DADADA"/>
              <w:right w:val="single" w:sz="8" w:space="0" w:color="DADADA"/>
            </w:tcBorders>
            <w:vAlign w:val="bottom"/>
          </w:tcPr>
          <w:p w14:paraId="1C9FE8FF" w14:textId="77777777" w:rsidR="00BE31E2" w:rsidRPr="00D37AC5" w:rsidRDefault="00BE31E2">
            <w:pPr>
              <w:rPr>
                <w:rFonts w:ascii="Times" w:hAnsi="Times"/>
                <w:sz w:val="20"/>
                <w:szCs w:val="20"/>
              </w:rPr>
            </w:pPr>
          </w:p>
        </w:tc>
        <w:tc>
          <w:tcPr>
            <w:tcW w:w="4120" w:type="dxa"/>
            <w:tcBorders>
              <w:bottom w:val="single" w:sz="8" w:space="0" w:color="DADADA"/>
              <w:right w:val="single" w:sz="8" w:space="0" w:color="DADADA"/>
            </w:tcBorders>
            <w:vAlign w:val="bottom"/>
          </w:tcPr>
          <w:p w14:paraId="3DBA2CDE" w14:textId="77777777" w:rsidR="00BE31E2" w:rsidRPr="00D37AC5" w:rsidRDefault="00BE31E2">
            <w:pPr>
              <w:rPr>
                <w:rFonts w:ascii="Times" w:hAnsi="Times"/>
                <w:sz w:val="20"/>
                <w:szCs w:val="20"/>
              </w:rPr>
            </w:pPr>
          </w:p>
        </w:tc>
        <w:tc>
          <w:tcPr>
            <w:tcW w:w="2680" w:type="dxa"/>
            <w:tcBorders>
              <w:bottom w:val="single" w:sz="8" w:space="0" w:color="DADADA"/>
              <w:right w:val="single" w:sz="8" w:space="0" w:color="DADADA"/>
            </w:tcBorders>
            <w:vAlign w:val="bottom"/>
          </w:tcPr>
          <w:p w14:paraId="2A581D43" w14:textId="77777777" w:rsidR="00BE31E2" w:rsidRPr="00D37AC5" w:rsidRDefault="00BE31E2">
            <w:pPr>
              <w:rPr>
                <w:rFonts w:ascii="Times" w:hAnsi="Times"/>
                <w:sz w:val="20"/>
                <w:szCs w:val="20"/>
              </w:rPr>
            </w:pPr>
          </w:p>
        </w:tc>
      </w:tr>
      <w:tr w:rsidR="00BE31E2" w:rsidRPr="007D4435" w14:paraId="0CE3F42C" w14:textId="77777777">
        <w:trPr>
          <w:trHeight w:val="224"/>
        </w:trPr>
        <w:tc>
          <w:tcPr>
            <w:tcW w:w="2180" w:type="dxa"/>
            <w:tcBorders>
              <w:left w:val="single" w:sz="8" w:space="0" w:color="DADADA"/>
              <w:right w:val="single" w:sz="8" w:space="0" w:color="DADADA"/>
            </w:tcBorders>
            <w:vAlign w:val="bottom"/>
          </w:tcPr>
          <w:p w14:paraId="44FFEFF9" w14:textId="77777777" w:rsidR="00BE31E2" w:rsidRPr="00D37AC5" w:rsidRDefault="0034583A">
            <w:pPr>
              <w:spacing w:line="224" w:lineRule="exact"/>
              <w:ind w:left="20"/>
              <w:rPr>
                <w:rFonts w:ascii="Times" w:hAnsi="Times"/>
                <w:sz w:val="20"/>
                <w:szCs w:val="20"/>
              </w:rPr>
            </w:pPr>
            <w:r w:rsidRPr="00D37AC5">
              <w:rPr>
                <w:rFonts w:ascii="Times" w:eastAsia="Arial" w:hAnsi="Times" w:cs="Arial"/>
                <w:color w:val="0070C0"/>
                <w:sz w:val="20"/>
                <w:szCs w:val="20"/>
              </w:rPr>
              <w:t>1B.</w:t>
            </w:r>
          </w:p>
        </w:tc>
        <w:tc>
          <w:tcPr>
            <w:tcW w:w="1820" w:type="dxa"/>
            <w:tcBorders>
              <w:right w:val="single" w:sz="8" w:space="0" w:color="DADADA"/>
            </w:tcBorders>
            <w:vAlign w:val="bottom"/>
          </w:tcPr>
          <w:p w14:paraId="29A5FF8C" w14:textId="77777777" w:rsidR="00BE31E2" w:rsidRPr="00D37AC5" w:rsidRDefault="0034583A">
            <w:pPr>
              <w:spacing w:line="224" w:lineRule="exact"/>
              <w:rPr>
                <w:rFonts w:ascii="Times" w:hAnsi="Times"/>
                <w:sz w:val="20"/>
                <w:szCs w:val="20"/>
              </w:rPr>
            </w:pPr>
            <w:r w:rsidRPr="00D37AC5">
              <w:rPr>
                <w:rFonts w:ascii="Times" w:eastAsia="Arial" w:hAnsi="Times" w:cs="Arial"/>
                <w:color w:val="474747"/>
                <w:sz w:val="20"/>
                <w:szCs w:val="20"/>
              </w:rPr>
              <w:t>Benefits clearly</w:t>
            </w:r>
          </w:p>
        </w:tc>
        <w:tc>
          <w:tcPr>
            <w:tcW w:w="4120" w:type="dxa"/>
            <w:tcBorders>
              <w:right w:val="single" w:sz="8" w:space="0" w:color="DADADA"/>
            </w:tcBorders>
            <w:vAlign w:val="bottom"/>
          </w:tcPr>
          <w:p w14:paraId="60495A66" w14:textId="77777777" w:rsidR="00BE31E2" w:rsidRPr="00D37AC5" w:rsidRDefault="0034583A">
            <w:pPr>
              <w:spacing w:line="224" w:lineRule="exact"/>
              <w:rPr>
                <w:rFonts w:ascii="Times" w:hAnsi="Times"/>
                <w:sz w:val="20"/>
                <w:szCs w:val="20"/>
              </w:rPr>
            </w:pPr>
            <w:r w:rsidRPr="00D37AC5">
              <w:rPr>
                <w:rFonts w:ascii="Times" w:eastAsia="Arial" w:hAnsi="Times" w:cs="Arial"/>
                <w:color w:val="474747"/>
                <w:sz w:val="20"/>
                <w:szCs w:val="20"/>
              </w:rPr>
              <w:t>Evidence from randomized, controlled trials</w:t>
            </w:r>
          </w:p>
        </w:tc>
        <w:tc>
          <w:tcPr>
            <w:tcW w:w="2680" w:type="dxa"/>
            <w:tcBorders>
              <w:right w:val="single" w:sz="8" w:space="0" w:color="DADADA"/>
            </w:tcBorders>
            <w:vAlign w:val="bottom"/>
          </w:tcPr>
          <w:p w14:paraId="791DF243" w14:textId="77777777" w:rsidR="00BE31E2" w:rsidRPr="00D37AC5" w:rsidRDefault="0034583A">
            <w:pPr>
              <w:spacing w:line="224" w:lineRule="exact"/>
              <w:rPr>
                <w:rFonts w:ascii="Times" w:hAnsi="Times"/>
                <w:sz w:val="20"/>
                <w:szCs w:val="20"/>
              </w:rPr>
            </w:pPr>
            <w:r w:rsidRPr="00D37AC5">
              <w:rPr>
                <w:rFonts w:ascii="Times" w:eastAsia="Arial" w:hAnsi="Times" w:cs="Arial"/>
                <w:color w:val="474747"/>
                <w:sz w:val="20"/>
                <w:szCs w:val="20"/>
              </w:rPr>
              <w:t>Strong recommendation and</w:t>
            </w:r>
          </w:p>
        </w:tc>
      </w:tr>
      <w:tr w:rsidR="00BE31E2" w:rsidRPr="007D4435" w14:paraId="58B7CDE5" w14:textId="77777777">
        <w:trPr>
          <w:trHeight w:val="230"/>
        </w:trPr>
        <w:tc>
          <w:tcPr>
            <w:tcW w:w="2180" w:type="dxa"/>
            <w:tcBorders>
              <w:left w:val="single" w:sz="8" w:space="0" w:color="DADADA"/>
              <w:right w:val="single" w:sz="8" w:space="0" w:color="DADADA"/>
            </w:tcBorders>
            <w:vAlign w:val="bottom"/>
          </w:tcPr>
          <w:p w14:paraId="201AEAF7" w14:textId="77777777" w:rsidR="00BE31E2" w:rsidRPr="00D37AC5" w:rsidRDefault="00BE31E2">
            <w:pPr>
              <w:rPr>
                <w:rFonts w:ascii="Times" w:hAnsi="Times"/>
                <w:sz w:val="20"/>
                <w:szCs w:val="20"/>
              </w:rPr>
            </w:pPr>
          </w:p>
        </w:tc>
        <w:tc>
          <w:tcPr>
            <w:tcW w:w="1820" w:type="dxa"/>
            <w:tcBorders>
              <w:right w:val="single" w:sz="8" w:space="0" w:color="DADADA"/>
            </w:tcBorders>
            <w:vAlign w:val="bottom"/>
          </w:tcPr>
          <w:p w14:paraId="43B4DB4C" w14:textId="77777777" w:rsidR="00BE31E2" w:rsidRPr="00D37AC5" w:rsidRDefault="0034583A">
            <w:pPr>
              <w:rPr>
                <w:rFonts w:ascii="Times" w:hAnsi="Times"/>
                <w:sz w:val="20"/>
                <w:szCs w:val="20"/>
              </w:rPr>
            </w:pPr>
            <w:r w:rsidRPr="00D37AC5">
              <w:rPr>
                <w:rFonts w:ascii="Times" w:eastAsia="Arial" w:hAnsi="Times" w:cs="Arial"/>
                <w:color w:val="474747"/>
                <w:sz w:val="20"/>
                <w:szCs w:val="20"/>
              </w:rPr>
              <w:t>outweigh risk and</w:t>
            </w:r>
          </w:p>
        </w:tc>
        <w:tc>
          <w:tcPr>
            <w:tcW w:w="4120" w:type="dxa"/>
            <w:tcBorders>
              <w:right w:val="single" w:sz="8" w:space="0" w:color="DADADA"/>
            </w:tcBorders>
            <w:vAlign w:val="bottom"/>
          </w:tcPr>
          <w:p w14:paraId="0C4DDD16" w14:textId="77777777" w:rsidR="00BE31E2" w:rsidRPr="00D37AC5" w:rsidRDefault="0034583A">
            <w:pPr>
              <w:rPr>
                <w:rFonts w:ascii="Times" w:hAnsi="Times"/>
                <w:sz w:val="20"/>
                <w:szCs w:val="20"/>
              </w:rPr>
            </w:pPr>
            <w:r w:rsidRPr="00D37AC5">
              <w:rPr>
                <w:rFonts w:ascii="Times" w:eastAsia="Arial" w:hAnsi="Times" w:cs="Arial"/>
                <w:color w:val="474747"/>
                <w:sz w:val="20"/>
                <w:szCs w:val="20"/>
              </w:rPr>
              <w:t>with important limitations (inconsistent results,</w:t>
            </w:r>
          </w:p>
        </w:tc>
        <w:tc>
          <w:tcPr>
            <w:tcW w:w="2680" w:type="dxa"/>
            <w:tcBorders>
              <w:right w:val="single" w:sz="8" w:space="0" w:color="DADADA"/>
            </w:tcBorders>
            <w:vAlign w:val="bottom"/>
          </w:tcPr>
          <w:p w14:paraId="22274CBE" w14:textId="77777777" w:rsidR="00BE31E2" w:rsidRPr="00D37AC5" w:rsidRDefault="0034583A">
            <w:pPr>
              <w:rPr>
                <w:rFonts w:ascii="Times" w:hAnsi="Times"/>
                <w:sz w:val="20"/>
                <w:szCs w:val="20"/>
              </w:rPr>
            </w:pPr>
            <w:r w:rsidRPr="00D37AC5">
              <w:rPr>
                <w:rFonts w:ascii="Times" w:eastAsia="Arial" w:hAnsi="Times" w:cs="Arial"/>
                <w:color w:val="474747"/>
                <w:sz w:val="20"/>
                <w:szCs w:val="20"/>
              </w:rPr>
              <w:t>applies to most patients.</w:t>
            </w:r>
          </w:p>
        </w:tc>
      </w:tr>
      <w:tr w:rsidR="00BE31E2" w:rsidRPr="007D4435" w14:paraId="1A8164C5" w14:textId="77777777">
        <w:trPr>
          <w:trHeight w:val="230"/>
        </w:trPr>
        <w:tc>
          <w:tcPr>
            <w:tcW w:w="2180" w:type="dxa"/>
            <w:tcBorders>
              <w:left w:val="single" w:sz="8" w:space="0" w:color="DADADA"/>
              <w:right w:val="single" w:sz="8" w:space="0" w:color="DADADA"/>
            </w:tcBorders>
            <w:vAlign w:val="bottom"/>
          </w:tcPr>
          <w:p w14:paraId="1E629EDD"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Strong</w:t>
            </w:r>
          </w:p>
        </w:tc>
        <w:tc>
          <w:tcPr>
            <w:tcW w:w="1820" w:type="dxa"/>
            <w:tcBorders>
              <w:right w:val="single" w:sz="8" w:space="0" w:color="DADADA"/>
            </w:tcBorders>
            <w:vAlign w:val="bottom"/>
          </w:tcPr>
          <w:p w14:paraId="48754180" w14:textId="77777777" w:rsidR="00BE31E2" w:rsidRPr="00D37AC5" w:rsidRDefault="0034583A">
            <w:pPr>
              <w:rPr>
                <w:rFonts w:ascii="Times" w:hAnsi="Times"/>
                <w:sz w:val="20"/>
                <w:szCs w:val="20"/>
              </w:rPr>
            </w:pPr>
            <w:r w:rsidRPr="00D37AC5">
              <w:rPr>
                <w:rFonts w:ascii="Times" w:eastAsia="Arial" w:hAnsi="Times" w:cs="Arial"/>
                <w:color w:val="474747"/>
                <w:sz w:val="20"/>
                <w:szCs w:val="20"/>
              </w:rPr>
              <w:t>burdens, or vice</w:t>
            </w:r>
          </w:p>
        </w:tc>
        <w:tc>
          <w:tcPr>
            <w:tcW w:w="4120" w:type="dxa"/>
            <w:tcBorders>
              <w:right w:val="single" w:sz="8" w:space="0" w:color="DADADA"/>
            </w:tcBorders>
            <w:vAlign w:val="bottom"/>
          </w:tcPr>
          <w:p w14:paraId="555EB4B3" w14:textId="77777777" w:rsidR="00BE31E2" w:rsidRPr="00D37AC5" w:rsidRDefault="0034583A">
            <w:pPr>
              <w:rPr>
                <w:rFonts w:ascii="Times" w:hAnsi="Times"/>
                <w:sz w:val="20"/>
                <w:szCs w:val="20"/>
              </w:rPr>
            </w:pPr>
            <w:r w:rsidRPr="00D37AC5">
              <w:rPr>
                <w:rFonts w:ascii="Times" w:eastAsia="Arial" w:hAnsi="Times" w:cs="Arial"/>
                <w:color w:val="474747"/>
                <w:sz w:val="20"/>
                <w:szCs w:val="20"/>
              </w:rPr>
              <w:t>methodologic flaws, indirect or imprecise), or</w:t>
            </w:r>
          </w:p>
        </w:tc>
        <w:tc>
          <w:tcPr>
            <w:tcW w:w="2680" w:type="dxa"/>
            <w:tcBorders>
              <w:right w:val="single" w:sz="8" w:space="0" w:color="DADADA"/>
            </w:tcBorders>
            <w:vAlign w:val="bottom"/>
          </w:tcPr>
          <w:p w14:paraId="2D4711C4" w14:textId="77777777" w:rsidR="00BE31E2" w:rsidRPr="00D37AC5" w:rsidRDefault="0034583A">
            <w:pPr>
              <w:rPr>
                <w:rFonts w:ascii="Times" w:hAnsi="Times"/>
                <w:sz w:val="20"/>
                <w:szCs w:val="20"/>
              </w:rPr>
            </w:pPr>
            <w:r w:rsidRPr="00D37AC5">
              <w:rPr>
                <w:rFonts w:ascii="Times" w:eastAsia="Arial" w:hAnsi="Times" w:cs="Arial"/>
                <w:color w:val="474747"/>
                <w:sz w:val="20"/>
                <w:szCs w:val="20"/>
              </w:rPr>
              <w:t>Clinicians should follow a</w:t>
            </w:r>
          </w:p>
        </w:tc>
      </w:tr>
      <w:tr w:rsidR="00BE31E2" w:rsidRPr="007D4435" w14:paraId="45C70FC7" w14:textId="77777777">
        <w:trPr>
          <w:trHeight w:val="230"/>
        </w:trPr>
        <w:tc>
          <w:tcPr>
            <w:tcW w:w="2180" w:type="dxa"/>
            <w:tcBorders>
              <w:left w:val="single" w:sz="8" w:space="0" w:color="DADADA"/>
              <w:right w:val="single" w:sz="8" w:space="0" w:color="DADADA"/>
            </w:tcBorders>
            <w:vAlign w:val="bottom"/>
          </w:tcPr>
          <w:p w14:paraId="7103A7DD"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recommendation,</w:t>
            </w:r>
          </w:p>
        </w:tc>
        <w:tc>
          <w:tcPr>
            <w:tcW w:w="1820" w:type="dxa"/>
            <w:tcBorders>
              <w:right w:val="single" w:sz="8" w:space="0" w:color="DADADA"/>
            </w:tcBorders>
            <w:vAlign w:val="bottom"/>
          </w:tcPr>
          <w:p w14:paraId="344BC25F" w14:textId="77777777" w:rsidR="00BE31E2" w:rsidRPr="00D37AC5" w:rsidRDefault="0034583A">
            <w:pPr>
              <w:rPr>
                <w:rFonts w:ascii="Times" w:hAnsi="Times"/>
                <w:sz w:val="20"/>
                <w:szCs w:val="20"/>
              </w:rPr>
            </w:pPr>
            <w:r w:rsidRPr="00D37AC5">
              <w:rPr>
                <w:rFonts w:ascii="Times" w:eastAsia="Arial" w:hAnsi="Times" w:cs="Arial"/>
                <w:color w:val="474747"/>
                <w:sz w:val="20"/>
                <w:szCs w:val="20"/>
              </w:rPr>
              <w:t>versa.</w:t>
            </w:r>
          </w:p>
        </w:tc>
        <w:tc>
          <w:tcPr>
            <w:tcW w:w="4120" w:type="dxa"/>
            <w:tcBorders>
              <w:right w:val="single" w:sz="8" w:space="0" w:color="DADADA"/>
            </w:tcBorders>
            <w:vAlign w:val="bottom"/>
          </w:tcPr>
          <w:p w14:paraId="596C7E5E" w14:textId="77777777" w:rsidR="00BE31E2" w:rsidRPr="00D37AC5" w:rsidRDefault="0034583A">
            <w:pPr>
              <w:rPr>
                <w:rFonts w:ascii="Times" w:hAnsi="Times"/>
                <w:sz w:val="20"/>
                <w:szCs w:val="20"/>
              </w:rPr>
            </w:pPr>
            <w:r w:rsidRPr="00D37AC5">
              <w:rPr>
                <w:rFonts w:ascii="Times" w:eastAsia="Arial" w:hAnsi="Times" w:cs="Arial"/>
                <w:color w:val="474747"/>
                <w:sz w:val="20"/>
                <w:szCs w:val="20"/>
              </w:rPr>
              <w:t>very strong evidence of some other research</w:t>
            </w:r>
          </w:p>
        </w:tc>
        <w:tc>
          <w:tcPr>
            <w:tcW w:w="2680" w:type="dxa"/>
            <w:tcBorders>
              <w:right w:val="single" w:sz="8" w:space="0" w:color="DADADA"/>
            </w:tcBorders>
            <w:vAlign w:val="bottom"/>
          </w:tcPr>
          <w:p w14:paraId="3238BD68" w14:textId="77777777" w:rsidR="00BE31E2" w:rsidRPr="00D37AC5" w:rsidRDefault="0034583A">
            <w:pPr>
              <w:rPr>
                <w:rFonts w:ascii="Times" w:hAnsi="Times"/>
                <w:sz w:val="20"/>
                <w:szCs w:val="20"/>
              </w:rPr>
            </w:pPr>
            <w:r w:rsidRPr="00D37AC5">
              <w:rPr>
                <w:rFonts w:ascii="Times" w:eastAsia="Arial" w:hAnsi="Times" w:cs="Arial"/>
                <w:color w:val="474747"/>
                <w:sz w:val="20"/>
                <w:szCs w:val="20"/>
              </w:rPr>
              <w:t>strong recommendation</w:t>
            </w:r>
          </w:p>
        </w:tc>
      </w:tr>
      <w:tr w:rsidR="00BE31E2" w:rsidRPr="007D4435" w14:paraId="6A69799B" w14:textId="77777777">
        <w:trPr>
          <w:trHeight w:val="230"/>
        </w:trPr>
        <w:tc>
          <w:tcPr>
            <w:tcW w:w="2180" w:type="dxa"/>
            <w:tcBorders>
              <w:left w:val="single" w:sz="8" w:space="0" w:color="DADADA"/>
              <w:right w:val="single" w:sz="8" w:space="0" w:color="DADADA"/>
            </w:tcBorders>
            <w:vAlign w:val="bottom"/>
          </w:tcPr>
          <w:p w14:paraId="00B52CB3"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moderate quality</w:t>
            </w:r>
          </w:p>
        </w:tc>
        <w:tc>
          <w:tcPr>
            <w:tcW w:w="1820" w:type="dxa"/>
            <w:tcBorders>
              <w:right w:val="single" w:sz="8" w:space="0" w:color="DADADA"/>
            </w:tcBorders>
            <w:vAlign w:val="bottom"/>
          </w:tcPr>
          <w:p w14:paraId="4180759E" w14:textId="77777777" w:rsidR="00BE31E2" w:rsidRPr="00D37AC5" w:rsidRDefault="00BE31E2">
            <w:pPr>
              <w:rPr>
                <w:rFonts w:ascii="Times" w:hAnsi="Times"/>
                <w:sz w:val="20"/>
                <w:szCs w:val="20"/>
              </w:rPr>
            </w:pPr>
          </w:p>
        </w:tc>
        <w:tc>
          <w:tcPr>
            <w:tcW w:w="4120" w:type="dxa"/>
            <w:tcBorders>
              <w:right w:val="single" w:sz="8" w:space="0" w:color="DADADA"/>
            </w:tcBorders>
            <w:vAlign w:val="bottom"/>
          </w:tcPr>
          <w:p w14:paraId="782CF6C7" w14:textId="77777777" w:rsidR="00BE31E2" w:rsidRPr="00D37AC5" w:rsidRDefault="0034583A">
            <w:pPr>
              <w:rPr>
                <w:rFonts w:ascii="Times" w:hAnsi="Times"/>
                <w:sz w:val="20"/>
                <w:szCs w:val="20"/>
              </w:rPr>
            </w:pPr>
            <w:r w:rsidRPr="00D37AC5">
              <w:rPr>
                <w:rFonts w:ascii="Times" w:eastAsia="Arial" w:hAnsi="Times" w:cs="Arial"/>
                <w:color w:val="474747"/>
                <w:sz w:val="20"/>
                <w:szCs w:val="20"/>
              </w:rPr>
              <w:t>design. Further research (if performed) is</w:t>
            </w:r>
          </w:p>
        </w:tc>
        <w:tc>
          <w:tcPr>
            <w:tcW w:w="2680" w:type="dxa"/>
            <w:tcBorders>
              <w:right w:val="single" w:sz="8" w:space="0" w:color="DADADA"/>
            </w:tcBorders>
            <w:vAlign w:val="bottom"/>
          </w:tcPr>
          <w:p w14:paraId="7004276D" w14:textId="77777777" w:rsidR="00BE31E2" w:rsidRPr="00D37AC5" w:rsidRDefault="0034583A">
            <w:pPr>
              <w:rPr>
                <w:rFonts w:ascii="Times" w:hAnsi="Times"/>
                <w:sz w:val="20"/>
                <w:szCs w:val="20"/>
              </w:rPr>
            </w:pPr>
            <w:r w:rsidRPr="00D37AC5">
              <w:rPr>
                <w:rFonts w:ascii="Times" w:eastAsia="Arial" w:hAnsi="Times" w:cs="Arial"/>
                <w:color w:val="474747"/>
                <w:sz w:val="20"/>
                <w:szCs w:val="20"/>
              </w:rPr>
              <w:t>unless a clear and compelling</w:t>
            </w:r>
          </w:p>
        </w:tc>
      </w:tr>
      <w:tr w:rsidR="00BE31E2" w:rsidRPr="007D4435" w14:paraId="30C952EC" w14:textId="77777777">
        <w:trPr>
          <w:trHeight w:val="230"/>
        </w:trPr>
        <w:tc>
          <w:tcPr>
            <w:tcW w:w="2180" w:type="dxa"/>
            <w:tcBorders>
              <w:left w:val="single" w:sz="8" w:space="0" w:color="DADADA"/>
              <w:right w:val="single" w:sz="8" w:space="0" w:color="DADADA"/>
            </w:tcBorders>
            <w:vAlign w:val="bottom"/>
          </w:tcPr>
          <w:p w14:paraId="6B6B16A2"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evidence</w:t>
            </w:r>
          </w:p>
        </w:tc>
        <w:tc>
          <w:tcPr>
            <w:tcW w:w="1820" w:type="dxa"/>
            <w:tcBorders>
              <w:right w:val="single" w:sz="8" w:space="0" w:color="DADADA"/>
            </w:tcBorders>
            <w:vAlign w:val="bottom"/>
          </w:tcPr>
          <w:p w14:paraId="06503134" w14:textId="77777777" w:rsidR="00BE31E2" w:rsidRPr="00D37AC5" w:rsidRDefault="00BE31E2">
            <w:pPr>
              <w:rPr>
                <w:rFonts w:ascii="Times" w:hAnsi="Times"/>
                <w:sz w:val="20"/>
                <w:szCs w:val="20"/>
              </w:rPr>
            </w:pPr>
          </w:p>
        </w:tc>
        <w:tc>
          <w:tcPr>
            <w:tcW w:w="4120" w:type="dxa"/>
            <w:tcBorders>
              <w:right w:val="single" w:sz="8" w:space="0" w:color="DADADA"/>
            </w:tcBorders>
            <w:vAlign w:val="bottom"/>
          </w:tcPr>
          <w:p w14:paraId="4D7C3E2E" w14:textId="77777777" w:rsidR="00BE31E2" w:rsidRPr="00D37AC5" w:rsidRDefault="0034583A">
            <w:pPr>
              <w:rPr>
                <w:rFonts w:ascii="Times" w:hAnsi="Times"/>
                <w:sz w:val="20"/>
                <w:szCs w:val="20"/>
              </w:rPr>
            </w:pPr>
            <w:r w:rsidRPr="00D37AC5">
              <w:rPr>
                <w:rFonts w:ascii="Times" w:eastAsia="Arial" w:hAnsi="Times" w:cs="Arial"/>
                <w:color w:val="474747"/>
                <w:sz w:val="20"/>
                <w:szCs w:val="20"/>
              </w:rPr>
              <w:t>likely to have an impact on our confidence in</w:t>
            </w:r>
          </w:p>
        </w:tc>
        <w:tc>
          <w:tcPr>
            <w:tcW w:w="2680" w:type="dxa"/>
            <w:tcBorders>
              <w:right w:val="single" w:sz="8" w:space="0" w:color="DADADA"/>
            </w:tcBorders>
            <w:vAlign w:val="bottom"/>
          </w:tcPr>
          <w:p w14:paraId="326A3D95" w14:textId="77777777" w:rsidR="00BE31E2" w:rsidRPr="00D37AC5" w:rsidRDefault="0034583A">
            <w:pPr>
              <w:rPr>
                <w:rFonts w:ascii="Times" w:hAnsi="Times"/>
                <w:sz w:val="20"/>
                <w:szCs w:val="20"/>
              </w:rPr>
            </w:pPr>
            <w:r w:rsidRPr="00D37AC5">
              <w:rPr>
                <w:rFonts w:ascii="Times" w:eastAsia="Arial" w:hAnsi="Times" w:cs="Arial"/>
                <w:color w:val="474747"/>
                <w:sz w:val="20"/>
                <w:szCs w:val="20"/>
              </w:rPr>
              <w:t>rationale for an alternative</w:t>
            </w:r>
          </w:p>
        </w:tc>
      </w:tr>
      <w:tr w:rsidR="00BE31E2" w:rsidRPr="007D4435" w14:paraId="329D7BA7" w14:textId="77777777">
        <w:trPr>
          <w:trHeight w:val="230"/>
        </w:trPr>
        <w:tc>
          <w:tcPr>
            <w:tcW w:w="2180" w:type="dxa"/>
            <w:tcBorders>
              <w:left w:val="single" w:sz="8" w:space="0" w:color="DADADA"/>
              <w:right w:val="single" w:sz="8" w:space="0" w:color="DADADA"/>
            </w:tcBorders>
            <w:vAlign w:val="bottom"/>
          </w:tcPr>
          <w:p w14:paraId="367F00C0" w14:textId="77777777" w:rsidR="00BE31E2" w:rsidRPr="00D37AC5" w:rsidRDefault="00BE31E2">
            <w:pPr>
              <w:rPr>
                <w:rFonts w:ascii="Times" w:hAnsi="Times"/>
                <w:sz w:val="20"/>
                <w:szCs w:val="20"/>
              </w:rPr>
            </w:pPr>
          </w:p>
        </w:tc>
        <w:tc>
          <w:tcPr>
            <w:tcW w:w="1820" w:type="dxa"/>
            <w:tcBorders>
              <w:right w:val="single" w:sz="8" w:space="0" w:color="DADADA"/>
            </w:tcBorders>
            <w:vAlign w:val="bottom"/>
          </w:tcPr>
          <w:p w14:paraId="414C977F" w14:textId="77777777" w:rsidR="00BE31E2" w:rsidRPr="00D37AC5" w:rsidRDefault="00BE31E2">
            <w:pPr>
              <w:rPr>
                <w:rFonts w:ascii="Times" w:hAnsi="Times"/>
                <w:sz w:val="20"/>
                <w:szCs w:val="20"/>
              </w:rPr>
            </w:pPr>
          </w:p>
        </w:tc>
        <w:tc>
          <w:tcPr>
            <w:tcW w:w="4120" w:type="dxa"/>
            <w:tcBorders>
              <w:right w:val="single" w:sz="8" w:space="0" w:color="DADADA"/>
            </w:tcBorders>
            <w:vAlign w:val="bottom"/>
          </w:tcPr>
          <w:p w14:paraId="325CC37F" w14:textId="77777777" w:rsidR="00BE31E2" w:rsidRPr="00D37AC5" w:rsidRDefault="0034583A">
            <w:pPr>
              <w:rPr>
                <w:rFonts w:ascii="Times" w:hAnsi="Times"/>
                <w:sz w:val="20"/>
                <w:szCs w:val="20"/>
              </w:rPr>
            </w:pPr>
            <w:r w:rsidRPr="00D37AC5">
              <w:rPr>
                <w:rFonts w:ascii="Times" w:eastAsia="Arial" w:hAnsi="Times" w:cs="Arial"/>
                <w:color w:val="474747"/>
                <w:sz w:val="20"/>
                <w:szCs w:val="20"/>
              </w:rPr>
              <w:t>the estimate of benefit and risk and may</w:t>
            </w:r>
          </w:p>
        </w:tc>
        <w:tc>
          <w:tcPr>
            <w:tcW w:w="2680" w:type="dxa"/>
            <w:tcBorders>
              <w:right w:val="single" w:sz="8" w:space="0" w:color="DADADA"/>
            </w:tcBorders>
            <w:vAlign w:val="bottom"/>
          </w:tcPr>
          <w:p w14:paraId="2BC4A93E" w14:textId="77777777" w:rsidR="00BE31E2" w:rsidRPr="00D37AC5" w:rsidRDefault="0034583A">
            <w:pPr>
              <w:rPr>
                <w:rFonts w:ascii="Times" w:hAnsi="Times"/>
                <w:sz w:val="20"/>
                <w:szCs w:val="20"/>
              </w:rPr>
            </w:pPr>
            <w:r w:rsidRPr="00D37AC5">
              <w:rPr>
                <w:rFonts w:ascii="Times" w:eastAsia="Arial" w:hAnsi="Times" w:cs="Arial"/>
                <w:color w:val="474747"/>
                <w:sz w:val="20"/>
                <w:szCs w:val="20"/>
              </w:rPr>
              <w:t>approach is present.</w:t>
            </w:r>
          </w:p>
        </w:tc>
      </w:tr>
      <w:tr w:rsidR="00BE31E2" w:rsidRPr="007D4435" w14:paraId="2330983A" w14:textId="77777777">
        <w:trPr>
          <w:trHeight w:val="260"/>
        </w:trPr>
        <w:tc>
          <w:tcPr>
            <w:tcW w:w="2180" w:type="dxa"/>
            <w:tcBorders>
              <w:left w:val="single" w:sz="8" w:space="0" w:color="DADADA"/>
              <w:right w:val="single" w:sz="8" w:space="0" w:color="DADADA"/>
            </w:tcBorders>
            <w:vAlign w:val="bottom"/>
          </w:tcPr>
          <w:p w14:paraId="5E9D7E1F" w14:textId="77777777" w:rsidR="00BE31E2" w:rsidRPr="00D37AC5" w:rsidRDefault="00BE31E2">
            <w:pPr>
              <w:rPr>
                <w:rFonts w:ascii="Times" w:hAnsi="Times"/>
              </w:rPr>
            </w:pPr>
          </w:p>
        </w:tc>
        <w:tc>
          <w:tcPr>
            <w:tcW w:w="1820" w:type="dxa"/>
            <w:tcBorders>
              <w:right w:val="single" w:sz="8" w:space="0" w:color="DADADA"/>
            </w:tcBorders>
            <w:vAlign w:val="bottom"/>
          </w:tcPr>
          <w:p w14:paraId="5AFC5DE7" w14:textId="77777777" w:rsidR="00BE31E2" w:rsidRPr="00D37AC5" w:rsidRDefault="00BE31E2">
            <w:pPr>
              <w:rPr>
                <w:rFonts w:ascii="Times" w:hAnsi="Times"/>
              </w:rPr>
            </w:pPr>
          </w:p>
        </w:tc>
        <w:tc>
          <w:tcPr>
            <w:tcW w:w="4120" w:type="dxa"/>
            <w:tcBorders>
              <w:right w:val="single" w:sz="8" w:space="0" w:color="DADADA"/>
            </w:tcBorders>
            <w:vAlign w:val="bottom"/>
          </w:tcPr>
          <w:p w14:paraId="1EAB3D50" w14:textId="77777777" w:rsidR="00BE31E2" w:rsidRPr="00D37AC5" w:rsidRDefault="0034583A">
            <w:pPr>
              <w:rPr>
                <w:rFonts w:ascii="Times" w:hAnsi="Times"/>
                <w:sz w:val="20"/>
                <w:szCs w:val="20"/>
              </w:rPr>
            </w:pPr>
            <w:r w:rsidRPr="00D37AC5">
              <w:rPr>
                <w:rFonts w:ascii="Times" w:eastAsia="Arial" w:hAnsi="Times" w:cs="Arial"/>
                <w:color w:val="474747"/>
                <w:sz w:val="20"/>
                <w:szCs w:val="20"/>
              </w:rPr>
              <w:t>change the estimate.</w:t>
            </w:r>
          </w:p>
        </w:tc>
        <w:tc>
          <w:tcPr>
            <w:tcW w:w="2680" w:type="dxa"/>
            <w:tcBorders>
              <w:right w:val="single" w:sz="8" w:space="0" w:color="DADADA"/>
            </w:tcBorders>
            <w:vAlign w:val="bottom"/>
          </w:tcPr>
          <w:p w14:paraId="2A5BEA19" w14:textId="77777777" w:rsidR="00BE31E2" w:rsidRPr="00D37AC5" w:rsidRDefault="00BE31E2">
            <w:pPr>
              <w:rPr>
                <w:rFonts w:ascii="Times" w:hAnsi="Times"/>
              </w:rPr>
            </w:pPr>
          </w:p>
        </w:tc>
      </w:tr>
      <w:tr w:rsidR="00BE31E2" w:rsidRPr="007D4435" w14:paraId="2D2748DC" w14:textId="77777777">
        <w:trPr>
          <w:trHeight w:val="240"/>
        </w:trPr>
        <w:tc>
          <w:tcPr>
            <w:tcW w:w="2180" w:type="dxa"/>
            <w:tcBorders>
              <w:left w:val="single" w:sz="8" w:space="0" w:color="DADADA"/>
              <w:bottom w:val="single" w:sz="8" w:space="0" w:color="DADADA"/>
              <w:right w:val="single" w:sz="8" w:space="0" w:color="DADADA"/>
            </w:tcBorders>
            <w:vAlign w:val="bottom"/>
          </w:tcPr>
          <w:p w14:paraId="1A4CA611" w14:textId="77777777" w:rsidR="00BE31E2" w:rsidRPr="00D37AC5" w:rsidRDefault="00BE31E2">
            <w:pPr>
              <w:rPr>
                <w:rFonts w:ascii="Times" w:hAnsi="Times"/>
                <w:sz w:val="20"/>
                <w:szCs w:val="20"/>
              </w:rPr>
            </w:pPr>
          </w:p>
        </w:tc>
        <w:tc>
          <w:tcPr>
            <w:tcW w:w="1820" w:type="dxa"/>
            <w:tcBorders>
              <w:bottom w:val="single" w:sz="8" w:space="0" w:color="DADADA"/>
              <w:right w:val="single" w:sz="8" w:space="0" w:color="DADADA"/>
            </w:tcBorders>
            <w:vAlign w:val="bottom"/>
          </w:tcPr>
          <w:p w14:paraId="098B881C" w14:textId="77777777" w:rsidR="00BE31E2" w:rsidRPr="00D37AC5" w:rsidRDefault="00BE31E2">
            <w:pPr>
              <w:rPr>
                <w:rFonts w:ascii="Times" w:hAnsi="Times"/>
                <w:sz w:val="20"/>
                <w:szCs w:val="20"/>
              </w:rPr>
            </w:pPr>
          </w:p>
        </w:tc>
        <w:tc>
          <w:tcPr>
            <w:tcW w:w="4120" w:type="dxa"/>
            <w:tcBorders>
              <w:bottom w:val="single" w:sz="8" w:space="0" w:color="DADADA"/>
              <w:right w:val="single" w:sz="8" w:space="0" w:color="DADADA"/>
            </w:tcBorders>
            <w:vAlign w:val="bottom"/>
          </w:tcPr>
          <w:p w14:paraId="48F15AE9" w14:textId="77777777" w:rsidR="00BE31E2" w:rsidRPr="00D37AC5" w:rsidRDefault="00BE31E2">
            <w:pPr>
              <w:rPr>
                <w:rFonts w:ascii="Times" w:hAnsi="Times"/>
                <w:sz w:val="20"/>
                <w:szCs w:val="20"/>
              </w:rPr>
            </w:pPr>
          </w:p>
        </w:tc>
        <w:tc>
          <w:tcPr>
            <w:tcW w:w="2680" w:type="dxa"/>
            <w:tcBorders>
              <w:bottom w:val="single" w:sz="8" w:space="0" w:color="DADADA"/>
              <w:right w:val="single" w:sz="8" w:space="0" w:color="DADADA"/>
            </w:tcBorders>
            <w:vAlign w:val="bottom"/>
          </w:tcPr>
          <w:p w14:paraId="6E397415" w14:textId="77777777" w:rsidR="00BE31E2" w:rsidRPr="00D37AC5" w:rsidRDefault="00BE31E2">
            <w:pPr>
              <w:rPr>
                <w:rFonts w:ascii="Times" w:hAnsi="Times"/>
                <w:sz w:val="20"/>
                <w:szCs w:val="20"/>
              </w:rPr>
            </w:pPr>
          </w:p>
        </w:tc>
      </w:tr>
      <w:tr w:rsidR="00BE31E2" w:rsidRPr="007D4435" w14:paraId="28CCE419" w14:textId="77777777">
        <w:trPr>
          <w:trHeight w:val="224"/>
        </w:trPr>
        <w:tc>
          <w:tcPr>
            <w:tcW w:w="2180" w:type="dxa"/>
            <w:tcBorders>
              <w:left w:val="single" w:sz="8" w:space="0" w:color="DADADA"/>
              <w:right w:val="single" w:sz="8" w:space="0" w:color="DADADA"/>
            </w:tcBorders>
            <w:vAlign w:val="bottom"/>
          </w:tcPr>
          <w:p w14:paraId="5722E3E1" w14:textId="77777777" w:rsidR="00BE31E2" w:rsidRPr="00D37AC5" w:rsidRDefault="0034583A">
            <w:pPr>
              <w:spacing w:line="224" w:lineRule="exact"/>
              <w:ind w:left="20"/>
              <w:rPr>
                <w:rFonts w:ascii="Times" w:hAnsi="Times"/>
                <w:sz w:val="20"/>
                <w:szCs w:val="20"/>
              </w:rPr>
            </w:pPr>
            <w:r w:rsidRPr="00D37AC5">
              <w:rPr>
                <w:rFonts w:ascii="Times" w:eastAsia="Arial" w:hAnsi="Times" w:cs="Arial"/>
                <w:color w:val="0070C0"/>
                <w:sz w:val="20"/>
                <w:szCs w:val="20"/>
              </w:rPr>
              <w:t>1C.</w:t>
            </w:r>
          </w:p>
        </w:tc>
        <w:tc>
          <w:tcPr>
            <w:tcW w:w="1820" w:type="dxa"/>
            <w:tcBorders>
              <w:right w:val="single" w:sz="8" w:space="0" w:color="DADADA"/>
            </w:tcBorders>
            <w:vAlign w:val="bottom"/>
          </w:tcPr>
          <w:p w14:paraId="708D2546" w14:textId="77777777" w:rsidR="00BE31E2" w:rsidRPr="00D37AC5" w:rsidRDefault="0034583A">
            <w:pPr>
              <w:spacing w:line="224" w:lineRule="exact"/>
              <w:rPr>
                <w:rFonts w:ascii="Times" w:hAnsi="Times"/>
                <w:sz w:val="20"/>
                <w:szCs w:val="20"/>
              </w:rPr>
            </w:pPr>
            <w:r w:rsidRPr="00D37AC5">
              <w:rPr>
                <w:rFonts w:ascii="Times" w:eastAsia="Arial" w:hAnsi="Times" w:cs="Arial"/>
                <w:color w:val="474747"/>
                <w:sz w:val="20"/>
                <w:szCs w:val="20"/>
              </w:rPr>
              <w:t>Benefits appear to</w:t>
            </w:r>
          </w:p>
        </w:tc>
        <w:tc>
          <w:tcPr>
            <w:tcW w:w="4120" w:type="dxa"/>
            <w:tcBorders>
              <w:right w:val="single" w:sz="8" w:space="0" w:color="DADADA"/>
            </w:tcBorders>
            <w:vAlign w:val="bottom"/>
          </w:tcPr>
          <w:p w14:paraId="71DBD5E7" w14:textId="77777777" w:rsidR="00BE31E2" w:rsidRPr="00D37AC5" w:rsidRDefault="0034583A">
            <w:pPr>
              <w:spacing w:line="224" w:lineRule="exact"/>
              <w:rPr>
                <w:rFonts w:ascii="Times" w:hAnsi="Times"/>
                <w:sz w:val="20"/>
                <w:szCs w:val="20"/>
              </w:rPr>
            </w:pPr>
            <w:r w:rsidRPr="00D37AC5">
              <w:rPr>
                <w:rFonts w:ascii="Times" w:eastAsia="Arial" w:hAnsi="Times" w:cs="Arial"/>
                <w:color w:val="474747"/>
                <w:sz w:val="20"/>
                <w:szCs w:val="20"/>
              </w:rPr>
              <w:t>Evidence from observational studies,</w:t>
            </w:r>
          </w:p>
        </w:tc>
        <w:tc>
          <w:tcPr>
            <w:tcW w:w="2680" w:type="dxa"/>
            <w:tcBorders>
              <w:right w:val="single" w:sz="8" w:space="0" w:color="DADADA"/>
            </w:tcBorders>
            <w:vAlign w:val="bottom"/>
          </w:tcPr>
          <w:p w14:paraId="19A9F947" w14:textId="77777777" w:rsidR="00BE31E2" w:rsidRPr="00D37AC5" w:rsidRDefault="0034583A">
            <w:pPr>
              <w:spacing w:line="224" w:lineRule="exact"/>
              <w:rPr>
                <w:rFonts w:ascii="Times" w:hAnsi="Times"/>
                <w:sz w:val="20"/>
                <w:szCs w:val="20"/>
              </w:rPr>
            </w:pPr>
            <w:r w:rsidRPr="00D37AC5">
              <w:rPr>
                <w:rFonts w:ascii="Times" w:eastAsia="Arial" w:hAnsi="Times" w:cs="Arial"/>
                <w:color w:val="474747"/>
                <w:sz w:val="20"/>
                <w:szCs w:val="20"/>
              </w:rPr>
              <w:t>Strong recommendation, and</w:t>
            </w:r>
          </w:p>
        </w:tc>
      </w:tr>
      <w:tr w:rsidR="00BE31E2" w:rsidRPr="007D4435" w14:paraId="53E4D921" w14:textId="77777777">
        <w:trPr>
          <w:trHeight w:val="230"/>
        </w:trPr>
        <w:tc>
          <w:tcPr>
            <w:tcW w:w="2180" w:type="dxa"/>
            <w:tcBorders>
              <w:left w:val="single" w:sz="8" w:space="0" w:color="DADADA"/>
              <w:right w:val="single" w:sz="8" w:space="0" w:color="DADADA"/>
            </w:tcBorders>
            <w:vAlign w:val="bottom"/>
          </w:tcPr>
          <w:p w14:paraId="57575B9D" w14:textId="77777777" w:rsidR="00BE31E2" w:rsidRPr="00D37AC5" w:rsidRDefault="00BE31E2">
            <w:pPr>
              <w:rPr>
                <w:rFonts w:ascii="Times" w:hAnsi="Times"/>
                <w:sz w:val="20"/>
                <w:szCs w:val="20"/>
              </w:rPr>
            </w:pPr>
          </w:p>
        </w:tc>
        <w:tc>
          <w:tcPr>
            <w:tcW w:w="1820" w:type="dxa"/>
            <w:tcBorders>
              <w:right w:val="single" w:sz="8" w:space="0" w:color="DADADA"/>
            </w:tcBorders>
            <w:vAlign w:val="bottom"/>
          </w:tcPr>
          <w:p w14:paraId="4D626948" w14:textId="77777777" w:rsidR="00BE31E2" w:rsidRPr="00D37AC5" w:rsidRDefault="0034583A">
            <w:pPr>
              <w:rPr>
                <w:rFonts w:ascii="Times" w:hAnsi="Times"/>
                <w:sz w:val="20"/>
                <w:szCs w:val="20"/>
              </w:rPr>
            </w:pPr>
            <w:r w:rsidRPr="00D37AC5">
              <w:rPr>
                <w:rFonts w:ascii="Times" w:eastAsia="Arial" w:hAnsi="Times" w:cs="Arial"/>
                <w:color w:val="474747"/>
                <w:sz w:val="20"/>
                <w:szCs w:val="20"/>
              </w:rPr>
              <w:t>outweigh risk and</w:t>
            </w:r>
          </w:p>
        </w:tc>
        <w:tc>
          <w:tcPr>
            <w:tcW w:w="4120" w:type="dxa"/>
            <w:tcBorders>
              <w:right w:val="single" w:sz="8" w:space="0" w:color="DADADA"/>
            </w:tcBorders>
            <w:vAlign w:val="bottom"/>
          </w:tcPr>
          <w:p w14:paraId="536DC16D" w14:textId="77777777" w:rsidR="00BE31E2" w:rsidRPr="00D37AC5" w:rsidRDefault="0034583A">
            <w:pPr>
              <w:rPr>
                <w:rFonts w:ascii="Times" w:hAnsi="Times"/>
                <w:sz w:val="20"/>
                <w:szCs w:val="20"/>
              </w:rPr>
            </w:pPr>
            <w:r w:rsidRPr="00D37AC5">
              <w:rPr>
                <w:rFonts w:ascii="Times" w:eastAsia="Arial" w:hAnsi="Times" w:cs="Arial"/>
                <w:color w:val="474747"/>
                <w:sz w:val="20"/>
                <w:szCs w:val="20"/>
              </w:rPr>
              <w:t>unsystematic clinical experience, or from</w:t>
            </w:r>
          </w:p>
        </w:tc>
        <w:tc>
          <w:tcPr>
            <w:tcW w:w="2680" w:type="dxa"/>
            <w:tcBorders>
              <w:right w:val="single" w:sz="8" w:space="0" w:color="DADADA"/>
            </w:tcBorders>
            <w:vAlign w:val="bottom"/>
          </w:tcPr>
          <w:p w14:paraId="34A25D5F" w14:textId="77777777" w:rsidR="00BE31E2" w:rsidRPr="00D37AC5" w:rsidRDefault="0034583A">
            <w:pPr>
              <w:rPr>
                <w:rFonts w:ascii="Times" w:hAnsi="Times"/>
                <w:sz w:val="20"/>
                <w:szCs w:val="20"/>
              </w:rPr>
            </w:pPr>
            <w:r w:rsidRPr="00D37AC5">
              <w:rPr>
                <w:rFonts w:ascii="Times" w:eastAsia="Arial" w:hAnsi="Times" w:cs="Arial"/>
                <w:color w:val="474747"/>
                <w:sz w:val="20"/>
                <w:szCs w:val="20"/>
              </w:rPr>
              <w:t>applies to most patients.</w:t>
            </w:r>
          </w:p>
        </w:tc>
      </w:tr>
      <w:tr w:rsidR="00BE31E2" w:rsidRPr="007D4435" w14:paraId="4C492217" w14:textId="77777777">
        <w:trPr>
          <w:trHeight w:val="230"/>
        </w:trPr>
        <w:tc>
          <w:tcPr>
            <w:tcW w:w="2180" w:type="dxa"/>
            <w:tcBorders>
              <w:left w:val="single" w:sz="8" w:space="0" w:color="DADADA"/>
              <w:right w:val="single" w:sz="8" w:space="0" w:color="DADADA"/>
            </w:tcBorders>
            <w:vAlign w:val="bottom"/>
          </w:tcPr>
          <w:p w14:paraId="0D6ABC1B"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Strong</w:t>
            </w:r>
          </w:p>
        </w:tc>
        <w:tc>
          <w:tcPr>
            <w:tcW w:w="1820" w:type="dxa"/>
            <w:tcBorders>
              <w:right w:val="single" w:sz="8" w:space="0" w:color="DADADA"/>
            </w:tcBorders>
            <w:vAlign w:val="bottom"/>
          </w:tcPr>
          <w:p w14:paraId="52BF079D" w14:textId="77777777" w:rsidR="00BE31E2" w:rsidRPr="00D37AC5" w:rsidRDefault="0034583A">
            <w:pPr>
              <w:rPr>
                <w:rFonts w:ascii="Times" w:hAnsi="Times"/>
                <w:sz w:val="20"/>
                <w:szCs w:val="20"/>
              </w:rPr>
            </w:pPr>
            <w:r w:rsidRPr="00D37AC5">
              <w:rPr>
                <w:rFonts w:ascii="Times" w:eastAsia="Arial" w:hAnsi="Times" w:cs="Arial"/>
                <w:color w:val="474747"/>
                <w:sz w:val="20"/>
                <w:szCs w:val="20"/>
              </w:rPr>
              <w:t>burdens, or vice</w:t>
            </w:r>
          </w:p>
        </w:tc>
        <w:tc>
          <w:tcPr>
            <w:tcW w:w="4120" w:type="dxa"/>
            <w:tcBorders>
              <w:right w:val="single" w:sz="8" w:space="0" w:color="DADADA"/>
            </w:tcBorders>
            <w:vAlign w:val="bottom"/>
          </w:tcPr>
          <w:p w14:paraId="0593E788" w14:textId="77777777" w:rsidR="00BE31E2" w:rsidRPr="00D37AC5" w:rsidRDefault="0034583A">
            <w:pPr>
              <w:rPr>
                <w:rFonts w:ascii="Times" w:hAnsi="Times"/>
                <w:sz w:val="20"/>
                <w:szCs w:val="20"/>
              </w:rPr>
            </w:pPr>
            <w:r w:rsidRPr="00D37AC5">
              <w:rPr>
                <w:rFonts w:ascii="Times" w:eastAsia="Arial" w:hAnsi="Times" w:cs="Arial"/>
                <w:color w:val="474747"/>
                <w:sz w:val="20"/>
                <w:szCs w:val="20"/>
              </w:rPr>
              <w:t>randomized, controlled trials with serious</w:t>
            </w:r>
          </w:p>
        </w:tc>
        <w:tc>
          <w:tcPr>
            <w:tcW w:w="2680" w:type="dxa"/>
            <w:tcBorders>
              <w:right w:val="single" w:sz="8" w:space="0" w:color="DADADA"/>
            </w:tcBorders>
            <w:vAlign w:val="bottom"/>
          </w:tcPr>
          <w:p w14:paraId="1626098D" w14:textId="77777777" w:rsidR="00BE31E2" w:rsidRPr="00D37AC5" w:rsidRDefault="0034583A">
            <w:pPr>
              <w:rPr>
                <w:rFonts w:ascii="Times" w:hAnsi="Times"/>
                <w:sz w:val="20"/>
                <w:szCs w:val="20"/>
              </w:rPr>
            </w:pPr>
            <w:r w:rsidRPr="00D37AC5">
              <w:rPr>
                <w:rFonts w:ascii="Times" w:eastAsia="Arial" w:hAnsi="Times" w:cs="Arial"/>
                <w:color w:val="474747"/>
                <w:sz w:val="20"/>
                <w:szCs w:val="20"/>
              </w:rPr>
              <w:t>Some of the evidence base</w:t>
            </w:r>
          </w:p>
        </w:tc>
      </w:tr>
      <w:tr w:rsidR="00BE31E2" w:rsidRPr="007D4435" w14:paraId="434F7951" w14:textId="77777777">
        <w:trPr>
          <w:trHeight w:val="230"/>
        </w:trPr>
        <w:tc>
          <w:tcPr>
            <w:tcW w:w="2180" w:type="dxa"/>
            <w:tcBorders>
              <w:left w:val="single" w:sz="8" w:space="0" w:color="DADADA"/>
              <w:right w:val="single" w:sz="8" w:space="0" w:color="DADADA"/>
            </w:tcBorders>
            <w:vAlign w:val="bottom"/>
          </w:tcPr>
          <w:p w14:paraId="2CADAB37"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recommendation, low</w:t>
            </w:r>
          </w:p>
        </w:tc>
        <w:tc>
          <w:tcPr>
            <w:tcW w:w="1820" w:type="dxa"/>
            <w:tcBorders>
              <w:right w:val="single" w:sz="8" w:space="0" w:color="DADADA"/>
            </w:tcBorders>
            <w:vAlign w:val="bottom"/>
          </w:tcPr>
          <w:p w14:paraId="1D8E352C" w14:textId="77777777" w:rsidR="00BE31E2" w:rsidRPr="00D37AC5" w:rsidRDefault="0034583A">
            <w:pPr>
              <w:rPr>
                <w:rFonts w:ascii="Times" w:hAnsi="Times"/>
                <w:sz w:val="20"/>
                <w:szCs w:val="20"/>
              </w:rPr>
            </w:pPr>
            <w:r w:rsidRPr="00D37AC5">
              <w:rPr>
                <w:rFonts w:ascii="Times" w:eastAsia="Arial" w:hAnsi="Times" w:cs="Arial"/>
                <w:color w:val="474747"/>
                <w:sz w:val="20"/>
                <w:szCs w:val="20"/>
              </w:rPr>
              <w:t>versa.</w:t>
            </w:r>
          </w:p>
        </w:tc>
        <w:tc>
          <w:tcPr>
            <w:tcW w:w="4120" w:type="dxa"/>
            <w:tcBorders>
              <w:right w:val="single" w:sz="8" w:space="0" w:color="DADADA"/>
            </w:tcBorders>
            <w:vAlign w:val="bottom"/>
          </w:tcPr>
          <w:p w14:paraId="739AAACE" w14:textId="77777777" w:rsidR="00BE31E2" w:rsidRPr="00D37AC5" w:rsidRDefault="0034583A">
            <w:pPr>
              <w:rPr>
                <w:rFonts w:ascii="Times" w:hAnsi="Times"/>
                <w:sz w:val="20"/>
                <w:szCs w:val="20"/>
              </w:rPr>
            </w:pPr>
            <w:r w:rsidRPr="00D37AC5">
              <w:rPr>
                <w:rFonts w:ascii="Times" w:eastAsia="Arial" w:hAnsi="Times" w:cs="Arial"/>
                <w:color w:val="474747"/>
                <w:sz w:val="20"/>
                <w:szCs w:val="20"/>
              </w:rPr>
              <w:t>flaws. Any estimate of effect is uncertain.</w:t>
            </w:r>
          </w:p>
        </w:tc>
        <w:tc>
          <w:tcPr>
            <w:tcW w:w="2680" w:type="dxa"/>
            <w:tcBorders>
              <w:right w:val="single" w:sz="8" w:space="0" w:color="DADADA"/>
            </w:tcBorders>
            <w:vAlign w:val="bottom"/>
          </w:tcPr>
          <w:p w14:paraId="0F97882A" w14:textId="77777777" w:rsidR="00BE31E2" w:rsidRPr="00D37AC5" w:rsidRDefault="0034583A">
            <w:pPr>
              <w:rPr>
                <w:rFonts w:ascii="Times" w:hAnsi="Times"/>
                <w:sz w:val="20"/>
                <w:szCs w:val="20"/>
              </w:rPr>
            </w:pPr>
            <w:r w:rsidRPr="00D37AC5">
              <w:rPr>
                <w:rFonts w:ascii="Times" w:eastAsia="Arial" w:hAnsi="Times" w:cs="Arial"/>
                <w:color w:val="474747"/>
                <w:sz w:val="20"/>
                <w:szCs w:val="20"/>
              </w:rPr>
              <w:t>supporting the</w:t>
            </w:r>
          </w:p>
        </w:tc>
      </w:tr>
      <w:tr w:rsidR="00BE31E2" w:rsidRPr="007D4435" w14:paraId="3028F1DA" w14:textId="77777777">
        <w:trPr>
          <w:trHeight w:val="226"/>
        </w:trPr>
        <w:tc>
          <w:tcPr>
            <w:tcW w:w="2180" w:type="dxa"/>
            <w:tcBorders>
              <w:left w:val="single" w:sz="8" w:space="0" w:color="DADADA"/>
              <w:right w:val="single" w:sz="8" w:space="0" w:color="DADADA"/>
            </w:tcBorders>
            <w:vAlign w:val="bottom"/>
          </w:tcPr>
          <w:p w14:paraId="5AEDEBE5" w14:textId="77777777" w:rsidR="00BE31E2" w:rsidRPr="00D37AC5" w:rsidRDefault="0034583A">
            <w:pPr>
              <w:spacing w:line="226" w:lineRule="exact"/>
              <w:ind w:left="20"/>
              <w:rPr>
                <w:rFonts w:ascii="Times" w:hAnsi="Times"/>
                <w:sz w:val="20"/>
                <w:szCs w:val="20"/>
              </w:rPr>
            </w:pPr>
            <w:r w:rsidRPr="00D37AC5">
              <w:rPr>
                <w:rFonts w:ascii="Times" w:eastAsia="Arial" w:hAnsi="Times" w:cs="Arial"/>
                <w:color w:val="474747"/>
                <w:sz w:val="20"/>
                <w:szCs w:val="20"/>
              </w:rPr>
              <w:t>quality evidence</w:t>
            </w:r>
          </w:p>
        </w:tc>
        <w:tc>
          <w:tcPr>
            <w:tcW w:w="1820" w:type="dxa"/>
            <w:tcBorders>
              <w:right w:val="single" w:sz="8" w:space="0" w:color="DADADA"/>
            </w:tcBorders>
            <w:vAlign w:val="bottom"/>
          </w:tcPr>
          <w:p w14:paraId="747F975D" w14:textId="77777777" w:rsidR="00BE31E2" w:rsidRPr="00D37AC5" w:rsidRDefault="00BE31E2">
            <w:pPr>
              <w:rPr>
                <w:rFonts w:ascii="Times" w:hAnsi="Times"/>
                <w:sz w:val="19"/>
                <w:szCs w:val="19"/>
              </w:rPr>
            </w:pPr>
          </w:p>
        </w:tc>
        <w:tc>
          <w:tcPr>
            <w:tcW w:w="4120" w:type="dxa"/>
            <w:tcBorders>
              <w:right w:val="single" w:sz="8" w:space="0" w:color="DADADA"/>
            </w:tcBorders>
            <w:vAlign w:val="bottom"/>
          </w:tcPr>
          <w:p w14:paraId="5DDECF8E" w14:textId="77777777" w:rsidR="00BE31E2" w:rsidRPr="00D37AC5" w:rsidRDefault="00BE31E2">
            <w:pPr>
              <w:rPr>
                <w:rFonts w:ascii="Times" w:hAnsi="Times"/>
                <w:sz w:val="19"/>
                <w:szCs w:val="19"/>
              </w:rPr>
            </w:pPr>
          </w:p>
        </w:tc>
        <w:tc>
          <w:tcPr>
            <w:tcW w:w="2680" w:type="dxa"/>
            <w:tcBorders>
              <w:right w:val="single" w:sz="8" w:space="0" w:color="DADADA"/>
            </w:tcBorders>
            <w:vAlign w:val="bottom"/>
          </w:tcPr>
          <w:p w14:paraId="47CD75B1" w14:textId="77777777" w:rsidR="00BE31E2" w:rsidRPr="00D37AC5" w:rsidRDefault="0034583A">
            <w:pPr>
              <w:spacing w:line="226" w:lineRule="exact"/>
              <w:rPr>
                <w:rFonts w:ascii="Times" w:hAnsi="Times"/>
                <w:sz w:val="20"/>
                <w:szCs w:val="20"/>
              </w:rPr>
            </w:pPr>
            <w:r w:rsidRPr="00D37AC5">
              <w:rPr>
                <w:rFonts w:ascii="Times" w:eastAsia="Arial" w:hAnsi="Times" w:cs="Arial"/>
                <w:color w:val="474747"/>
                <w:sz w:val="20"/>
                <w:szCs w:val="20"/>
              </w:rPr>
              <w:t>recommendation is, however,</w:t>
            </w:r>
          </w:p>
        </w:tc>
      </w:tr>
      <w:tr w:rsidR="00BE31E2" w:rsidRPr="007D4435" w14:paraId="34171B78" w14:textId="77777777">
        <w:trPr>
          <w:trHeight w:val="260"/>
        </w:trPr>
        <w:tc>
          <w:tcPr>
            <w:tcW w:w="2180" w:type="dxa"/>
            <w:tcBorders>
              <w:left w:val="single" w:sz="8" w:space="0" w:color="DADADA"/>
              <w:right w:val="single" w:sz="8" w:space="0" w:color="DADADA"/>
            </w:tcBorders>
            <w:vAlign w:val="bottom"/>
          </w:tcPr>
          <w:p w14:paraId="2DD2F6E9" w14:textId="77777777" w:rsidR="00BE31E2" w:rsidRPr="00D37AC5" w:rsidRDefault="00BE31E2">
            <w:pPr>
              <w:rPr>
                <w:rFonts w:ascii="Times" w:hAnsi="Times"/>
              </w:rPr>
            </w:pPr>
          </w:p>
        </w:tc>
        <w:tc>
          <w:tcPr>
            <w:tcW w:w="1820" w:type="dxa"/>
            <w:tcBorders>
              <w:right w:val="single" w:sz="8" w:space="0" w:color="DADADA"/>
            </w:tcBorders>
            <w:vAlign w:val="bottom"/>
          </w:tcPr>
          <w:p w14:paraId="115723C3" w14:textId="77777777" w:rsidR="00BE31E2" w:rsidRPr="00D37AC5" w:rsidRDefault="00BE31E2">
            <w:pPr>
              <w:rPr>
                <w:rFonts w:ascii="Times" w:hAnsi="Times"/>
              </w:rPr>
            </w:pPr>
          </w:p>
        </w:tc>
        <w:tc>
          <w:tcPr>
            <w:tcW w:w="4120" w:type="dxa"/>
            <w:tcBorders>
              <w:right w:val="single" w:sz="8" w:space="0" w:color="DADADA"/>
            </w:tcBorders>
            <w:vAlign w:val="bottom"/>
          </w:tcPr>
          <w:p w14:paraId="57039E85" w14:textId="77777777" w:rsidR="00BE31E2" w:rsidRPr="00D37AC5" w:rsidRDefault="00BE31E2">
            <w:pPr>
              <w:rPr>
                <w:rFonts w:ascii="Times" w:hAnsi="Times"/>
              </w:rPr>
            </w:pPr>
          </w:p>
        </w:tc>
        <w:tc>
          <w:tcPr>
            <w:tcW w:w="2680" w:type="dxa"/>
            <w:tcBorders>
              <w:right w:val="single" w:sz="8" w:space="0" w:color="DADADA"/>
            </w:tcBorders>
            <w:vAlign w:val="bottom"/>
          </w:tcPr>
          <w:p w14:paraId="40E53460" w14:textId="77777777" w:rsidR="00BE31E2" w:rsidRPr="00D37AC5" w:rsidRDefault="0034583A">
            <w:pPr>
              <w:rPr>
                <w:rFonts w:ascii="Times" w:hAnsi="Times"/>
                <w:sz w:val="20"/>
                <w:szCs w:val="20"/>
              </w:rPr>
            </w:pPr>
            <w:r w:rsidRPr="00D37AC5">
              <w:rPr>
                <w:rFonts w:ascii="Times" w:eastAsia="Arial" w:hAnsi="Times" w:cs="Arial"/>
                <w:color w:val="474747"/>
                <w:sz w:val="20"/>
                <w:szCs w:val="20"/>
              </w:rPr>
              <w:t>of low quality.</w:t>
            </w:r>
          </w:p>
        </w:tc>
      </w:tr>
      <w:tr w:rsidR="00BE31E2" w:rsidRPr="007D4435" w14:paraId="687DC0DC" w14:textId="77777777">
        <w:trPr>
          <w:trHeight w:val="245"/>
        </w:trPr>
        <w:tc>
          <w:tcPr>
            <w:tcW w:w="2180" w:type="dxa"/>
            <w:tcBorders>
              <w:left w:val="single" w:sz="8" w:space="0" w:color="DADADA"/>
              <w:bottom w:val="single" w:sz="8" w:space="0" w:color="DADADA"/>
              <w:right w:val="single" w:sz="8" w:space="0" w:color="DADADA"/>
            </w:tcBorders>
            <w:vAlign w:val="bottom"/>
          </w:tcPr>
          <w:p w14:paraId="7585A734" w14:textId="77777777" w:rsidR="00BE31E2" w:rsidRPr="00D37AC5" w:rsidRDefault="00BE31E2">
            <w:pPr>
              <w:rPr>
                <w:rFonts w:ascii="Times" w:hAnsi="Times"/>
                <w:sz w:val="21"/>
                <w:szCs w:val="21"/>
              </w:rPr>
            </w:pPr>
          </w:p>
        </w:tc>
        <w:tc>
          <w:tcPr>
            <w:tcW w:w="1820" w:type="dxa"/>
            <w:tcBorders>
              <w:bottom w:val="single" w:sz="8" w:space="0" w:color="DADADA"/>
              <w:right w:val="single" w:sz="8" w:space="0" w:color="DADADA"/>
            </w:tcBorders>
            <w:vAlign w:val="bottom"/>
          </w:tcPr>
          <w:p w14:paraId="236C6337" w14:textId="77777777" w:rsidR="00BE31E2" w:rsidRPr="00D37AC5" w:rsidRDefault="00BE31E2">
            <w:pPr>
              <w:rPr>
                <w:rFonts w:ascii="Times" w:hAnsi="Times"/>
                <w:sz w:val="21"/>
                <w:szCs w:val="21"/>
              </w:rPr>
            </w:pPr>
          </w:p>
        </w:tc>
        <w:tc>
          <w:tcPr>
            <w:tcW w:w="4120" w:type="dxa"/>
            <w:tcBorders>
              <w:bottom w:val="single" w:sz="8" w:space="0" w:color="DADADA"/>
              <w:right w:val="single" w:sz="8" w:space="0" w:color="DADADA"/>
            </w:tcBorders>
            <w:vAlign w:val="bottom"/>
          </w:tcPr>
          <w:p w14:paraId="1026E90F" w14:textId="77777777" w:rsidR="00BE31E2" w:rsidRPr="00D37AC5" w:rsidRDefault="00BE31E2">
            <w:pPr>
              <w:rPr>
                <w:rFonts w:ascii="Times" w:hAnsi="Times"/>
                <w:sz w:val="21"/>
                <w:szCs w:val="21"/>
              </w:rPr>
            </w:pPr>
          </w:p>
        </w:tc>
        <w:tc>
          <w:tcPr>
            <w:tcW w:w="2680" w:type="dxa"/>
            <w:tcBorders>
              <w:bottom w:val="single" w:sz="8" w:space="0" w:color="DADADA"/>
              <w:right w:val="single" w:sz="8" w:space="0" w:color="DADADA"/>
            </w:tcBorders>
            <w:vAlign w:val="bottom"/>
          </w:tcPr>
          <w:p w14:paraId="3FC7A124" w14:textId="77777777" w:rsidR="00BE31E2" w:rsidRPr="00D37AC5" w:rsidRDefault="00BE31E2">
            <w:pPr>
              <w:rPr>
                <w:rFonts w:ascii="Times" w:hAnsi="Times"/>
                <w:sz w:val="21"/>
                <w:szCs w:val="21"/>
              </w:rPr>
            </w:pPr>
          </w:p>
        </w:tc>
      </w:tr>
      <w:tr w:rsidR="00BE31E2" w:rsidRPr="007D4435" w14:paraId="7EE08120" w14:textId="77777777">
        <w:trPr>
          <w:trHeight w:val="224"/>
        </w:trPr>
        <w:tc>
          <w:tcPr>
            <w:tcW w:w="2180" w:type="dxa"/>
            <w:tcBorders>
              <w:left w:val="single" w:sz="8" w:space="0" w:color="DADADA"/>
              <w:right w:val="single" w:sz="8" w:space="0" w:color="DADADA"/>
            </w:tcBorders>
            <w:vAlign w:val="bottom"/>
          </w:tcPr>
          <w:p w14:paraId="3B5CAF82" w14:textId="77777777" w:rsidR="00BE31E2" w:rsidRPr="00D37AC5" w:rsidRDefault="0034583A">
            <w:pPr>
              <w:spacing w:line="224" w:lineRule="exact"/>
              <w:ind w:left="20"/>
              <w:rPr>
                <w:rFonts w:ascii="Times" w:hAnsi="Times"/>
                <w:sz w:val="20"/>
                <w:szCs w:val="20"/>
              </w:rPr>
            </w:pPr>
            <w:r w:rsidRPr="00D37AC5">
              <w:rPr>
                <w:rFonts w:ascii="Times" w:eastAsia="Arial" w:hAnsi="Times" w:cs="Arial"/>
                <w:color w:val="0070C0"/>
                <w:sz w:val="20"/>
                <w:szCs w:val="20"/>
              </w:rPr>
              <w:t>2A.</w:t>
            </w:r>
          </w:p>
        </w:tc>
        <w:tc>
          <w:tcPr>
            <w:tcW w:w="1820" w:type="dxa"/>
            <w:tcBorders>
              <w:right w:val="single" w:sz="8" w:space="0" w:color="DADADA"/>
            </w:tcBorders>
            <w:vAlign w:val="bottom"/>
          </w:tcPr>
          <w:p w14:paraId="6DC5E42B" w14:textId="77777777" w:rsidR="00BE31E2" w:rsidRPr="00D37AC5" w:rsidRDefault="0034583A">
            <w:pPr>
              <w:spacing w:line="224" w:lineRule="exact"/>
              <w:rPr>
                <w:rFonts w:ascii="Times" w:hAnsi="Times"/>
                <w:sz w:val="20"/>
                <w:szCs w:val="20"/>
              </w:rPr>
            </w:pPr>
            <w:r w:rsidRPr="00D37AC5">
              <w:rPr>
                <w:rFonts w:ascii="Times" w:eastAsia="Arial" w:hAnsi="Times" w:cs="Arial"/>
                <w:color w:val="474747"/>
                <w:sz w:val="20"/>
                <w:szCs w:val="20"/>
              </w:rPr>
              <w:t>Benefits closely</w:t>
            </w:r>
          </w:p>
        </w:tc>
        <w:tc>
          <w:tcPr>
            <w:tcW w:w="4120" w:type="dxa"/>
            <w:tcBorders>
              <w:right w:val="single" w:sz="8" w:space="0" w:color="DADADA"/>
            </w:tcBorders>
            <w:vAlign w:val="bottom"/>
          </w:tcPr>
          <w:p w14:paraId="5BCF2C92" w14:textId="77777777" w:rsidR="00BE31E2" w:rsidRPr="00D37AC5" w:rsidRDefault="0034583A">
            <w:pPr>
              <w:spacing w:line="224" w:lineRule="exact"/>
              <w:rPr>
                <w:rFonts w:ascii="Times" w:hAnsi="Times"/>
                <w:sz w:val="20"/>
                <w:szCs w:val="20"/>
              </w:rPr>
            </w:pPr>
            <w:r w:rsidRPr="00D37AC5">
              <w:rPr>
                <w:rFonts w:ascii="Times" w:eastAsia="Arial" w:hAnsi="Times" w:cs="Arial"/>
                <w:color w:val="474747"/>
                <w:sz w:val="20"/>
                <w:szCs w:val="20"/>
              </w:rPr>
              <w:t>Consistent evidence from well performed</w:t>
            </w:r>
          </w:p>
        </w:tc>
        <w:tc>
          <w:tcPr>
            <w:tcW w:w="2680" w:type="dxa"/>
            <w:tcBorders>
              <w:right w:val="single" w:sz="8" w:space="0" w:color="DADADA"/>
            </w:tcBorders>
            <w:vAlign w:val="bottom"/>
          </w:tcPr>
          <w:p w14:paraId="35EDCD0F" w14:textId="77777777" w:rsidR="00BE31E2" w:rsidRPr="00D37AC5" w:rsidRDefault="0034583A">
            <w:pPr>
              <w:spacing w:line="224" w:lineRule="exact"/>
              <w:rPr>
                <w:rFonts w:ascii="Times" w:hAnsi="Times"/>
                <w:sz w:val="20"/>
                <w:szCs w:val="20"/>
              </w:rPr>
            </w:pPr>
            <w:r w:rsidRPr="00D37AC5">
              <w:rPr>
                <w:rFonts w:ascii="Times" w:eastAsia="Arial" w:hAnsi="Times" w:cs="Arial"/>
                <w:color w:val="474747"/>
                <w:sz w:val="20"/>
                <w:szCs w:val="20"/>
              </w:rPr>
              <w:t>Weak recommendation, best</w:t>
            </w:r>
          </w:p>
        </w:tc>
      </w:tr>
      <w:tr w:rsidR="00BE31E2" w:rsidRPr="007D4435" w14:paraId="36D03224" w14:textId="77777777">
        <w:trPr>
          <w:trHeight w:val="230"/>
        </w:trPr>
        <w:tc>
          <w:tcPr>
            <w:tcW w:w="2180" w:type="dxa"/>
            <w:tcBorders>
              <w:left w:val="single" w:sz="8" w:space="0" w:color="DADADA"/>
              <w:right w:val="single" w:sz="8" w:space="0" w:color="DADADA"/>
            </w:tcBorders>
            <w:vAlign w:val="bottom"/>
          </w:tcPr>
          <w:p w14:paraId="05C6B02D" w14:textId="77777777" w:rsidR="00BE31E2" w:rsidRPr="00D37AC5" w:rsidRDefault="00BE31E2">
            <w:pPr>
              <w:rPr>
                <w:rFonts w:ascii="Times" w:hAnsi="Times"/>
                <w:sz w:val="20"/>
                <w:szCs w:val="20"/>
              </w:rPr>
            </w:pPr>
          </w:p>
        </w:tc>
        <w:tc>
          <w:tcPr>
            <w:tcW w:w="1820" w:type="dxa"/>
            <w:tcBorders>
              <w:right w:val="single" w:sz="8" w:space="0" w:color="DADADA"/>
            </w:tcBorders>
            <w:vAlign w:val="bottom"/>
          </w:tcPr>
          <w:p w14:paraId="32615217" w14:textId="77777777" w:rsidR="00BE31E2" w:rsidRPr="00D37AC5" w:rsidRDefault="0034583A">
            <w:pPr>
              <w:rPr>
                <w:rFonts w:ascii="Times" w:hAnsi="Times"/>
                <w:sz w:val="20"/>
                <w:szCs w:val="20"/>
              </w:rPr>
            </w:pPr>
            <w:r w:rsidRPr="00D37AC5">
              <w:rPr>
                <w:rFonts w:ascii="Times" w:eastAsia="Arial" w:hAnsi="Times" w:cs="Arial"/>
                <w:color w:val="474747"/>
                <w:sz w:val="20"/>
                <w:szCs w:val="20"/>
              </w:rPr>
              <w:t>balanced with risks</w:t>
            </w:r>
          </w:p>
        </w:tc>
        <w:tc>
          <w:tcPr>
            <w:tcW w:w="4120" w:type="dxa"/>
            <w:tcBorders>
              <w:right w:val="single" w:sz="8" w:space="0" w:color="DADADA"/>
            </w:tcBorders>
            <w:vAlign w:val="bottom"/>
          </w:tcPr>
          <w:p w14:paraId="5A97087B" w14:textId="77777777" w:rsidR="00BE31E2" w:rsidRPr="00D37AC5" w:rsidRDefault="0034583A">
            <w:pPr>
              <w:rPr>
                <w:rFonts w:ascii="Times" w:hAnsi="Times"/>
                <w:sz w:val="20"/>
                <w:szCs w:val="20"/>
              </w:rPr>
            </w:pPr>
            <w:r w:rsidRPr="00D37AC5">
              <w:rPr>
                <w:rFonts w:ascii="Times" w:eastAsia="Arial" w:hAnsi="Times" w:cs="Arial"/>
                <w:color w:val="474747"/>
                <w:sz w:val="20"/>
                <w:szCs w:val="20"/>
              </w:rPr>
              <w:t>randomized, controlled trials or overwhelming</w:t>
            </w:r>
          </w:p>
        </w:tc>
        <w:tc>
          <w:tcPr>
            <w:tcW w:w="2680" w:type="dxa"/>
            <w:tcBorders>
              <w:right w:val="single" w:sz="8" w:space="0" w:color="DADADA"/>
            </w:tcBorders>
            <w:vAlign w:val="bottom"/>
          </w:tcPr>
          <w:p w14:paraId="6F2D4580" w14:textId="77777777" w:rsidR="00BE31E2" w:rsidRPr="00D37AC5" w:rsidRDefault="0034583A">
            <w:pPr>
              <w:rPr>
                <w:rFonts w:ascii="Times" w:hAnsi="Times"/>
                <w:sz w:val="20"/>
                <w:szCs w:val="20"/>
              </w:rPr>
            </w:pPr>
            <w:r w:rsidRPr="00D37AC5">
              <w:rPr>
                <w:rFonts w:ascii="Times" w:eastAsia="Arial" w:hAnsi="Times" w:cs="Arial"/>
                <w:color w:val="474747"/>
                <w:sz w:val="20"/>
                <w:szCs w:val="20"/>
              </w:rPr>
              <w:t>action may differ depending</w:t>
            </w:r>
          </w:p>
        </w:tc>
      </w:tr>
      <w:tr w:rsidR="00BE31E2" w:rsidRPr="007D4435" w14:paraId="44C85319" w14:textId="77777777">
        <w:trPr>
          <w:trHeight w:val="230"/>
        </w:trPr>
        <w:tc>
          <w:tcPr>
            <w:tcW w:w="2180" w:type="dxa"/>
            <w:tcBorders>
              <w:left w:val="single" w:sz="8" w:space="0" w:color="DADADA"/>
              <w:right w:val="single" w:sz="8" w:space="0" w:color="DADADA"/>
            </w:tcBorders>
            <w:vAlign w:val="bottom"/>
          </w:tcPr>
          <w:p w14:paraId="6C20659E"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Weak recommendation,</w:t>
            </w:r>
          </w:p>
        </w:tc>
        <w:tc>
          <w:tcPr>
            <w:tcW w:w="1820" w:type="dxa"/>
            <w:tcBorders>
              <w:right w:val="single" w:sz="8" w:space="0" w:color="DADADA"/>
            </w:tcBorders>
            <w:vAlign w:val="bottom"/>
          </w:tcPr>
          <w:p w14:paraId="31E756BC" w14:textId="77777777" w:rsidR="00BE31E2" w:rsidRPr="00D37AC5" w:rsidRDefault="0034583A">
            <w:pPr>
              <w:rPr>
                <w:rFonts w:ascii="Times" w:hAnsi="Times"/>
                <w:sz w:val="20"/>
                <w:szCs w:val="20"/>
              </w:rPr>
            </w:pPr>
            <w:r w:rsidRPr="00D37AC5">
              <w:rPr>
                <w:rFonts w:ascii="Times" w:eastAsia="Arial" w:hAnsi="Times" w:cs="Arial"/>
                <w:color w:val="474747"/>
                <w:sz w:val="20"/>
                <w:szCs w:val="20"/>
              </w:rPr>
              <w:t>and burdens.</w:t>
            </w:r>
          </w:p>
        </w:tc>
        <w:tc>
          <w:tcPr>
            <w:tcW w:w="4120" w:type="dxa"/>
            <w:tcBorders>
              <w:right w:val="single" w:sz="8" w:space="0" w:color="DADADA"/>
            </w:tcBorders>
            <w:vAlign w:val="bottom"/>
          </w:tcPr>
          <w:p w14:paraId="12F73959" w14:textId="77777777" w:rsidR="00BE31E2" w:rsidRPr="00D37AC5" w:rsidRDefault="0034583A">
            <w:pPr>
              <w:rPr>
                <w:rFonts w:ascii="Times" w:hAnsi="Times"/>
                <w:sz w:val="20"/>
                <w:szCs w:val="20"/>
              </w:rPr>
            </w:pPr>
            <w:r w:rsidRPr="00D37AC5">
              <w:rPr>
                <w:rFonts w:ascii="Times" w:eastAsia="Arial" w:hAnsi="Times" w:cs="Arial"/>
                <w:color w:val="474747"/>
                <w:sz w:val="20"/>
                <w:szCs w:val="20"/>
              </w:rPr>
              <w:t>evidence of some other form. Further</w:t>
            </w:r>
          </w:p>
        </w:tc>
        <w:tc>
          <w:tcPr>
            <w:tcW w:w="2680" w:type="dxa"/>
            <w:tcBorders>
              <w:right w:val="single" w:sz="8" w:space="0" w:color="DADADA"/>
            </w:tcBorders>
            <w:vAlign w:val="bottom"/>
          </w:tcPr>
          <w:p w14:paraId="315FD703" w14:textId="77777777" w:rsidR="00BE31E2" w:rsidRPr="00D37AC5" w:rsidRDefault="0034583A">
            <w:pPr>
              <w:rPr>
                <w:rFonts w:ascii="Times" w:hAnsi="Times"/>
                <w:sz w:val="20"/>
                <w:szCs w:val="20"/>
              </w:rPr>
            </w:pPr>
            <w:r w:rsidRPr="00D37AC5">
              <w:rPr>
                <w:rFonts w:ascii="Times" w:eastAsia="Arial" w:hAnsi="Times" w:cs="Arial"/>
                <w:color w:val="474747"/>
                <w:sz w:val="20"/>
                <w:szCs w:val="20"/>
              </w:rPr>
              <w:t>on circumstances or patients</w:t>
            </w:r>
          </w:p>
        </w:tc>
      </w:tr>
      <w:tr w:rsidR="00BE31E2" w:rsidRPr="007D4435" w14:paraId="29EE4C6D" w14:textId="77777777">
        <w:trPr>
          <w:trHeight w:val="226"/>
        </w:trPr>
        <w:tc>
          <w:tcPr>
            <w:tcW w:w="2180" w:type="dxa"/>
            <w:tcBorders>
              <w:left w:val="single" w:sz="8" w:space="0" w:color="DADADA"/>
              <w:right w:val="single" w:sz="8" w:space="0" w:color="DADADA"/>
            </w:tcBorders>
            <w:vAlign w:val="bottom"/>
          </w:tcPr>
          <w:p w14:paraId="5428CB16" w14:textId="77777777" w:rsidR="00BE31E2" w:rsidRPr="00D37AC5" w:rsidRDefault="0034583A">
            <w:pPr>
              <w:spacing w:line="226" w:lineRule="exact"/>
              <w:ind w:left="20"/>
              <w:rPr>
                <w:rFonts w:ascii="Times" w:hAnsi="Times"/>
                <w:sz w:val="20"/>
                <w:szCs w:val="20"/>
              </w:rPr>
            </w:pPr>
            <w:r w:rsidRPr="00D37AC5">
              <w:rPr>
                <w:rFonts w:ascii="Times" w:eastAsia="Arial" w:hAnsi="Times" w:cs="Arial"/>
                <w:color w:val="474747"/>
                <w:sz w:val="20"/>
                <w:szCs w:val="20"/>
              </w:rPr>
              <w:t>high quality evidence</w:t>
            </w:r>
          </w:p>
        </w:tc>
        <w:tc>
          <w:tcPr>
            <w:tcW w:w="1820" w:type="dxa"/>
            <w:tcBorders>
              <w:right w:val="single" w:sz="8" w:space="0" w:color="DADADA"/>
            </w:tcBorders>
            <w:vAlign w:val="bottom"/>
          </w:tcPr>
          <w:p w14:paraId="3C03DF23" w14:textId="77777777" w:rsidR="00BE31E2" w:rsidRPr="00D37AC5" w:rsidRDefault="00BE31E2">
            <w:pPr>
              <w:rPr>
                <w:rFonts w:ascii="Times" w:hAnsi="Times"/>
                <w:sz w:val="19"/>
                <w:szCs w:val="19"/>
              </w:rPr>
            </w:pPr>
          </w:p>
        </w:tc>
        <w:tc>
          <w:tcPr>
            <w:tcW w:w="4120" w:type="dxa"/>
            <w:tcBorders>
              <w:right w:val="single" w:sz="8" w:space="0" w:color="DADADA"/>
            </w:tcBorders>
            <w:vAlign w:val="bottom"/>
          </w:tcPr>
          <w:p w14:paraId="7B941AE0" w14:textId="77777777" w:rsidR="00BE31E2" w:rsidRPr="00D37AC5" w:rsidRDefault="0034583A">
            <w:pPr>
              <w:spacing w:line="226" w:lineRule="exact"/>
              <w:rPr>
                <w:rFonts w:ascii="Times" w:hAnsi="Times"/>
                <w:sz w:val="20"/>
                <w:szCs w:val="20"/>
              </w:rPr>
            </w:pPr>
            <w:r w:rsidRPr="00D37AC5">
              <w:rPr>
                <w:rFonts w:ascii="Times" w:eastAsia="Arial" w:hAnsi="Times" w:cs="Arial"/>
                <w:color w:val="474747"/>
                <w:sz w:val="20"/>
                <w:szCs w:val="20"/>
              </w:rPr>
              <w:t>research is unlikely to change our confidence</w:t>
            </w:r>
          </w:p>
        </w:tc>
        <w:tc>
          <w:tcPr>
            <w:tcW w:w="2680" w:type="dxa"/>
            <w:tcBorders>
              <w:right w:val="single" w:sz="8" w:space="0" w:color="DADADA"/>
            </w:tcBorders>
            <w:vAlign w:val="bottom"/>
          </w:tcPr>
          <w:p w14:paraId="7BD8096B" w14:textId="77777777" w:rsidR="00BE31E2" w:rsidRPr="00D37AC5" w:rsidRDefault="0034583A">
            <w:pPr>
              <w:spacing w:line="226" w:lineRule="exact"/>
              <w:rPr>
                <w:rFonts w:ascii="Times" w:hAnsi="Times"/>
                <w:sz w:val="20"/>
                <w:szCs w:val="20"/>
              </w:rPr>
            </w:pPr>
            <w:r w:rsidRPr="00D37AC5">
              <w:rPr>
                <w:rFonts w:ascii="Times" w:eastAsia="Arial" w:hAnsi="Times" w:cs="Arial"/>
                <w:color w:val="474747"/>
                <w:sz w:val="20"/>
                <w:szCs w:val="20"/>
              </w:rPr>
              <w:t>or societal values.</w:t>
            </w:r>
          </w:p>
        </w:tc>
      </w:tr>
      <w:tr w:rsidR="00BE31E2" w:rsidRPr="007D4435" w14:paraId="62114805" w14:textId="77777777">
        <w:trPr>
          <w:trHeight w:val="260"/>
        </w:trPr>
        <w:tc>
          <w:tcPr>
            <w:tcW w:w="2180" w:type="dxa"/>
            <w:tcBorders>
              <w:left w:val="single" w:sz="8" w:space="0" w:color="DADADA"/>
              <w:right w:val="single" w:sz="8" w:space="0" w:color="DADADA"/>
            </w:tcBorders>
            <w:vAlign w:val="bottom"/>
          </w:tcPr>
          <w:p w14:paraId="35F6C37F" w14:textId="77777777" w:rsidR="00BE31E2" w:rsidRPr="00D37AC5" w:rsidRDefault="00BE31E2">
            <w:pPr>
              <w:rPr>
                <w:rFonts w:ascii="Times" w:hAnsi="Times"/>
              </w:rPr>
            </w:pPr>
          </w:p>
        </w:tc>
        <w:tc>
          <w:tcPr>
            <w:tcW w:w="1820" w:type="dxa"/>
            <w:tcBorders>
              <w:right w:val="single" w:sz="8" w:space="0" w:color="DADADA"/>
            </w:tcBorders>
            <w:vAlign w:val="bottom"/>
          </w:tcPr>
          <w:p w14:paraId="56B6A711" w14:textId="77777777" w:rsidR="00BE31E2" w:rsidRPr="00D37AC5" w:rsidRDefault="00BE31E2">
            <w:pPr>
              <w:rPr>
                <w:rFonts w:ascii="Times" w:hAnsi="Times"/>
              </w:rPr>
            </w:pPr>
          </w:p>
        </w:tc>
        <w:tc>
          <w:tcPr>
            <w:tcW w:w="4120" w:type="dxa"/>
            <w:tcBorders>
              <w:right w:val="single" w:sz="8" w:space="0" w:color="DADADA"/>
            </w:tcBorders>
            <w:vAlign w:val="bottom"/>
          </w:tcPr>
          <w:p w14:paraId="38341F67" w14:textId="77777777" w:rsidR="00BE31E2" w:rsidRPr="00D37AC5" w:rsidRDefault="0034583A">
            <w:pPr>
              <w:rPr>
                <w:rFonts w:ascii="Times" w:hAnsi="Times"/>
                <w:sz w:val="20"/>
                <w:szCs w:val="20"/>
              </w:rPr>
            </w:pPr>
            <w:r w:rsidRPr="00D37AC5">
              <w:rPr>
                <w:rFonts w:ascii="Times" w:eastAsia="Arial" w:hAnsi="Times" w:cs="Arial"/>
                <w:color w:val="474747"/>
                <w:sz w:val="20"/>
                <w:szCs w:val="20"/>
              </w:rPr>
              <w:t>in the estimate of benefit and risk.</w:t>
            </w:r>
          </w:p>
        </w:tc>
        <w:tc>
          <w:tcPr>
            <w:tcW w:w="2680" w:type="dxa"/>
            <w:tcBorders>
              <w:right w:val="single" w:sz="8" w:space="0" w:color="DADADA"/>
            </w:tcBorders>
            <w:vAlign w:val="bottom"/>
          </w:tcPr>
          <w:p w14:paraId="42A57F4B" w14:textId="77777777" w:rsidR="00BE31E2" w:rsidRPr="00D37AC5" w:rsidRDefault="00BE31E2">
            <w:pPr>
              <w:rPr>
                <w:rFonts w:ascii="Times" w:hAnsi="Times"/>
              </w:rPr>
            </w:pPr>
          </w:p>
        </w:tc>
      </w:tr>
      <w:tr w:rsidR="00BE31E2" w:rsidRPr="007D4435" w14:paraId="793D3FB5" w14:textId="77777777">
        <w:trPr>
          <w:trHeight w:val="240"/>
        </w:trPr>
        <w:tc>
          <w:tcPr>
            <w:tcW w:w="2180" w:type="dxa"/>
            <w:tcBorders>
              <w:left w:val="single" w:sz="8" w:space="0" w:color="DADADA"/>
              <w:bottom w:val="single" w:sz="8" w:space="0" w:color="DADADA"/>
              <w:right w:val="single" w:sz="8" w:space="0" w:color="DADADA"/>
            </w:tcBorders>
            <w:vAlign w:val="bottom"/>
          </w:tcPr>
          <w:p w14:paraId="4C04D79C" w14:textId="77777777" w:rsidR="00BE31E2" w:rsidRPr="00D37AC5" w:rsidRDefault="00BE31E2">
            <w:pPr>
              <w:rPr>
                <w:rFonts w:ascii="Times" w:hAnsi="Times"/>
                <w:sz w:val="20"/>
                <w:szCs w:val="20"/>
              </w:rPr>
            </w:pPr>
          </w:p>
        </w:tc>
        <w:tc>
          <w:tcPr>
            <w:tcW w:w="1820" w:type="dxa"/>
            <w:tcBorders>
              <w:bottom w:val="single" w:sz="8" w:space="0" w:color="DADADA"/>
              <w:right w:val="single" w:sz="8" w:space="0" w:color="DADADA"/>
            </w:tcBorders>
            <w:vAlign w:val="bottom"/>
          </w:tcPr>
          <w:p w14:paraId="70D055CF" w14:textId="77777777" w:rsidR="00BE31E2" w:rsidRPr="00D37AC5" w:rsidRDefault="00BE31E2">
            <w:pPr>
              <w:rPr>
                <w:rFonts w:ascii="Times" w:hAnsi="Times"/>
                <w:sz w:val="20"/>
                <w:szCs w:val="20"/>
              </w:rPr>
            </w:pPr>
          </w:p>
        </w:tc>
        <w:tc>
          <w:tcPr>
            <w:tcW w:w="4120" w:type="dxa"/>
            <w:tcBorders>
              <w:bottom w:val="single" w:sz="8" w:space="0" w:color="DADADA"/>
              <w:right w:val="single" w:sz="8" w:space="0" w:color="DADADA"/>
            </w:tcBorders>
            <w:vAlign w:val="bottom"/>
          </w:tcPr>
          <w:p w14:paraId="0378D3C0" w14:textId="77777777" w:rsidR="00BE31E2" w:rsidRPr="00D37AC5" w:rsidRDefault="00BE31E2">
            <w:pPr>
              <w:rPr>
                <w:rFonts w:ascii="Times" w:hAnsi="Times"/>
                <w:sz w:val="20"/>
                <w:szCs w:val="20"/>
              </w:rPr>
            </w:pPr>
          </w:p>
        </w:tc>
        <w:tc>
          <w:tcPr>
            <w:tcW w:w="2680" w:type="dxa"/>
            <w:tcBorders>
              <w:bottom w:val="single" w:sz="8" w:space="0" w:color="DADADA"/>
              <w:right w:val="single" w:sz="8" w:space="0" w:color="DADADA"/>
            </w:tcBorders>
            <w:vAlign w:val="bottom"/>
          </w:tcPr>
          <w:p w14:paraId="4D600F71" w14:textId="77777777" w:rsidR="00BE31E2" w:rsidRPr="00D37AC5" w:rsidRDefault="00BE31E2">
            <w:pPr>
              <w:rPr>
                <w:rFonts w:ascii="Times" w:hAnsi="Times"/>
                <w:sz w:val="20"/>
                <w:szCs w:val="20"/>
              </w:rPr>
            </w:pPr>
          </w:p>
        </w:tc>
      </w:tr>
      <w:tr w:rsidR="00BE31E2" w:rsidRPr="007D4435" w14:paraId="1BAB7B84" w14:textId="77777777">
        <w:trPr>
          <w:trHeight w:val="229"/>
        </w:trPr>
        <w:tc>
          <w:tcPr>
            <w:tcW w:w="2180" w:type="dxa"/>
            <w:tcBorders>
              <w:left w:val="single" w:sz="8" w:space="0" w:color="DADADA"/>
              <w:right w:val="single" w:sz="8" w:space="0" w:color="DADADA"/>
            </w:tcBorders>
            <w:vAlign w:val="bottom"/>
          </w:tcPr>
          <w:p w14:paraId="3DC204E8" w14:textId="77777777" w:rsidR="00BE31E2" w:rsidRPr="00D37AC5" w:rsidRDefault="0034583A">
            <w:pPr>
              <w:spacing w:line="229" w:lineRule="exact"/>
              <w:ind w:left="20"/>
              <w:rPr>
                <w:rFonts w:ascii="Times" w:hAnsi="Times"/>
                <w:sz w:val="20"/>
                <w:szCs w:val="20"/>
              </w:rPr>
            </w:pPr>
            <w:r w:rsidRPr="00D37AC5">
              <w:rPr>
                <w:rFonts w:ascii="Times" w:eastAsia="Arial" w:hAnsi="Times" w:cs="Arial"/>
                <w:color w:val="0070C0"/>
                <w:sz w:val="20"/>
                <w:szCs w:val="20"/>
              </w:rPr>
              <w:t>2B.</w:t>
            </w:r>
          </w:p>
        </w:tc>
        <w:tc>
          <w:tcPr>
            <w:tcW w:w="1820" w:type="dxa"/>
            <w:tcBorders>
              <w:right w:val="single" w:sz="8" w:space="0" w:color="DADADA"/>
            </w:tcBorders>
            <w:vAlign w:val="bottom"/>
          </w:tcPr>
          <w:p w14:paraId="5742FF63" w14:textId="77777777" w:rsidR="00BE31E2" w:rsidRPr="00D37AC5" w:rsidRDefault="0034583A">
            <w:pPr>
              <w:spacing w:line="229" w:lineRule="exact"/>
              <w:rPr>
                <w:rFonts w:ascii="Times" w:hAnsi="Times"/>
                <w:sz w:val="20"/>
                <w:szCs w:val="20"/>
              </w:rPr>
            </w:pPr>
            <w:r w:rsidRPr="00D37AC5">
              <w:rPr>
                <w:rFonts w:ascii="Times" w:eastAsia="Arial" w:hAnsi="Times" w:cs="Arial"/>
                <w:color w:val="474747"/>
                <w:sz w:val="20"/>
                <w:szCs w:val="20"/>
              </w:rPr>
              <w:t>Benefits closely</w:t>
            </w:r>
          </w:p>
        </w:tc>
        <w:tc>
          <w:tcPr>
            <w:tcW w:w="4120" w:type="dxa"/>
            <w:tcBorders>
              <w:right w:val="single" w:sz="8" w:space="0" w:color="DADADA"/>
            </w:tcBorders>
            <w:vAlign w:val="bottom"/>
          </w:tcPr>
          <w:p w14:paraId="404C6144" w14:textId="77777777" w:rsidR="00BE31E2" w:rsidRPr="00D37AC5" w:rsidRDefault="0034583A">
            <w:pPr>
              <w:spacing w:line="229" w:lineRule="exact"/>
              <w:rPr>
                <w:rFonts w:ascii="Times" w:hAnsi="Times"/>
                <w:sz w:val="20"/>
                <w:szCs w:val="20"/>
              </w:rPr>
            </w:pPr>
            <w:r w:rsidRPr="00D37AC5">
              <w:rPr>
                <w:rFonts w:ascii="Times" w:eastAsia="Arial" w:hAnsi="Times" w:cs="Arial"/>
                <w:color w:val="474747"/>
                <w:sz w:val="20"/>
                <w:szCs w:val="20"/>
              </w:rPr>
              <w:t>Evidence from randomized, controlled trials</w:t>
            </w:r>
          </w:p>
        </w:tc>
        <w:tc>
          <w:tcPr>
            <w:tcW w:w="2680" w:type="dxa"/>
            <w:tcBorders>
              <w:right w:val="single" w:sz="8" w:space="0" w:color="DADADA"/>
            </w:tcBorders>
            <w:vAlign w:val="bottom"/>
          </w:tcPr>
          <w:p w14:paraId="4D3C418C" w14:textId="77777777" w:rsidR="00BE31E2" w:rsidRPr="00D37AC5" w:rsidRDefault="0034583A">
            <w:pPr>
              <w:spacing w:line="229" w:lineRule="exact"/>
              <w:rPr>
                <w:rFonts w:ascii="Times" w:hAnsi="Times"/>
                <w:sz w:val="20"/>
                <w:szCs w:val="20"/>
              </w:rPr>
            </w:pPr>
            <w:r w:rsidRPr="00D37AC5">
              <w:rPr>
                <w:rFonts w:ascii="Times" w:eastAsia="Arial" w:hAnsi="Times" w:cs="Arial"/>
                <w:color w:val="474747"/>
                <w:sz w:val="20"/>
                <w:szCs w:val="20"/>
              </w:rPr>
              <w:t>Weak recommendation,</w:t>
            </w:r>
          </w:p>
        </w:tc>
      </w:tr>
      <w:tr w:rsidR="00BE31E2" w:rsidRPr="007D4435" w14:paraId="2991E877" w14:textId="77777777">
        <w:trPr>
          <w:trHeight w:val="230"/>
        </w:trPr>
        <w:tc>
          <w:tcPr>
            <w:tcW w:w="2180" w:type="dxa"/>
            <w:tcBorders>
              <w:left w:val="single" w:sz="8" w:space="0" w:color="DADADA"/>
              <w:right w:val="single" w:sz="8" w:space="0" w:color="DADADA"/>
            </w:tcBorders>
            <w:vAlign w:val="bottom"/>
          </w:tcPr>
          <w:p w14:paraId="1CAE40C3" w14:textId="77777777" w:rsidR="00BE31E2" w:rsidRPr="00D37AC5" w:rsidRDefault="00BE31E2">
            <w:pPr>
              <w:rPr>
                <w:rFonts w:ascii="Times" w:hAnsi="Times"/>
                <w:sz w:val="20"/>
                <w:szCs w:val="20"/>
              </w:rPr>
            </w:pPr>
          </w:p>
        </w:tc>
        <w:tc>
          <w:tcPr>
            <w:tcW w:w="1820" w:type="dxa"/>
            <w:tcBorders>
              <w:right w:val="single" w:sz="8" w:space="0" w:color="DADADA"/>
            </w:tcBorders>
            <w:vAlign w:val="bottom"/>
          </w:tcPr>
          <w:p w14:paraId="63F72918" w14:textId="77777777" w:rsidR="00BE31E2" w:rsidRPr="00D37AC5" w:rsidRDefault="0034583A">
            <w:pPr>
              <w:rPr>
                <w:rFonts w:ascii="Times" w:hAnsi="Times"/>
                <w:sz w:val="20"/>
                <w:szCs w:val="20"/>
              </w:rPr>
            </w:pPr>
            <w:r w:rsidRPr="00D37AC5">
              <w:rPr>
                <w:rFonts w:ascii="Times" w:eastAsia="Arial" w:hAnsi="Times" w:cs="Arial"/>
                <w:color w:val="474747"/>
                <w:sz w:val="20"/>
                <w:szCs w:val="20"/>
              </w:rPr>
              <w:t>balanced with risks</w:t>
            </w:r>
          </w:p>
        </w:tc>
        <w:tc>
          <w:tcPr>
            <w:tcW w:w="4120" w:type="dxa"/>
            <w:tcBorders>
              <w:right w:val="single" w:sz="8" w:space="0" w:color="DADADA"/>
            </w:tcBorders>
            <w:vAlign w:val="bottom"/>
          </w:tcPr>
          <w:p w14:paraId="1BF056A9" w14:textId="77777777" w:rsidR="00BE31E2" w:rsidRPr="00D37AC5" w:rsidRDefault="0034583A">
            <w:pPr>
              <w:rPr>
                <w:rFonts w:ascii="Times" w:hAnsi="Times"/>
                <w:sz w:val="20"/>
                <w:szCs w:val="20"/>
              </w:rPr>
            </w:pPr>
            <w:r w:rsidRPr="00D37AC5">
              <w:rPr>
                <w:rFonts w:ascii="Times" w:eastAsia="Arial" w:hAnsi="Times" w:cs="Arial"/>
                <w:color w:val="474747"/>
                <w:sz w:val="20"/>
                <w:szCs w:val="20"/>
              </w:rPr>
              <w:t>with important limitations (inconsistent results,</w:t>
            </w:r>
          </w:p>
        </w:tc>
        <w:tc>
          <w:tcPr>
            <w:tcW w:w="2680" w:type="dxa"/>
            <w:tcBorders>
              <w:right w:val="single" w:sz="8" w:space="0" w:color="DADADA"/>
            </w:tcBorders>
            <w:vAlign w:val="bottom"/>
          </w:tcPr>
          <w:p w14:paraId="6E395C2C" w14:textId="77777777" w:rsidR="00BE31E2" w:rsidRPr="00D37AC5" w:rsidRDefault="0034583A">
            <w:pPr>
              <w:rPr>
                <w:rFonts w:ascii="Times" w:hAnsi="Times"/>
                <w:sz w:val="20"/>
                <w:szCs w:val="20"/>
              </w:rPr>
            </w:pPr>
            <w:r w:rsidRPr="00D37AC5">
              <w:rPr>
                <w:rFonts w:ascii="Times" w:eastAsia="Arial" w:hAnsi="Times" w:cs="Arial"/>
                <w:color w:val="474747"/>
                <w:sz w:val="20"/>
                <w:szCs w:val="20"/>
              </w:rPr>
              <w:t>alternative approaches likely</w:t>
            </w:r>
          </w:p>
        </w:tc>
      </w:tr>
      <w:tr w:rsidR="00BE31E2" w:rsidRPr="007D4435" w14:paraId="0014194E" w14:textId="77777777">
        <w:trPr>
          <w:trHeight w:val="226"/>
        </w:trPr>
        <w:tc>
          <w:tcPr>
            <w:tcW w:w="2180" w:type="dxa"/>
            <w:tcBorders>
              <w:left w:val="single" w:sz="8" w:space="0" w:color="DADADA"/>
              <w:right w:val="single" w:sz="8" w:space="0" w:color="DADADA"/>
            </w:tcBorders>
            <w:vAlign w:val="bottom"/>
          </w:tcPr>
          <w:p w14:paraId="5D8FE709" w14:textId="77777777" w:rsidR="00BE31E2" w:rsidRPr="00D37AC5" w:rsidRDefault="0034583A">
            <w:pPr>
              <w:spacing w:line="226" w:lineRule="exact"/>
              <w:ind w:left="20"/>
              <w:rPr>
                <w:rFonts w:ascii="Times" w:hAnsi="Times"/>
                <w:sz w:val="20"/>
                <w:szCs w:val="20"/>
              </w:rPr>
            </w:pPr>
            <w:r w:rsidRPr="00D37AC5">
              <w:rPr>
                <w:rFonts w:ascii="Times" w:eastAsia="Arial" w:hAnsi="Times" w:cs="Arial"/>
                <w:color w:val="474747"/>
                <w:sz w:val="20"/>
                <w:szCs w:val="20"/>
              </w:rPr>
              <w:t>Weak recommendation,</w:t>
            </w:r>
          </w:p>
        </w:tc>
        <w:tc>
          <w:tcPr>
            <w:tcW w:w="1820" w:type="dxa"/>
            <w:tcBorders>
              <w:right w:val="single" w:sz="8" w:space="0" w:color="DADADA"/>
            </w:tcBorders>
            <w:vAlign w:val="bottom"/>
          </w:tcPr>
          <w:p w14:paraId="749F1AE2" w14:textId="77777777" w:rsidR="00BE31E2" w:rsidRPr="00D37AC5" w:rsidRDefault="0034583A">
            <w:pPr>
              <w:spacing w:line="226" w:lineRule="exact"/>
              <w:rPr>
                <w:rFonts w:ascii="Times" w:hAnsi="Times"/>
                <w:sz w:val="20"/>
                <w:szCs w:val="20"/>
              </w:rPr>
            </w:pPr>
            <w:r w:rsidRPr="00D37AC5">
              <w:rPr>
                <w:rFonts w:ascii="Times" w:eastAsia="Arial" w:hAnsi="Times" w:cs="Arial"/>
                <w:color w:val="474747"/>
                <w:sz w:val="20"/>
                <w:szCs w:val="20"/>
              </w:rPr>
              <w:t>and burdens, some</w:t>
            </w:r>
          </w:p>
        </w:tc>
        <w:tc>
          <w:tcPr>
            <w:tcW w:w="4120" w:type="dxa"/>
            <w:tcBorders>
              <w:right w:val="single" w:sz="8" w:space="0" w:color="DADADA"/>
            </w:tcBorders>
            <w:vAlign w:val="bottom"/>
          </w:tcPr>
          <w:p w14:paraId="16D74F68" w14:textId="77777777" w:rsidR="00BE31E2" w:rsidRPr="00D37AC5" w:rsidRDefault="0034583A">
            <w:pPr>
              <w:spacing w:line="226" w:lineRule="exact"/>
              <w:rPr>
                <w:rFonts w:ascii="Times" w:hAnsi="Times"/>
                <w:sz w:val="20"/>
                <w:szCs w:val="20"/>
              </w:rPr>
            </w:pPr>
            <w:r w:rsidRPr="00D37AC5">
              <w:rPr>
                <w:rFonts w:ascii="Times" w:eastAsia="Arial" w:hAnsi="Times" w:cs="Arial"/>
                <w:color w:val="474747"/>
                <w:sz w:val="20"/>
                <w:szCs w:val="20"/>
              </w:rPr>
              <w:t>methodologic flaws, indirect or imprecise), or</w:t>
            </w:r>
          </w:p>
        </w:tc>
        <w:tc>
          <w:tcPr>
            <w:tcW w:w="2680" w:type="dxa"/>
            <w:tcBorders>
              <w:right w:val="single" w:sz="8" w:space="0" w:color="DADADA"/>
            </w:tcBorders>
            <w:vAlign w:val="bottom"/>
          </w:tcPr>
          <w:p w14:paraId="5D0E13A2" w14:textId="77777777" w:rsidR="00BE31E2" w:rsidRPr="00D37AC5" w:rsidRDefault="0034583A">
            <w:pPr>
              <w:spacing w:line="226" w:lineRule="exact"/>
              <w:rPr>
                <w:rFonts w:ascii="Times" w:hAnsi="Times"/>
                <w:sz w:val="20"/>
                <w:szCs w:val="20"/>
              </w:rPr>
            </w:pPr>
            <w:r w:rsidRPr="00D37AC5">
              <w:rPr>
                <w:rFonts w:ascii="Times" w:eastAsia="Arial" w:hAnsi="Times" w:cs="Arial"/>
                <w:color w:val="474747"/>
                <w:sz w:val="20"/>
                <w:szCs w:val="20"/>
              </w:rPr>
              <w:t>to be better for some patients</w:t>
            </w:r>
          </w:p>
        </w:tc>
      </w:tr>
      <w:tr w:rsidR="00BE31E2" w:rsidRPr="007D4435" w14:paraId="2CC9C2FC" w14:textId="77777777">
        <w:trPr>
          <w:trHeight w:val="230"/>
        </w:trPr>
        <w:tc>
          <w:tcPr>
            <w:tcW w:w="2180" w:type="dxa"/>
            <w:tcBorders>
              <w:left w:val="single" w:sz="8" w:space="0" w:color="DADADA"/>
              <w:right w:val="single" w:sz="8" w:space="0" w:color="DADADA"/>
            </w:tcBorders>
            <w:vAlign w:val="bottom"/>
          </w:tcPr>
          <w:p w14:paraId="1E1B6495"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moderate quality</w:t>
            </w:r>
          </w:p>
        </w:tc>
        <w:tc>
          <w:tcPr>
            <w:tcW w:w="1820" w:type="dxa"/>
            <w:tcBorders>
              <w:right w:val="single" w:sz="8" w:space="0" w:color="DADADA"/>
            </w:tcBorders>
            <w:vAlign w:val="bottom"/>
          </w:tcPr>
          <w:p w14:paraId="1BEE7828" w14:textId="77777777" w:rsidR="00BE31E2" w:rsidRPr="00D37AC5" w:rsidRDefault="0034583A">
            <w:pPr>
              <w:rPr>
                <w:rFonts w:ascii="Times" w:hAnsi="Times"/>
                <w:sz w:val="20"/>
                <w:szCs w:val="20"/>
              </w:rPr>
            </w:pPr>
            <w:r w:rsidRPr="00D37AC5">
              <w:rPr>
                <w:rFonts w:ascii="Times" w:eastAsia="Arial" w:hAnsi="Times" w:cs="Arial"/>
                <w:color w:val="474747"/>
                <w:sz w:val="20"/>
                <w:szCs w:val="20"/>
              </w:rPr>
              <w:t>uncertainly in the</w:t>
            </w:r>
          </w:p>
        </w:tc>
        <w:tc>
          <w:tcPr>
            <w:tcW w:w="4120" w:type="dxa"/>
            <w:tcBorders>
              <w:right w:val="single" w:sz="8" w:space="0" w:color="DADADA"/>
            </w:tcBorders>
            <w:vAlign w:val="bottom"/>
          </w:tcPr>
          <w:p w14:paraId="26845759" w14:textId="77777777" w:rsidR="00BE31E2" w:rsidRPr="00D37AC5" w:rsidRDefault="0034583A">
            <w:pPr>
              <w:rPr>
                <w:rFonts w:ascii="Times" w:hAnsi="Times"/>
                <w:sz w:val="20"/>
                <w:szCs w:val="20"/>
              </w:rPr>
            </w:pPr>
            <w:r w:rsidRPr="00D37AC5">
              <w:rPr>
                <w:rFonts w:ascii="Times" w:eastAsia="Arial" w:hAnsi="Times" w:cs="Arial"/>
                <w:color w:val="474747"/>
                <w:sz w:val="20"/>
                <w:szCs w:val="20"/>
              </w:rPr>
              <w:t>very strong evidence of some other research</w:t>
            </w:r>
          </w:p>
        </w:tc>
        <w:tc>
          <w:tcPr>
            <w:tcW w:w="2680" w:type="dxa"/>
            <w:tcBorders>
              <w:right w:val="single" w:sz="8" w:space="0" w:color="DADADA"/>
            </w:tcBorders>
            <w:vAlign w:val="bottom"/>
          </w:tcPr>
          <w:p w14:paraId="3E17A961" w14:textId="77777777" w:rsidR="00BE31E2" w:rsidRPr="00D37AC5" w:rsidRDefault="0034583A">
            <w:pPr>
              <w:rPr>
                <w:rFonts w:ascii="Times" w:hAnsi="Times"/>
                <w:sz w:val="20"/>
                <w:szCs w:val="20"/>
              </w:rPr>
            </w:pPr>
            <w:r w:rsidRPr="00D37AC5">
              <w:rPr>
                <w:rFonts w:ascii="Times" w:eastAsia="Arial" w:hAnsi="Times" w:cs="Arial"/>
                <w:color w:val="474747"/>
                <w:sz w:val="20"/>
                <w:szCs w:val="20"/>
              </w:rPr>
              <w:t>under some circumstances.</w:t>
            </w:r>
          </w:p>
        </w:tc>
      </w:tr>
      <w:tr w:rsidR="00BE31E2" w:rsidRPr="007D4435" w14:paraId="598719E2" w14:textId="77777777">
        <w:trPr>
          <w:trHeight w:val="230"/>
        </w:trPr>
        <w:tc>
          <w:tcPr>
            <w:tcW w:w="2180" w:type="dxa"/>
            <w:tcBorders>
              <w:left w:val="single" w:sz="8" w:space="0" w:color="DADADA"/>
              <w:right w:val="single" w:sz="8" w:space="0" w:color="DADADA"/>
            </w:tcBorders>
            <w:vAlign w:val="bottom"/>
          </w:tcPr>
          <w:p w14:paraId="534A01BB"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evidence</w:t>
            </w:r>
          </w:p>
        </w:tc>
        <w:tc>
          <w:tcPr>
            <w:tcW w:w="1820" w:type="dxa"/>
            <w:tcBorders>
              <w:right w:val="single" w:sz="8" w:space="0" w:color="DADADA"/>
            </w:tcBorders>
            <w:vAlign w:val="bottom"/>
          </w:tcPr>
          <w:p w14:paraId="59314803" w14:textId="77777777" w:rsidR="00BE31E2" w:rsidRPr="00D37AC5" w:rsidRDefault="0034583A">
            <w:pPr>
              <w:rPr>
                <w:rFonts w:ascii="Times" w:hAnsi="Times"/>
                <w:sz w:val="20"/>
                <w:szCs w:val="20"/>
              </w:rPr>
            </w:pPr>
            <w:r w:rsidRPr="00D37AC5">
              <w:rPr>
                <w:rFonts w:ascii="Times" w:eastAsia="Arial" w:hAnsi="Times" w:cs="Arial"/>
                <w:color w:val="474747"/>
                <w:sz w:val="20"/>
                <w:szCs w:val="20"/>
              </w:rPr>
              <w:t>estimates of</w:t>
            </w:r>
          </w:p>
        </w:tc>
        <w:tc>
          <w:tcPr>
            <w:tcW w:w="4120" w:type="dxa"/>
            <w:tcBorders>
              <w:right w:val="single" w:sz="8" w:space="0" w:color="DADADA"/>
            </w:tcBorders>
            <w:vAlign w:val="bottom"/>
          </w:tcPr>
          <w:p w14:paraId="52A47634" w14:textId="77777777" w:rsidR="00BE31E2" w:rsidRPr="00D37AC5" w:rsidRDefault="0034583A">
            <w:pPr>
              <w:rPr>
                <w:rFonts w:ascii="Times" w:hAnsi="Times"/>
                <w:sz w:val="20"/>
                <w:szCs w:val="20"/>
              </w:rPr>
            </w:pPr>
            <w:r w:rsidRPr="00D37AC5">
              <w:rPr>
                <w:rFonts w:ascii="Times" w:eastAsia="Arial" w:hAnsi="Times" w:cs="Arial"/>
                <w:color w:val="474747"/>
                <w:sz w:val="20"/>
                <w:szCs w:val="20"/>
              </w:rPr>
              <w:t>design. Further research (if performed) is</w:t>
            </w:r>
          </w:p>
        </w:tc>
        <w:tc>
          <w:tcPr>
            <w:tcW w:w="2680" w:type="dxa"/>
            <w:tcBorders>
              <w:right w:val="single" w:sz="8" w:space="0" w:color="DADADA"/>
            </w:tcBorders>
            <w:vAlign w:val="bottom"/>
          </w:tcPr>
          <w:p w14:paraId="0A577DF0" w14:textId="77777777" w:rsidR="00BE31E2" w:rsidRPr="00D37AC5" w:rsidRDefault="00BE31E2">
            <w:pPr>
              <w:rPr>
                <w:rFonts w:ascii="Times" w:hAnsi="Times"/>
                <w:sz w:val="20"/>
                <w:szCs w:val="20"/>
              </w:rPr>
            </w:pPr>
          </w:p>
        </w:tc>
      </w:tr>
      <w:tr w:rsidR="00BE31E2" w:rsidRPr="007D4435" w14:paraId="728DB29F" w14:textId="77777777">
        <w:trPr>
          <w:trHeight w:val="230"/>
        </w:trPr>
        <w:tc>
          <w:tcPr>
            <w:tcW w:w="2180" w:type="dxa"/>
            <w:tcBorders>
              <w:left w:val="single" w:sz="8" w:space="0" w:color="DADADA"/>
              <w:right w:val="single" w:sz="8" w:space="0" w:color="DADADA"/>
            </w:tcBorders>
            <w:vAlign w:val="bottom"/>
          </w:tcPr>
          <w:p w14:paraId="2EF8C7B2" w14:textId="77777777" w:rsidR="00BE31E2" w:rsidRPr="00D37AC5" w:rsidRDefault="00BE31E2">
            <w:pPr>
              <w:rPr>
                <w:rFonts w:ascii="Times" w:hAnsi="Times"/>
                <w:sz w:val="20"/>
                <w:szCs w:val="20"/>
              </w:rPr>
            </w:pPr>
          </w:p>
        </w:tc>
        <w:tc>
          <w:tcPr>
            <w:tcW w:w="1820" w:type="dxa"/>
            <w:tcBorders>
              <w:right w:val="single" w:sz="8" w:space="0" w:color="DADADA"/>
            </w:tcBorders>
            <w:vAlign w:val="bottom"/>
          </w:tcPr>
          <w:p w14:paraId="1911D447" w14:textId="77777777" w:rsidR="00BE31E2" w:rsidRPr="00D37AC5" w:rsidRDefault="0034583A">
            <w:pPr>
              <w:rPr>
                <w:rFonts w:ascii="Times" w:hAnsi="Times"/>
                <w:sz w:val="20"/>
                <w:szCs w:val="20"/>
              </w:rPr>
            </w:pPr>
            <w:r w:rsidRPr="00D37AC5">
              <w:rPr>
                <w:rFonts w:ascii="Times" w:eastAsia="Arial" w:hAnsi="Times" w:cs="Arial"/>
                <w:color w:val="474747"/>
                <w:sz w:val="20"/>
                <w:szCs w:val="20"/>
              </w:rPr>
              <w:t>benefits, risks and</w:t>
            </w:r>
          </w:p>
        </w:tc>
        <w:tc>
          <w:tcPr>
            <w:tcW w:w="4120" w:type="dxa"/>
            <w:tcBorders>
              <w:right w:val="single" w:sz="8" w:space="0" w:color="DADADA"/>
            </w:tcBorders>
            <w:vAlign w:val="bottom"/>
          </w:tcPr>
          <w:p w14:paraId="5C096EC0" w14:textId="77777777" w:rsidR="00BE31E2" w:rsidRPr="00D37AC5" w:rsidRDefault="0034583A">
            <w:pPr>
              <w:rPr>
                <w:rFonts w:ascii="Times" w:hAnsi="Times"/>
                <w:sz w:val="20"/>
                <w:szCs w:val="20"/>
              </w:rPr>
            </w:pPr>
            <w:r w:rsidRPr="00D37AC5">
              <w:rPr>
                <w:rFonts w:ascii="Times" w:eastAsia="Arial" w:hAnsi="Times" w:cs="Arial"/>
                <w:color w:val="474747"/>
                <w:sz w:val="20"/>
                <w:szCs w:val="20"/>
              </w:rPr>
              <w:t>likely to have an impact on our confidence in</w:t>
            </w:r>
          </w:p>
        </w:tc>
        <w:tc>
          <w:tcPr>
            <w:tcW w:w="2680" w:type="dxa"/>
            <w:tcBorders>
              <w:right w:val="single" w:sz="8" w:space="0" w:color="DADADA"/>
            </w:tcBorders>
            <w:vAlign w:val="bottom"/>
          </w:tcPr>
          <w:p w14:paraId="70EA961C" w14:textId="77777777" w:rsidR="00BE31E2" w:rsidRPr="00D37AC5" w:rsidRDefault="00BE31E2">
            <w:pPr>
              <w:rPr>
                <w:rFonts w:ascii="Times" w:hAnsi="Times"/>
                <w:sz w:val="20"/>
                <w:szCs w:val="20"/>
              </w:rPr>
            </w:pPr>
          </w:p>
        </w:tc>
      </w:tr>
      <w:tr w:rsidR="00BE31E2" w:rsidRPr="007D4435" w14:paraId="3F37BCB8" w14:textId="77777777">
        <w:trPr>
          <w:trHeight w:val="230"/>
        </w:trPr>
        <w:tc>
          <w:tcPr>
            <w:tcW w:w="2180" w:type="dxa"/>
            <w:tcBorders>
              <w:left w:val="single" w:sz="8" w:space="0" w:color="DADADA"/>
              <w:right w:val="single" w:sz="8" w:space="0" w:color="DADADA"/>
            </w:tcBorders>
            <w:vAlign w:val="bottom"/>
          </w:tcPr>
          <w:p w14:paraId="410A60BE" w14:textId="77777777" w:rsidR="00BE31E2" w:rsidRPr="00D37AC5" w:rsidRDefault="00BE31E2">
            <w:pPr>
              <w:rPr>
                <w:rFonts w:ascii="Times" w:hAnsi="Times"/>
                <w:sz w:val="20"/>
                <w:szCs w:val="20"/>
              </w:rPr>
            </w:pPr>
          </w:p>
        </w:tc>
        <w:tc>
          <w:tcPr>
            <w:tcW w:w="1820" w:type="dxa"/>
            <w:tcBorders>
              <w:right w:val="single" w:sz="8" w:space="0" w:color="DADADA"/>
            </w:tcBorders>
            <w:vAlign w:val="bottom"/>
          </w:tcPr>
          <w:p w14:paraId="462E30EA" w14:textId="77777777" w:rsidR="00BE31E2" w:rsidRPr="00D37AC5" w:rsidRDefault="0034583A">
            <w:pPr>
              <w:rPr>
                <w:rFonts w:ascii="Times" w:hAnsi="Times"/>
                <w:sz w:val="20"/>
                <w:szCs w:val="20"/>
              </w:rPr>
            </w:pPr>
            <w:r w:rsidRPr="00D37AC5">
              <w:rPr>
                <w:rFonts w:ascii="Times" w:eastAsia="Arial" w:hAnsi="Times" w:cs="Arial"/>
                <w:color w:val="474747"/>
                <w:sz w:val="20"/>
                <w:szCs w:val="20"/>
              </w:rPr>
              <w:t>burdens.</w:t>
            </w:r>
          </w:p>
        </w:tc>
        <w:tc>
          <w:tcPr>
            <w:tcW w:w="4120" w:type="dxa"/>
            <w:tcBorders>
              <w:right w:val="single" w:sz="8" w:space="0" w:color="DADADA"/>
            </w:tcBorders>
            <w:vAlign w:val="bottom"/>
          </w:tcPr>
          <w:p w14:paraId="75175D51" w14:textId="77777777" w:rsidR="00BE31E2" w:rsidRPr="00D37AC5" w:rsidRDefault="0034583A">
            <w:pPr>
              <w:rPr>
                <w:rFonts w:ascii="Times" w:hAnsi="Times"/>
                <w:sz w:val="20"/>
                <w:szCs w:val="20"/>
              </w:rPr>
            </w:pPr>
            <w:r w:rsidRPr="00D37AC5">
              <w:rPr>
                <w:rFonts w:ascii="Times" w:eastAsia="Arial" w:hAnsi="Times" w:cs="Arial"/>
                <w:color w:val="474747"/>
                <w:sz w:val="20"/>
                <w:szCs w:val="20"/>
              </w:rPr>
              <w:t>the estimate of benefit and risk and may</w:t>
            </w:r>
          </w:p>
        </w:tc>
        <w:tc>
          <w:tcPr>
            <w:tcW w:w="2680" w:type="dxa"/>
            <w:tcBorders>
              <w:right w:val="single" w:sz="8" w:space="0" w:color="DADADA"/>
            </w:tcBorders>
            <w:vAlign w:val="bottom"/>
          </w:tcPr>
          <w:p w14:paraId="1C63E43D" w14:textId="77777777" w:rsidR="00BE31E2" w:rsidRPr="00D37AC5" w:rsidRDefault="00BE31E2">
            <w:pPr>
              <w:rPr>
                <w:rFonts w:ascii="Times" w:hAnsi="Times"/>
                <w:sz w:val="20"/>
                <w:szCs w:val="20"/>
              </w:rPr>
            </w:pPr>
          </w:p>
        </w:tc>
      </w:tr>
      <w:tr w:rsidR="00BE31E2" w:rsidRPr="007D4435" w14:paraId="4CCF2593" w14:textId="77777777">
        <w:trPr>
          <w:trHeight w:val="260"/>
        </w:trPr>
        <w:tc>
          <w:tcPr>
            <w:tcW w:w="2180" w:type="dxa"/>
            <w:tcBorders>
              <w:left w:val="single" w:sz="8" w:space="0" w:color="DADADA"/>
              <w:right w:val="single" w:sz="8" w:space="0" w:color="DADADA"/>
            </w:tcBorders>
            <w:vAlign w:val="bottom"/>
          </w:tcPr>
          <w:p w14:paraId="584FC066" w14:textId="77777777" w:rsidR="00BE31E2" w:rsidRPr="00D37AC5" w:rsidRDefault="00BE31E2">
            <w:pPr>
              <w:rPr>
                <w:rFonts w:ascii="Times" w:hAnsi="Times"/>
              </w:rPr>
            </w:pPr>
          </w:p>
        </w:tc>
        <w:tc>
          <w:tcPr>
            <w:tcW w:w="1820" w:type="dxa"/>
            <w:tcBorders>
              <w:right w:val="single" w:sz="8" w:space="0" w:color="DADADA"/>
            </w:tcBorders>
            <w:vAlign w:val="bottom"/>
          </w:tcPr>
          <w:p w14:paraId="0694F5EE" w14:textId="77777777" w:rsidR="00BE31E2" w:rsidRPr="00D37AC5" w:rsidRDefault="00BE31E2">
            <w:pPr>
              <w:rPr>
                <w:rFonts w:ascii="Times" w:hAnsi="Times"/>
              </w:rPr>
            </w:pPr>
          </w:p>
        </w:tc>
        <w:tc>
          <w:tcPr>
            <w:tcW w:w="4120" w:type="dxa"/>
            <w:tcBorders>
              <w:right w:val="single" w:sz="8" w:space="0" w:color="DADADA"/>
            </w:tcBorders>
            <w:vAlign w:val="bottom"/>
          </w:tcPr>
          <w:p w14:paraId="1BAB5C04" w14:textId="77777777" w:rsidR="00BE31E2" w:rsidRPr="00D37AC5" w:rsidRDefault="0034583A">
            <w:pPr>
              <w:rPr>
                <w:rFonts w:ascii="Times" w:hAnsi="Times"/>
                <w:sz w:val="20"/>
                <w:szCs w:val="20"/>
              </w:rPr>
            </w:pPr>
            <w:r w:rsidRPr="00D37AC5">
              <w:rPr>
                <w:rFonts w:ascii="Times" w:eastAsia="Arial" w:hAnsi="Times" w:cs="Arial"/>
                <w:color w:val="474747"/>
                <w:sz w:val="20"/>
                <w:szCs w:val="20"/>
              </w:rPr>
              <w:t>change the estimate.</w:t>
            </w:r>
          </w:p>
        </w:tc>
        <w:tc>
          <w:tcPr>
            <w:tcW w:w="2680" w:type="dxa"/>
            <w:tcBorders>
              <w:right w:val="single" w:sz="8" w:space="0" w:color="DADADA"/>
            </w:tcBorders>
            <w:vAlign w:val="bottom"/>
          </w:tcPr>
          <w:p w14:paraId="17F5D3E8" w14:textId="77777777" w:rsidR="00BE31E2" w:rsidRPr="00D37AC5" w:rsidRDefault="00BE31E2">
            <w:pPr>
              <w:rPr>
                <w:rFonts w:ascii="Times" w:hAnsi="Times"/>
              </w:rPr>
            </w:pPr>
          </w:p>
        </w:tc>
      </w:tr>
      <w:tr w:rsidR="00BE31E2" w:rsidRPr="007D4435" w14:paraId="79EA8EF6" w14:textId="77777777">
        <w:trPr>
          <w:trHeight w:val="240"/>
        </w:trPr>
        <w:tc>
          <w:tcPr>
            <w:tcW w:w="2180" w:type="dxa"/>
            <w:tcBorders>
              <w:left w:val="single" w:sz="8" w:space="0" w:color="DADADA"/>
              <w:bottom w:val="single" w:sz="8" w:space="0" w:color="DADADA"/>
              <w:right w:val="single" w:sz="8" w:space="0" w:color="DADADA"/>
            </w:tcBorders>
            <w:vAlign w:val="bottom"/>
          </w:tcPr>
          <w:p w14:paraId="41E15E61" w14:textId="77777777" w:rsidR="00BE31E2" w:rsidRPr="00D37AC5" w:rsidRDefault="00BE31E2">
            <w:pPr>
              <w:rPr>
                <w:rFonts w:ascii="Times" w:hAnsi="Times"/>
                <w:sz w:val="20"/>
                <w:szCs w:val="20"/>
              </w:rPr>
            </w:pPr>
          </w:p>
        </w:tc>
        <w:tc>
          <w:tcPr>
            <w:tcW w:w="1820" w:type="dxa"/>
            <w:tcBorders>
              <w:bottom w:val="single" w:sz="8" w:space="0" w:color="DADADA"/>
              <w:right w:val="single" w:sz="8" w:space="0" w:color="DADADA"/>
            </w:tcBorders>
            <w:vAlign w:val="bottom"/>
          </w:tcPr>
          <w:p w14:paraId="7DEE913E" w14:textId="77777777" w:rsidR="00BE31E2" w:rsidRPr="00D37AC5" w:rsidRDefault="00BE31E2">
            <w:pPr>
              <w:rPr>
                <w:rFonts w:ascii="Times" w:hAnsi="Times"/>
                <w:sz w:val="20"/>
                <w:szCs w:val="20"/>
              </w:rPr>
            </w:pPr>
          </w:p>
        </w:tc>
        <w:tc>
          <w:tcPr>
            <w:tcW w:w="4120" w:type="dxa"/>
            <w:tcBorders>
              <w:bottom w:val="single" w:sz="8" w:space="0" w:color="DADADA"/>
              <w:right w:val="single" w:sz="8" w:space="0" w:color="DADADA"/>
            </w:tcBorders>
            <w:vAlign w:val="bottom"/>
          </w:tcPr>
          <w:p w14:paraId="4446E7D7" w14:textId="77777777" w:rsidR="00BE31E2" w:rsidRPr="00D37AC5" w:rsidRDefault="00BE31E2">
            <w:pPr>
              <w:rPr>
                <w:rFonts w:ascii="Times" w:hAnsi="Times"/>
                <w:sz w:val="20"/>
                <w:szCs w:val="20"/>
              </w:rPr>
            </w:pPr>
          </w:p>
        </w:tc>
        <w:tc>
          <w:tcPr>
            <w:tcW w:w="2680" w:type="dxa"/>
            <w:tcBorders>
              <w:bottom w:val="single" w:sz="8" w:space="0" w:color="DADADA"/>
              <w:right w:val="single" w:sz="8" w:space="0" w:color="DADADA"/>
            </w:tcBorders>
            <w:vAlign w:val="bottom"/>
          </w:tcPr>
          <w:p w14:paraId="6F3907BB" w14:textId="77777777" w:rsidR="00BE31E2" w:rsidRPr="00D37AC5" w:rsidRDefault="00BE31E2">
            <w:pPr>
              <w:rPr>
                <w:rFonts w:ascii="Times" w:hAnsi="Times"/>
                <w:sz w:val="20"/>
                <w:szCs w:val="20"/>
              </w:rPr>
            </w:pPr>
          </w:p>
        </w:tc>
      </w:tr>
      <w:tr w:rsidR="00BE31E2" w:rsidRPr="007D4435" w14:paraId="63DC710F" w14:textId="77777777">
        <w:trPr>
          <w:trHeight w:val="224"/>
        </w:trPr>
        <w:tc>
          <w:tcPr>
            <w:tcW w:w="2180" w:type="dxa"/>
            <w:tcBorders>
              <w:left w:val="single" w:sz="8" w:space="0" w:color="DADADA"/>
              <w:right w:val="single" w:sz="8" w:space="0" w:color="DADADA"/>
            </w:tcBorders>
            <w:vAlign w:val="bottom"/>
          </w:tcPr>
          <w:p w14:paraId="367B614A" w14:textId="77777777" w:rsidR="00BE31E2" w:rsidRPr="00D37AC5" w:rsidRDefault="0034583A">
            <w:pPr>
              <w:spacing w:line="224" w:lineRule="exact"/>
              <w:ind w:left="20"/>
              <w:rPr>
                <w:rFonts w:ascii="Times" w:hAnsi="Times"/>
                <w:sz w:val="20"/>
                <w:szCs w:val="20"/>
              </w:rPr>
            </w:pPr>
            <w:r w:rsidRPr="00D37AC5">
              <w:rPr>
                <w:rFonts w:ascii="Times" w:eastAsia="Arial" w:hAnsi="Times" w:cs="Arial"/>
                <w:color w:val="0070C0"/>
                <w:sz w:val="20"/>
                <w:szCs w:val="20"/>
              </w:rPr>
              <w:t>2C.</w:t>
            </w:r>
          </w:p>
        </w:tc>
        <w:tc>
          <w:tcPr>
            <w:tcW w:w="1820" w:type="dxa"/>
            <w:tcBorders>
              <w:right w:val="single" w:sz="8" w:space="0" w:color="DADADA"/>
            </w:tcBorders>
            <w:vAlign w:val="bottom"/>
          </w:tcPr>
          <w:p w14:paraId="36501958" w14:textId="77777777" w:rsidR="00BE31E2" w:rsidRPr="00D37AC5" w:rsidRDefault="0034583A">
            <w:pPr>
              <w:spacing w:line="224" w:lineRule="exact"/>
              <w:rPr>
                <w:rFonts w:ascii="Times" w:hAnsi="Times"/>
                <w:sz w:val="20"/>
                <w:szCs w:val="20"/>
              </w:rPr>
            </w:pPr>
            <w:r w:rsidRPr="00D37AC5">
              <w:rPr>
                <w:rFonts w:ascii="Times" w:eastAsia="Arial" w:hAnsi="Times" w:cs="Arial"/>
                <w:color w:val="474747"/>
                <w:sz w:val="20"/>
                <w:szCs w:val="20"/>
              </w:rPr>
              <w:t>Uncertainty in the</w:t>
            </w:r>
          </w:p>
        </w:tc>
        <w:tc>
          <w:tcPr>
            <w:tcW w:w="4120" w:type="dxa"/>
            <w:tcBorders>
              <w:right w:val="single" w:sz="8" w:space="0" w:color="DADADA"/>
            </w:tcBorders>
            <w:vAlign w:val="bottom"/>
          </w:tcPr>
          <w:p w14:paraId="39E9070E" w14:textId="77777777" w:rsidR="00BE31E2" w:rsidRPr="00D37AC5" w:rsidRDefault="0034583A">
            <w:pPr>
              <w:spacing w:line="224" w:lineRule="exact"/>
              <w:rPr>
                <w:rFonts w:ascii="Times" w:hAnsi="Times"/>
                <w:sz w:val="20"/>
                <w:szCs w:val="20"/>
              </w:rPr>
            </w:pPr>
            <w:r w:rsidRPr="00D37AC5">
              <w:rPr>
                <w:rFonts w:ascii="Times" w:eastAsia="Arial" w:hAnsi="Times" w:cs="Arial"/>
                <w:color w:val="474747"/>
                <w:sz w:val="20"/>
                <w:szCs w:val="20"/>
              </w:rPr>
              <w:t>Evidence from observational studies,</w:t>
            </w:r>
          </w:p>
        </w:tc>
        <w:tc>
          <w:tcPr>
            <w:tcW w:w="2680" w:type="dxa"/>
            <w:tcBorders>
              <w:right w:val="single" w:sz="8" w:space="0" w:color="DADADA"/>
            </w:tcBorders>
            <w:vAlign w:val="bottom"/>
          </w:tcPr>
          <w:p w14:paraId="3BC085DE" w14:textId="77777777" w:rsidR="00BE31E2" w:rsidRPr="00D37AC5" w:rsidRDefault="0034583A">
            <w:pPr>
              <w:spacing w:line="224" w:lineRule="exact"/>
              <w:rPr>
                <w:rFonts w:ascii="Times" w:hAnsi="Times"/>
                <w:sz w:val="20"/>
                <w:szCs w:val="20"/>
              </w:rPr>
            </w:pPr>
            <w:r w:rsidRPr="00D37AC5">
              <w:rPr>
                <w:rFonts w:ascii="Times" w:eastAsia="Arial" w:hAnsi="Times" w:cs="Arial"/>
                <w:color w:val="474747"/>
                <w:sz w:val="20"/>
                <w:szCs w:val="20"/>
              </w:rPr>
              <w:t>Very weak recommendation;</w:t>
            </w:r>
          </w:p>
        </w:tc>
      </w:tr>
      <w:tr w:rsidR="00BE31E2" w:rsidRPr="007D4435" w14:paraId="26A874C4" w14:textId="77777777">
        <w:trPr>
          <w:trHeight w:val="230"/>
        </w:trPr>
        <w:tc>
          <w:tcPr>
            <w:tcW w:w="2180" w:type="dxa"/>
            <w:tcBorders>
              <w:left w:val="single" w:sz="8" w:space="0" w:color="DADADA"/>
              <w:right w:val="single" w:sz="8" w:space="0" w:color="DADADA"/>
            </w:tcBorders>
            <w:vAlign w:val="bottom"/>
          </w:tcPr>
          <w:p w14:paraId="1AEA3D5E" w14:textId="77777777" w:rsidR="00BE31E2" w:rsidRPr="00D37AC5" w:rsidRDefault="00BE31E2">
            <w:pPr>
              <w:rPr>
                <w:rFonts w:ascii="Times" w:hAnsi="Times"/>
                <w:sz w:val="20"/>
                <w:szCs w:val="20"/>
              </w:rPr>
            </w:pPr>
          </w:p>
        </w:tc>
        <w:tc>
          <w:tcPr>
            <w:tcW w:w="1820" w:type="dxa"/>
            <w:tcBorders>
              <w:right w:val="single" w:sz="8" w:space="0" w:color="DADADA"/>
            </w:tcBorders>
            <w:vAlign w:val="bottom"/>
          </w:tcPr>
          <w:p w14:paraId="27410EB9" w14:textId="77777777" w:rsidR="00BE31E2" w:rsidRPr="00D37AC5" w:rsidRDefault="0034583A">
            <w:pPr>
              <w:rPr>
                <w:rFonts w:ascii="Times" w:hAnsi="Times"/>
                <w:sz w:val="20"/>
                <w:szCs w:val="20"/>
              </w:rPr>
            </w:pPr>
            <w:r w:rsidRPr="00D37AC5">
              <w:rPr>
                <w:rFonts w:ascii="Times" w:eastAsia="Arial" w:hAnsi="Times" w:cs="Arial"/>
                <w:color w:val="474747"/>
                <w:sz w:val="20"/>
                <w:szCs w:val="20"/>
              </w:rPr>
              <w:t>estimates of</w:t>
            </w:r>
          </w:p>
        </w:tc>
        <w:tc>
          <w:tcPr>
            <w:tcW w:w="4120" w:type="dxa"/>
            <w:tcBorders>
              <w:right w:val="single" w:sz="8" w:space="0" w:color="DADADA"/>
            </w:tcBorders>
            <w:vAlign w:val="bottom"/>
          </w:tcPr>
          <w:p w14:paraId="05DEA54E" w14:textId="77777777" w:rsidR="00BE31E2" w:rsidRPr="00D37AC5" w:rsidRDefault="0034583A">
            <w:pPr>
              <w:rPr>
                <w:rFonts w:ascii="Times" w:hAnsi="Times"/>
                <w:sz w:val="20"/>
                <w:szCs w:val="20"/>
              </w:rPr>
            </w:pPr>
            <w:r w:rsidRPr="00D37AC5">
              <w:rPr>
                <w:rFonts w:ascii="Times" w:eastAsia="Arial" w:hAnsi="Times" w:cs="Arial"/>
                <w:color w:val="474747"/>
                <w:sz w:val="20"/>
                <w:szCs w:val="20"/>
              </w:rPr>
              <w:t>unsystematic clinical experience, or from</w:t>
            </w:r>
          </w:p>
        </w:tc>
        <w:tc>
          <w:tcPr>
            <w:tcW w:w="2680" w:type="dxa"/>
            <w:tcBorders>
              <w:right w:val="single" w:sz="8" w:space="0" w:color="DADADA"/>
            </w:tcBorders>
            <w:vAlign w:val="bottom"/>
          </w:tcPr>
          <w:p w14:paraId="4978497F" w14:textId="77777777" w:rsidR="00BE31E2" w:rsidRPr="00D37AC5" w:rsidRDefault="0034583A">
            <w:pPr>
              <w:rPr>
                <w:rFonts w:ascii="Times" w:hAnsi="Times"/>
                <w:sz w:val="20"/>
                <w:szCs w:val="20"/>
              </w:rPr>
            </w:pPr>
            <w:r w:rsidRPr="00D37AC5">
              <w:rPr>
                <w:rFonts w:ascii="Times" w:eastAsia="Arial" w:hAnsi="Times" w:cs="Arial"/>
                <w:color w:val="474747"/>
                <w:sz w:val="20"/>
                <w:szCs w:val="20"/>
              </w:rPr>
              <w:t>other alternatives may be</w:t>
            </w:r>
          </w:p>
        </w:tc>
      </w:tr>
      <w:tr w:rsidR="00BE31E2" w:rsidRPr="007D4435" w14:paraId="544EF93C" w14:textId="77777777">
        <w:trPr>
          <w:trHeight w:val="230"/>
        </w:trPr>
        <w:tc>
          <w:tcPr>
            <w:tcW w:w="2180" w:type="dxa"/>
            <w:tcBorders>
              <w:left w:val="single" w:sz="8" w:space="0" w:color="DADADA"/>
              <w:right w:val="single" w:sz="8" w:space="0" w:color="DADADA"/>
            </w:tcBorders>
            <w:vAlign w:val="bottom"/>
          </w:tcPr>
          <w:p w14:paraId="27943EB3"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Weak recommendation,</w:t>
            </w:r>
          </w:p>
        </w:tc>
        <w:tc>
          <w:tcPr>
            <w:tcW w:w="1820" w:type="dxa"/>
            <w:tcBorders>
              <w:right w:val="single" w:sz="8" w:space="0" w:color="DADADA"/>
            </w:tcBorders>
            <w:vAlign w:val="bottom"/>
          </w:tcPr>
          <w:p w14:paraId="7D36150B" w14:textId="77777777" w:rsidR="00BE31E2" w:rsidRPr="00D37AC5" w:rsidRDefault="0034583A">
            <w:pPr>
              <w:rPr>
                <w:rFonts w:ascii="Times" w:hAnsi="Times"/>
                <w:sz w:val="20"/>
                <w:szCs w:val="20"/>
              </w:rPr>
            </w:pPr>
            <w:r w:rsidRPr="00D37AC5">
              <w:rPr>
                <w:rFonts w:ascii="Times" w:eastAsia="Arial" w:hAnsi="Times" w:cs="Arial"/>
                <w:color w:val="474747"/>
                <w:sz w:val="20"/>
                <w:szCs w:val="20"/>
              </w:rPr>
              <w:t>benefits, risks, and</w:t>
            </w:r>
          </w:p>
        </w:tc>
        <w:tc>
          <w:tcPr>
            <w:tcW w:w="4120" w:type="dxa"/>
            <w:tcBorders>
              <w:right w:val="single" w:sz="8" w:space="0" w:color="DADADA"/>
            </w:tcBorders>
            <w:vAlign w:val="bottom"/>
          </w:tcPr>
          <w:p w14:paraId="1ED233CB" w14:textId="77777777" w:rsidR="00BE31E2" w:rsidRPr="00D37AC5" w:rsidRDefault="0034583A">
            <w:pPr>
              <w:rPr>
                <w:rFonts w:ascii="Times" w:hAnsi="Times"/>
                <w:sz w:val="20"/>
                <w:szCs w:val="20"/>
              </w:rPr>
            </w:pPr>
            <w:r w:rsidRPr="00D37AC5">
              <w:rPr>
                <w:rFonts w:ascii="Times" w:eastAsia="Arial" w:hAnsi="Times" w:cs="Arial"/>
                <w:color w:val="474747"/>
                <w:sz w:val="20"/>
                <w:szCs w:val="20"/>
              </w:rPr>
              <w:t>randomized, controlled trials with serious</w:t>
            </w:r>
          </w:p>
        </w:tc>
        <w:tc>
          <w:tcPr>
            <w:tcW w:w="2680" w:type="dxa"/>
            <w:tcBorders>
              <w:right w:val="single" w:sz="8" w:space="0" w:color="DADADA"/>
            </w:tcBorders>
            <w:vAlign w:val="bottom"/>
          </w:tcPr>
          <w:p w14:paraId="0119C2B3" w14:textId="77777777" w:rsidR="00BE31E2" w:rsidRPr="00D37AC5" w:rsidRDefault="0034583A">
            <w:pPr>
              <w:rPr>
                <w:rFonts w:ascii="Times" w:hAnsi="Times"/>
                <w:sz w:val="20"/>
                <w:szCs w:val="20"/>
              </w:rPr>
            </w:pPr>
            <w:r w:rsidRPr="00D37AC5">
              <w:rPr>
                <w:rFonts w:ascii="Times" w:eastAsia="Arial" w:hAnsi="Times" w:cs="Arial"/>
                <w:color w:val="474747"/>
                <w:sz w:val="20"/>
                <w:szCs w:val="20"/>
              </w:rPr>
              <w:t>equally reasonable.</w:t>
            </w:r>
          </w:p>
        </w:tc>
      </w:tr>
      <w:tr w:rsidR="00BE31E2" w:rsidRPr="007D4435" w14:paraId="7FB2075D" w14:textId="77777777">
        <w:trPr>
          <w:trHeight w:val="230"/>
        </w:trPr>
        <w:tc>
          <w:tcPr>
            <w:tcW w:w="2180" w:type="dxa"/>
            <w:tcBorders>
              <w:left w:val="single" w:sz="8" w:space="0" w:color="DADADA"/>
              <w:right w:val="single" w:sz="8" w:space="0" w:color="DADADA"/>
            </w:tcBorders>
            <w:vAlign w:val="bottom"/>
          </w:tcPr>
          <w:p w14:paraId="74BC5314" w14:textId="77777777" w:rsidR="00BE31E2" w:rsidRPr="00D37AC5" w:rsidRDefault="0034583A">
            <w:pPr>
              <w:ind w:left="20"/>
              <w:rPr>
                <w:rFonts w:ascii="Times" w:hAnsi="Times"/>
                <w:sz w:val="20"/>
                <w:szCs w:val="20"/>
              </w:rPr>
            </w:pPr>
            <w:r w:rsidRPr="00D37AC5">
              <w:rPr>
                <w:rFonts w:ascii="Times" w:eastAsia="Arial" w:hAnsi="Times" w:cs="Arial"/>
                <w:color w:val="474747"/>
                <w:sz w:val="20"/>
                <w:szCs w:val="20"/>
              </w:rPr>
              <w:t>low qualit evidence</w:t>
            </w:r>
          </w:p>
        </w:tc>
        <w:tc>
          <w:tcPr>
            <w:tcW w:w="1820" w:type="dxa"/>
            <w:tcBorders>
              <w:right w:val="single" w:sz="8" w:space="0" w:color="DADADA"/>
            </w:tcBorders>
            <w:vAlign w:val="bottom"/>
          </w:tcPr>
          <w:p w14:paraId="77CC1B3A" w14:textId="77777777" w:rsidR="00BE31E2" w:rsidRPr="00D37AC5" w:rsidRDefault="0034583A">
            <w:pPr>
              <w:rPr>
                <w:rFonts w:ascii="Times" w:hAnsi="Times"/>
                <w:sz w:val="20"/>
                <w:szCs w:val="20"/>
              </w:rPr>
            </w:pPr>
            <w:r w:rsidRPr="00D37AC5">
              <w:rPr>
                <w:rFonts w:ascii="Times" w:eastAsia="Arial" w:hAnsi="Times" w:cs="Arial"/>
                <w:color w:val="474747"/>
                <w:sz w:val="20"/>
                <w:szCs w:val="20"/>
              </w:rPr>
              <w:t>burdens; benefits</w:t>
            </w:r>
          </w:p>
        </w:tc>
        <w:tc>
          <w:tcPr>
            <w:tcW w:w="4120" w:type="dxa"/>
            <w:tcBorders>
              <w:right w:val="single" w:sz="8" w:space="0" w:color="DADADA"/>
            </w:tcBorders>
            <w:vAlign w:val="bottom"/>
          </w:tcPr>
          <w:p w14:paraId="6C3D6EBD" w14:textId="77777777" w:rsidR="00BE31E2" w:rsidRPr="00D37AC5" w:rsidRDefault="0034583A">
            <w:pPr>
              <w:rPr>
                <w:rFonts w:ascii="Times" w:hAnsi="Times"/>
                <w:sz w:val="20"/>
                <w:szCs w:val="20"/>
              </w:rPr>
            </w:pPr>
            <w:r w:rsidRPr="00D37AC5">
              <w:rPr>
                <w:rFonts w:ascii="Times" w:eastAsia="Arial" w:hAnsi="Times" w:cs="Arial"/>
                <w:color w:val="474747"/>
                <w:sz w:val="20"/>
                <w:szCs w:val="20"/>
              </w:rPr>
              <w:t>flaws. Any estimate of effect is uncertain.</w:t>
            </w:r>
          </w:p>
        </w:tc>
        <w:tc>
          <w:tcPr>
            <w:tcW w:w="2680" w:type="dxa"/>
            <w:tcBorders>
              <w:right w:val="single" w:sz="8" w:space="0" w:color="DADADA"/>
            </w:tcBorders>
            <w:vAlign w:val="bottom"/>
          </w:tcPr>
          <w:p w14:paraId="0BCE2D71" w14:textId="77777777" w:rsidR="00BE31E2" w:rsidRPr="00D37AC5" w:rsidRDefault="00BE31E2">
            <w:pPr>
              <w:rPr>
                <w:rFonts w:ascii="Times" w:hAnsi="Times"/>
                <w:sz w:val="20"/>
                <w:szCs w:val="20"/>
              </w:rPr>
            </w:pPr>
          </w:p>
        </w:tc>
      </w:tr>
      <w:tr w:rsidR="00BE31E2" w:rsidRPr="007D4435" w14:paraId="23FEAA18" w14:textId="77777777">
        <w:trPr>
          <w:trHeight w:val="230"/>
        </w:trPr>
        <w:tc>
          <w:tcPr>
            <w:tcW w:w="2180" w:type="dxa"/>
            <w:tcBorders>
              <w:left w:val="single" w:sz="8" w:space="0" w:color="DADADA"/>
              <w:right w:val="single" w:sz="8" w:space="0" w:color="DADADA"/>
            </w:tcBorders>
            <w:vAlign w:val="bottom"/>
          </w:tcPr>
          <w:p w14:paraId="6BD16747" w14:textId="77777777" w:rsidR="00BE31E2" w:rsidRPr="00D37AC5" w:rsidRDefault="00BE31E2">
            <w:pPr>
              <w:rPr>
                <w:rFonts w:ascii="Times" w:hAnsi="Times"/>
                <w:sz w:val="20"/>
                <w:szCs w:val="20"/>
              </w:rPr>
            </w:pPr>
          </w:p>
        </w:tc>
        <w:tc>
          <w:tcPr>
            <w:tcW w:w="1820" w:type="dxa"/>
            <w:tcBorders>
              <w:right w:val="single" w:sz="8" w:space="0" w:color="DADADA"/>
            </w:tcBorders>
            <w:vAlign w:val="bottom"/>
          </w:tcPr>
          <w:p w14:paraId="5B740F98" w14:textId="77777777" w:rsidR="00BE31E2" w:rsidRPr="00D37AC5" w:rsidRDefault="0034583A">
            <w:pPr>
              <w:rPr>
                <w:rFonts w:ascii="Times" w:hAnsi="Times"/>
                <w:sz w:val="20"/>
                <w:szCs w:val="20"/>
              </w:rPr>
            </w:pPr>
            <w:r w:rsidRPr="00D37AC5">
              <w:rPr>
                <w:rFonts w:ascii="Times" w:eastAsia="Arial" w:hAnsi="Times" w:cs="Arial"/>
                <w:color w:val="474747"/>
                <w:sz w:val="20"/>
                <w:szCs w:val="20"/>
              </w:rPr>
              <w:t>may be closely</w:t>
            </w:r>
          </w:p>
        </w:tc>
        <w:tc>
          <w:tcPr>
            <w:tcW w:w="4120" w:type="dxa"/>
            <w:tcBorders>
              <w:right w:val="single" w:sz="8" w:space="0" w:color="DADADA"/>
            </w:tcBorders>
            <w:vAlign w:val="bottom"/>
          </w:tcPr>
          <w:p w14:paraId="0E871D5A" w14:textId="77777777" w:rsidR="00BE31E2" w:rsidRPr="00D37AC5" w:rsidRDefault="00BE31E2">
            <w:pPr>
              <w:rPr>
                <w:rFonts w:ascii="Times" w:hAnsi="Times"/>
                <w:sz w:val="20"/>
                <w:szCs w:val="20"/>
              </w:rPr>
            </w:pPr>
          </w:p>
        </w:tc>
        <w:tc>
          <w:tcPr>
            <w:tcW w:w="2680" w:type="dxa"/>
            <w:tcBorders>
              <w:right w:val="single" w:sz="8" w:space="0" w:color="DADADA"/>
            </w:tcBorders>
            <w:vAlign w:val="bottom"/>
          </w:tcPr>
          <w:p w14:paraId="707DC515" w14:textId="77777777" w:rsidR="00BE31E2" w:rsidRPr="00D37AC5" w:rsidRDefault="00BE31E2">
            <w:pPr>
              <w:rPr>
                <w:rFonts w:ascii="Times" w:hAnsi="Times"/>
                <w:sz w:val="20"/>
                <w:szCs w:val="20"/>
              </w:rPr>
            </w:pPr>
          </w:p>
        </w:tc>
      </w:tr>
      <w:tr w:rsidR="00BE31E2" w:rsidRPr="007D4435" w14:paraId="0AF0ED6B" w14:textId="77777777">
        <w:trPr>
          <w:trHeight w:val="230"/>
        </w:trPr>
        <w:tc>
          <w:tcPr>
            <w:tcW w:w="2180" w:type="dxa"/>
            <w:tcBorders>
              <w:left w:val="single" w:sz="8" w:space="0" w:color="DADADA"/>
              <w:right w:val="single" w:sz="8" w:space="0" w:color="DADADA"/>
            </w:tcBorders>
            <w:vAlign w:val="bottom"/>
          </w:tcPr>
          <w:p w14:paraId="7BD0311C" w14:textId="77777777" w:rsidR="00BE31E2" w:rsidRPr="00D37AC5" w:rsidRDefault="00BE31E2">
            <w:pPr>
              <w:rPr>
                <w:rFonts w:ascii="Times" w:hAnsi="Times"/>
                <w:sz w:val="20"/>
                <w:szCs w:val="20"/>
              </w:rPr>
            </w:pPr>
          </w:p>
        </w:tc>
        <w:tc>
          <w:tcPr>
            <w:tcW w:w="1820" w:type="dxa"/>
            <w:tcBorders>
              <w:right w:val="single" w:sz="8" w:space="0" w:color="DADADA"/>
            </w:tcBorders>
            <w:vAlign w:val="bottom"/>
          </w:tcPr>
          <w:p w14:paraId="7CF8E991" w14:textId="77777777" w:rsidR="00BE31E2" w:rsidRPr="00D37AC5" w:rsidRDefault="0034583A">
            <w:pPr>
              <w:rPr>
                <w:rFonts w:ascii="Times" w:hAnsi="Times"/>
                <w:sz w:val="20"/>
                <w:szCs w:val="20"/>
              </w:rPr>
            </w:pPr>
            <w:r w:rsidRPr="00D37AC5">
              <w:rPr>
                <w:rFonts w:ascii="Times" w:eastAsia="Arial" w:hAnsi="Times" w:cs="Arial"/>
                <w:color w:val="474747"/>
                <w:sz w:val="20"/>
                <w:szCs w:val="20"/>
              </w:rPr>
              <w:t>balanced with risks</w:t>
            </w:r>
          </w:p>
        </w:tc>
        <w:tc>
          <w:tcPr>
            <w:tcW w:w="4120" w:type="dxa"/>
            <w:tcBorders>
              <w:right w:val="single" w:sz="8" w:space="0" w:color="DADADA"/>
            </w:tcBorders>
            <w:vAlign w:val="bottom"/>
          </w:tcPr>
          <w:p w14:paraId="74255D2E" w14:textId="77777777" w:rsidR="00BE31E2" w:rsidRPr="00D37AC5" w:rsidRDefault="00BE31E2">
            <w:pPr>
              <w:rPr>
                <w:rFonts w:ascii="Times" w:hAnsi="Times"/>
                <w:sz w:val="20"/>
                <w:szCs w:val="20"/>
              </w:rPr>
            </w:pPr>
          </w:p>
        </w:tc>
        <w:tc>
          <w:tcPr>
            <w:tcW w:w="2680" w:type="dxa"/>
            <w:tcBorders>
              <w:right w:val="single" w:sz="8" w:space="0" w:color="DADADA"/>
            </w:tcBorders>
            <w:vAlign w:val="bottom"/>
          </w:tcPr>
          <w:p w14:paraId="58749124" w14:textId="77777777" w:rsidR="00BE31E2" w:rsidRPr="00D37AC5" w:rsidRDefault="00BE31E2">
            <w:pPr>
              <w:rPr>
                <w:rFonts w:ascii="Times" w:hAnsi="Times"/>
                <w:sz w:val="20"/>
                <w:szCs w:val="20"/>
              </w:rPr>
            </w:pPr>
          </w:p>
        </w:tc>
      </w:tr>
      <w:tr w:rsidR="00BE31E2" w:rsidRPr="007D4435" w14:paraId="185E2BC5" w14:textId="77777777">
        <w:trPr>
          <w:trHeight w:val="260"/>
        </w:trPr>
        <w:tc>
          <w:tcPr>
            <w:tcW w:w="2180" w:type="dxa"/>
            <w:tcBorders>
              <w:left w:val="single" w:sz="8" w:space="0" w:color="DADADA"/>
              <w:right w:val="single" w:sz="8" w:space="0" w:color="DADADA"/>
            </w:tcBorders>
            <w:vAlign w:val="bottom"/>
          </w:tcPr>
          <w:p w14:paraId="57D0E575" w14:textId="77777777" w:rsidR="00BE31E2" w:rsidRPr="00D37AC5" w:rsidRDefault="00BE31E2">
            <w:pPr>
              <w:rPr>
                <w:rFonts w:ascii="Times" w:hAnsi="Times"/>
              </w:rPr>
            </w:pPr>
          </w:p>
        </w:tc>
        <w:tc>
          <w:tcPr>
            <w:tcW w:w="1820" w:type="dxa"/>
            <w:tcBorders>
              <w:right w:val="single" w:sz="8" w:space="0" w:color="DADADA"/>
            </w:tcBorders>
            <w:vAlign w:val="bottom"/>
          </w:tcPr>
          <w:p w14:paraId="03FF8D34" w14:textId="77777777" w:rsidR="00BE31E2" w:rsidRPr="00D37AC5" w:rsidRDefault="0034583A">
            <w:pPr>
              <w:rPr>
                <w:rFonts w:ascii="Times" w:hAnsi="Times"/>
                <w:sz w:val="20"/>
                <w:szCs w:val="20"/>
              </w:rPr>
            </w:pPr>
            <w:r w:rsidRPr="00D37AC5">
              <w:rPr>
                <w:rFonts w:ascii="Times" w:eastAsia="Arial" w:hAnsi="Times" w:cs="Arial"/>
                <w:color w:val="474747"/>
                <w:sz w:val="20"/>
                <w:szCs w:val="20"/>
              </w:rPr>
              <w:t>and burdens.</w:t>
            </w:r>
          </w:p>
        </w:tc>
        <w:tc>
          <w:tcPr>
            <w:tcW w:w="4120" w:type="dxa"/>
            <w:tcBorders>
              <w:right w:val="single" w:sz="8" w:space="0" w:color="DADADA"/>
            </w:tcBorders>
            <w:vAlign w:val="bottom"/>
          </w:tcPr>
          <w:p w14:paraId="7DD8B33E" w14:textId="77777777" w:rsidR="00BE31E2" w:rsidRPr="00D37AC5" w:rsidRDefault="00BE31E2">
            <w:pPr>
              <w:rPr>
                <w:rFonts w:ascii="Times" w:hAnsi="Times"/>
              </w:rPr>
            </w:pPr>
          </w:p>
        </w:tc>
        <w:tc>
          <w:tcPr>
            <w:tcW w:w="2680" w:type="dxa"/>
            <w:tcBorders>
              <w:right w:val="single" w:sz="8" w:space="0" w:color="DADADA"/>
            </w:tcBorders>
            <w:vAlign w:val="bottom"/>
          </w:tcPr>
          <w:p w14:paraId="7D6149EE" w14:textId="77777777" w:rsidR="00BE31E2" w:rsidRPr="00D37AC5" w:rsidRDefault="00BE31E2">
            <w:pPr>
              <w:rPr>
                <w:rFonts w:ascii="Times" w:hAnsi="Times"/>
              </w:rPr>
            </w:pPr>
          </w:p>
        </w:tc>
      </w:tr>
      <w:tr w:rsidR="00BE31E2" w:rsidRPr="007D4435" w14:paraId="5585E146" w14:textId="77777777">
        <w:trPr>
          <w:trHeight w:val="240"/>
        </w:trPr>
        <w:tc>
          <w:tcPr>
            <w:tcW w:w="2180" w:type="dxa"/>
            <w:tcBorders>
              <w:left w:val="single" w:sz="8" w:space="0" w:color="DADADA"/>
              <w:bottom w:val="single" w:sz="8" w:space="0" w:color="DADADA"/>
              <w:right w:val="single" w:sz="8" w:space="0" w:color="DADADA"/>
            </w:tcBorders>
            <w:vAlign w:val="bottom"/>
          </w:tcPr>
          <w:p w14:paraId="6FC1E53A" w14:textId="77777777" w:rsidR="00BE31E2" w:rsidRPr="00D37AC5" w:rsidRDefault="00BE31E2">
            <w:pPr>
              <w:rPr>
                <w:rFonts w:ascii="Times" w:hAnsi="Times"/>
                <w:sz w:val="20"/>
                <w:szCs w:val="20"/>
              </w:rPr>
            </w:pPr>
          </w:p>
        </w:tc>
        <w:tc>
          <w:tcPr>
            <w:tcW w:w="1820" w:type="dxa"/>
            <w:tcBorders>
              <w:bottom w:val="single" w:sz="8" w:space="0" w:color="DADADA"/>
              <w:right w:val="single" w:sz="8" w:space="0" w:color="DADADA"/>
            </w:tcBorders>
            <w:vAlign w:val="bottom"/>
          </w:tcPr>
          <w:p w14:paraId="7C83D8E7" w14:textId="77777777" w:rsidR="00BE31E2" w:rsidRPr="00D37AC5" w:rsidRDefault="00BE31E2">
            <w:pPr>
              <w:rPr>
                <w:rFonts w:ascii="Times" w:hAnsi="Times"/>
                <w:sz w:val="20"/>
                <w:szCs w:val="20"/>
              </w:rPr>
            </w:pPr>
          </w:p>
        </w:tc>
        <w:tc>
          <w:tcPr>
            <w:tcW w:w="4120" w:type="dxa"/>
            <w:tcBorders>
              <w:bottom w:val="single" w:sz="8" w:space="0" w:color="DADADA"/>
              <w:right w:val="single" w:sz="8" w:space="0" w:color="DADADA"/>
            </w:tcBorders>
            <w:vAlign w:val="bottom"/>
          </w:tcPr>
          <w:p w14:paraId="6925196A" w14:textId="77777777" w:rsidR="00BE31E2" w:rsidRPr="00D37AC5" w:rsidRDefault="00BE31E2">
            <w:pPr>
              <w:rPr>
                <w:rFonts w:ascii="Times" w:hAnsi="Times"/>
                <w:sz w:val="20"/>
                <w:szCs w:val="20"/>
              </w:rPr>
            </w:pPr>
          </w:p>
        </w:tc>
        <w:tc>
          <w:tcPr>
            <w:tcW w:w="2680" w:type="dxa"/>
            <w:tcBorders>
              <w:bottom w:val="single" w:sz="8" w:space="0" w:color="DADADA"/>
              <w:right w:val="single" w:sz="8" w:space="0" w:color="DADADA"/>
            </w:tcBorders>
            <w:vAlign w:val="bottom"/>
          </w:tcPr>
          <w:p w14:paraId="4F4CEF51" w14:textId="77777777" w:rsidR="00BE31E2" w:rsidRPr="00D37AC5" w:rsidRDefault="00BE31E2">
            <w:pPr>
              <w:rPr>
                <w:rFonts w:ascii="Times" w:hAnsi="Times"/>
                <w:sz w:val="20"/>
                <w:szCs w:val="20"/>
              </w:rPr>
            </w:pPr>
          </w:p>
        </w:tc>
      </w:tr>
    </w:tbl>
    <w:p w14:paraId="0C201505" w14:textId="77777777" w:rsidR="00BE31E2" w:rsidRPr="00D37AC5" w:rsidRDefault="0034583A">
      <w:pPr>
        <w:spacing w:line="20" w:lineRule="exact"/>
        <w:rPr>
          <w:rFonts w:ascii="Times" w:hAnsi="Times"/>
          <w:sz w:val="20"/>
          <w:szCs w:val="20"/>
        </w:rPr>
      </w:pPr>
      <w:r w:rsidRPr="00D37AC5">
        <w:rPr>
          <w:rFonts w:ascii="Times" w:hAnsi="Times"/>
          <w:noProof/>
          <w:sz w:val="20"/>
          <w:szCs w:val="20"/>
        </w:rPr>
        <w:drawing>
          <wp:anchor distT="0" distB="0" distL="114300" distR="114300" simplePos="0" relativeHeight="251658752" behindDoc="1" locked="0" layoutInCell="0" allowOverlap="1" wp14:anchorId="7C1E2F1E" wp14:editId="2D029433">
            <wp:simplePos x="0" y="0"/>
            <wp:positionH relativeFrom="column">
              <wp:posOffset>12700</wp:posOffset>
            </wp:positionH>
            <wp:positionV relativeFrom="paragraph">
              <wp:posOffset>-5869940</wp:posOffset>
            </wp:positionV>
            <wp:extent cx="6830695"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6830695" cy="8890"/>
                    </a:xfrm>
                    <a:prstGeom prst="rect">
                      <a:avLst/>
                    </a:prstGeom>
                    <a:noFill/>
                  </pic:spPr>
                </pic:pic>
              </a:graphicData>
            </a:graphic>
          </wp:anchor>
        </w:drawing>
      </w:r>
    </w:p>
    <w:p w14:paraId="45D32B72" w14:textId="77777777" w:rsidR="00BE31E2" w:rsidRPr="00D37AC5" w:rsidRDefault="00BE31E2">
      <w:pPr>
        <w:spacing w:line="200" w:lineRule="exact"/>
        <w:rPr>
          <w:rFonts w:ascii="Times" w:hAnsi="Times"/>
          <w:sz w:val="20"/>
          <w:szCs w:val="20"/>
        </w:rPr>
      </w:pPr>
    </w:p>
    <w:p w14:paraId="51368AF5" w14:textId="77777777" w:rsidR="00BE31E2" w:rsidRPr="00D37AC5" w:rsidRDefault="00BE31E2">
      <w:pPr>
        <w:spacing w:line="200" w:lineRule="exact"/>
        <w:rPr>
          <w:rFonts w:ascii="Times" w:hAnsi="Times"/>
          <w:sz w:val="20"/>
          <w:szCs w:val="20"/>
        </w:rPr>
      </w:pPr>
    </w:p>
    <w:p w14:paraId="0FC64AA4" w14:textId="77777777" w:rsidR="008C616C" w:rsidRPr="00D37AC5" w:rsidRDefault="008C616C">
      <w:pPr>
        <w:spacing w:line="277" w:lineRule="exact"/>
        <w:rPr>
          <w:rFonts w:ascii="Times" w:hAnsi="Times"/>
          <w:sz w:val="20"/>
          <w:szCs w:val="20"/>
        </w:rPr>
      </w:pPr>
    </w:p>
    <w:p w14:paraId="2064A5F9" w14:textId="797263C1" w:rsidR="008C616C" w:rsidRDefault="008C616C" w:rsidP="00AF0E87">
      <w:pPr>
        <w:rPr>
          <w:rFonts w:ascii="Times" w:eastAsia="Cambria" w:hAnsi="Times" w:cs="Cambria"/>
          <w:sz w:val="24"/>
          <w:szCs w:val="24"/>
        </w:rPr>
      </w:pPr>
    </w:p>
    <w:p w14:paraId="413C9FA4" w14:textId="77777777" w:rsidR="008C616C" w:rsidRDefault="008C616C">
      <w:pPr>
        <w:ind w:left="4920"/>
        <w:rPr>
          <w:rFonts w:ascii="Times" w:eastAsia="Cambria" w:hAnsi="Times" w:cs="Cambria"/>
          <w:sz w:val="24"/>
          <w:szCs w:val="24"/>
        </w:rPr>
      </w:pPr>
    </w:p>
    <w:p w14:paraId="493EA85D" w14:textId="77777777" w:rsidR="008C616C" w:rsidRPr="008C616C" w:rsidRDefault="008C616C" w:rsidP="008C616C">
      <w:pPr>
        <w:pStyle w:val="EndNoteBibliographyTitle"/>
        <w:rPr>
          <w:noProof/>
        </w:rPr>
      </w:pPr>
      <w:r>
        <w:lastRenderedPageBreak/>
        <w:fldChar w:fldCharType="begin"/>
      </w:r>
      <w:r>
        <w:instrText xml:space="preserve"> ADDIN EN.REFLIST </w:instrText>
      </w:r>
      <w:r>
        <w:fldChar w:fldCharType="separate"/>
      </w:r>
      <w:r w:rsidRPr="008C616C">
        <w:rPr>
          <w:noProof/>
        </w:rPr>
        <w:t xml:space="preserve">References List </w:t>
      </w:r>
    </w:p>
    <w:p w14:paraId="07BC5226" w14:textId="77777777" w:rsidR="008C616C" w:rsidRPr="008C616C" w:rsidRDefault="008C616C" w:rsidP="008C616C">
      <w:pPr>
        <w:pStyle w:val="EndNoteBibliographyTitle"/>
        <w:rPr>
          <w:noProof/>
        </w:rPr>
      </w:pPr>
    </w:p>
    <w:p w14:paraId="066D63EC" w14:textId="77777777" w:rsidR="008C616C" w:rsidRPr="008C616C" w:rsidRDefault="008C616C" w:rsidP="008C616C">
      <w:pPr>
        <w:pStyle w:val="EndNoteBibliography"/>
        <w:ind w:left="720" w:hanging="720"/>
        <w:rPr>
          <w:noProof/>
        </w:rPr>
      </w:pPr>
      <w:r w:rsidRPr="008C616C">
        <w:rPr>
          <w:noProof/>
        </w:rPr>
        <w:t>1.</w:t>
      </w:r>
      <w:r w:rsidRPr="008C616C">
        <w:rPr>
          <w:noProof/>
        </w:rPr>
        <w:tab/>
        <w:t xml:space="preserve">Guyatt GH, Oxman AD, Schunemann HJ, Tugwell P, Knottnerus A. GRADE guidelines: a new series of articles in the Journal of Clinical Epidemiology. </w:t>
      </w:r>
      <w:r w:rsidRPr="008C616C">
        <w:rPr>
          <w:i/>
          <w:noProof/>
        </w:rPr>
        <w:t xml:space="preserve">J Clin Epidemiol. </w:t>
      </w:r>
      <w:r w:rsidRPr="008C616C">
        <w:rPr>
          <w:noProof/>
        </w:rPr>
        <w:t>2011;64(4):380-382.</w:t>
      </w:r>
    </w:p>
    <w:p w14:paraId="275F60C2" w14:textId="77777777" w:rsidR="008C616C" w:rsidRPr="008C616C" w:rsidRDefault="008C616C" w:rsidP="008C616C">
      <w:pPr>
        <w:pStyle w:val="EndNoteBibliography"/>
        <w:ind w:left="720" w:hanging="720"/>
        <w:rPr>
          <w:noProof/>
        </w:rPr>
      </w:pPr>
      <w:r w:rsidRPr="008C616C">
        <w:rPr>
          <w:noProof/>
        </w:rPr>
        <w:t>2.</w:t>
      </w:r>
      <w:r w:rsidRPr="008C616C">
        <w:rPr>
          <w:noProof/>
        </w:rPr>
        <w:tab/>
        <w:t xml:space="preserve">Alonso-Coello P, Schunemann HJ, Moberg J, et al. GRADE Evidence to Decision (EtD) frameworks: a systematic and transparent approach to making well informed healthcare choices. 1: Introduction. </w:t>
      </w:r>
      <w:r w:rsidRPr="008C616C">
        <w:rPr>
          <w:i/>
          <w:noProof/>
        </w:rPr>
        <w:t xml:space="preserve">BMJ. </w:t>
      </w:r>
      <w:r w:rsidRPr="008C616C">
        <w:rPr>
          <w:noProof/>
        </w:rPr>
        <w:t>2016;353:i2016.</w:t>
      </w:r>
    </w:p>
    <w:p w14:paraId="541507B8" w14:textId="494CEE50" w:rsidR="00BE31E2" w:rsidRPr="00D37AC5" w:rsidRDefault="008C616C">
      <w:pPr>
        <w:ind w:left="4920"/>
        <w:rPr>
          <w:rFonts w:ascii="Times" w:hAnsi="Times"/>
          <w:sz w:val="20"/>
          <w:szCs w:val="20"/>
        </w:rPr>
      </w:pPr>
      <w:r>
        <w:rPr>
          <w:rFonts w:ascii="Times" w:hAnsi="Times"/>
          <w:sz w:val="20"/>
          <w:szCs w:val="20"/>
        </w:rPr>
        <w:fldChar w:fldCharType="end"/>
      </w:r>
    </w:p>
    <w:sectPr w:rsidR="00BE31E2" w:rsidRPr="00D37AC5">
      <w:pgSz w:w="12240" w:h="15840"/>
      <w:pgMar w:top="1440" w:right="380" w:bottom="147" w:left="1060" w:header="0" w:footer="0" w:gutter="0"/>
      <w:cols w:space="720" w:equalWidth="0">
        <w:col w:w="10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1C0A" w14:textId="77777777" w:rsidR="00BC3253" w:rsidRDefault="00BC3253" w:rsidP="008C616C">
      <w:r>
        <w:separator/>
      </w:r>
    </w:p>
  </w:endnote>
  <w:endnote w:type="continuationSeparator" w:id="0">
    <w:p w14:paraId="598F002D" w14:textId="77777777" w:rsidR="00BC3253" w:rsidRDefault="00BC3253" w:rsidP="008C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26A67" w14:textId="77777777" w:rsidR="00BC3253" w:rsidRDefault="00BC3253" w:rsidP="008C616C">
      <w:r>
        <w:separator/>
      </w:r>
    </w:p>
  </w:footnote>
  <w:footnote w:type="continuationSeparator" w:id="0">
    <w:p w14:paraId="74E36520" w14:textId="77777777" w:rsidR="00BC3253" w:rsidRDefault="00BC3253" w:rsidP="008C6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32677"/>
    <w:multiLevelType w:val="hybridMultilevel"/>
    <w:tmpl w:val="2F5054EE"/>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2243D19"/>
    <w:multiLevelType w:val="hybridMultilevel"/>
    <w:tmpl w:val="F17A83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8AA2E30"/>
    <w:multiLevelType w:val="hybridMultilevel"/>
    <w:tmpl w:val="4866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3C9869"/>
    <w:multiLevelType w:val="hybridMultilevel"/>
    <w:tmpl w:val="CFB052A2"/>
    <w:lvl w:ilvl="0" w:tplc="6E981908">
      <w:start w:val="1"/>
      <w:numFmt w:val="bullet"/>
      <w:lvlText w:val="•"/>
      <w:lvlJc w:val="left"/>
    </w:lvl>
    <w:lvl w:ilvl="1" w:tplc="B2E2FB1C">
      <w:numFmt w:val="decimal"/>
      <w:lvlText w:val=""/>
      <w:lvlJc w:val="left"/>
    </w:lvl>
    <w:lvl w:ilvl="2" w:tplc="EA3A5398">
      <w:numFmt w:val="decimal"/>
      <w:lvlText w:val=""/>
      <w:lvlJc w:val="left"/>
    </w:lvl>
    <w:lvl w:ilvl="3" w:tplc="5C06C9A0">
      <w:numFmt w:val="decimal"/>
      <w:lvlText w:val=""/>
      <w:lvlJc w:val="left"/>
    </w:lvl>
    <w:lvl w:ilvl="4" w:tplc="98AA49C0">
      <w:numFmt w:val="decimal"/>
      <w:lvlText w:val=""/>
      <w:lvlJc w:val="left"/>
    </w:lvl>
    <w:lvl w:ilvl="5" w:tplc="DC50A244">
      <w:numFmt w:val="decimal"/>
      <w:lvlText w:val=""/>
      <w:lvlJc w:val="left"/>
    </w:lvl>
    <w:lvl w:ilvl="6" w:tplc="AF0008F0">
      <w:numFmt w:val="decimal"/>
      <w:lvlText w:val=""/>
      <w:lvlJc w:val="left"/>
    </w:lvl>
    <w:lvl w:ilvl="7" w:tplc="3CA2821A">
      <w:numFmt w:val="decimal"/>
      <w:lvlText w:val=""/>
      <w:lvlJc w:val="left"/>
    </w:lvl>
    <w:lvl w:ilvl="8" w:tplc="C5EA3C2C">
      <w:numFmt w:val="decimal"/>
      <w:lvlText w:val=""/>
      <w:lvlJc w:val="left"/>
    </w:lvl>
  </w:abstractNum>
  <w:abstractNum w:abstractNumId="4" w15:restartNumberingAfterBreak="0">
    <w:nsid w:val="66334873"/>
    <w:multiLevelType w:val="hybridMultilevel"/>
    <w:tmpl w:val="B69038E8"/>
    <w:lvl w:ilvl="0" w:tplc="695667E6">
      <w:start w:val="1"/>
      <w:numFmt w:val="bullet"/>
      <w:lvlText w:val="•"/>
      <w:lvlJc w:val="left"/>
    </w:lvl>
    <w:lvl w:ilvl="1" w:tplc="75000AD4">
      <w:numFmt w:val="decimal"/>
      <w:lvlText w:val=""/>
      <w:lvlJc w:val="left"/>
    </w:lvl>
    <w:lvl w:ilvl="2" w:tplc="D3F05B84">
      <w:numFmt w:val="decimal"/>
      <w:lvlText w:val=""/>
      <w:lvlJc w:val="left"/>
    </w:lvl>
    <w:lvl w:ilvl="3" w:tplc="6DD86B86">
      <w:numFmt w:val="decimal"/>
      <w:lvlText w:val=""/>
      <w:lvlJc w:val="left"/>
    </w:lvl>
    <w:lvl w:ilvl="4" w:tplc="58D2E2BE">
      <w:numFmt w:val="decimal"/>
      <w:lvlText w:val=""/>
      <w:lvlJc w:val="left"/>
    </w:lvl>
    <w:lvl w:ilvl="5" w:tplc="3F10BA0E">
      <w:numFmt w:val="decimal"/>
      <w:lvlText w:val=""/>
      <w:lvlJc w:val="left"/>
    </w:lvl>
    <w:lvl w:ilvl="6" w:tplc="26CCE3DE">
      <w:numFmt w:val="decimal"/>
      <w:lvlText w:val=""/>
      <w:lvlJc w:val="left"/>
    </w:lvl>
    <w:lvl w:ilvl="7" w:tplc="6E3A23B0">
      <w:numFmt w:val="decimal"/>
      <w:lvlText w:val=""/>
      <w:lvlJc w:val="left"/>
    </w:lvl>
    <w:lvl w:ilvl="8" w:tplc="8FAE9E80">
      <w:numFmt w:val="decimal"/>
      <w:lvlText w:val=""/>
      <w:lvlJc w:val="left"/>
    </w:lvl>
  </w:abstractNum>
  <w:num w:numId="1" w16cid:durableId="1838958539">
    <w:abstractNumId w:val="3"/>
  </w:num>
  <w:num w:numId="2" w16cid:durableId="706757492">
    <w:abstractNumId w:val="4"/>
  </w:num>
  <w:num w:numId="3" w16cid:durableId="94178081">
    <w:abstractNumId w:val="0"/>
  </w:num>
  <w:num w:numId="4" w16cid:durableId="550387788">
    <w:abstractNumId w:val="1"/>
  </w:num>
  <w:num w:numId="5" w16cid:durableId="401608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K0MDa0NLCwMDQ2MTdW0lEKTi0uzszPAykwrAUAewb6WiwAAAA="/>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Times New Roman&lt;/FontName&gt;&lt;FontSize&gt;11&lt;/FontSize&gt;&lt;ReflistTitle&gt;References List &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ww22wtr4r5eeve9azsxxeposrtp5avd5t0s&quot;&gt;GRADE_Instructions&lt;record-ids&gt;&lt;item&gt;8&lt;/item&gt;&lt;item&gt;9&lt;/item&gt;&lt;/record-ids&gt;&lt;/item&gt;&lt;/Libraries&gt;"/>
  </w:docVars>
  <w:rsids>
    <w:rsidRoot w:val="00BE31E2"/>
    <w:rsid w:val="0003005F"/>
    <w:rsid w:val="0034583A"/>
    <w:rsid w:val="003672DA"/>
    <w:rsid w:val="003E70CD"/>
    <w:rsid w:val="004B7A54"/>
    <w:rsid w:val="004E0A6F"/>
    <w:rsid w:val="004F7E6F"/>
    <w:rsid w:val="00560446"/>
    <w:rsid w:val="005E7B96"/>
    <w:rsid w:val="0063106E"/>
    <w:rsid w:val="006B1581"/>
    <w:rsid w:val="006E31D9"/>
    <w:rsid w:val="006F69CD"/>
    <w:rsid w:val="007263DB"/>
    <w:rsid w:val="007750E5"/>
    <w:rsid w:val="007D4435"/>
    <w:rsid w:val="007E3F97"/>
    <w:rsid w:val="008305F5"/>
    <w:rsid w:val="008C616C"/>
    <w:rsid w:val="009B5C69"/>
    <w:rsid w:val="00A05F5E"/>
    <w:rsid w:val="00AF0E87"/>
    <w:rsid w:val="00BC3253"/>
    <w:rsid w:val="00BE31E2"/>
    <w:rsid w:val="00C54043"/>
    <w:rsid w:val="00CB18A1"/>
    <w:rsid w:val="00D37AC5"/>
    <w:rsid w:val="00D45552"/>
    <w:rsid w:val="00FC3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EA1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72DA"/>
    <w:rPr>
      <w:sz w:val="24"/>
      <w:szCs w:val="24"/>
    </w:rPr>
  </w:style>
  <w:style w:type="paragraph" w:styleId="ListParagraph">
    <w:name w:val="List Paragraph"/>
    <w:basedOn w:val="Normal"/>
    <w:uiPriority w:val="34"/>
    <w:qFormat/>
    <w:rsid w:val="007D4435"/>
    <w:pPr>
      <w:ind w:left="720"/>
      <w:contextualSpacing/>
    </w:pPr>
  </w:style>
  <w:style w:type="table" w:styleId="TableGrid">
    <w:name w:val="Table Grid"/>
    <w:basedOn w:val="TableNormal"/>
    <w:uiPriority w:val="59"/>
    <w:rsid w:val="007E3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0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446"/>
    <w:rPr>
      <w:rFonts w:ascii="Segoe UI" w:hAnsi="Segoe UI" w:cs="Segoe UI"/>
      <w:sz w:val="18"/>
      <w:szCs w:val="18"/>
    </w:rPr>
  </w:style>
  <w:style w:type="character" w:styleId="CommentReference">
    <w:name w:val="annotation reference"/>
    <w:basedOn w:val="DefaultParagraphFont"/>
    <w:uiPriority w:val="99"/>
    <w:semiHidden/>
    <w:unhideWhenUsed/>
    <w:rsid w:val="00FC35EC"/>
    <w:rPr>
      <w:sz w:val="16"/>
      <w:szCs w:val="16"/>
    </w:rPr>
  </w:style>
  <w:style w:type="paragraph" w:styleId="CommentText">
    <w:name w:val="annotation text"/>
    <w:basedOn w:val="Normal"/>
    <w:link w:val="CommentTextChar"/>
    <w:uiPriority w:val="99"/>
    <w:unhideWhenUsed/>
    <w:rsid w:val="00FC35EC"/>
    <w:rPr>
      <w:sz w:val="20"/>
      <w:szCs w:val="20"/>
    </w:rPr>
  </w:style>
  <w:style w:type="character" w:customStyle="1" w:styleId="CommentTextChar">
    <w:name w:val="Comment Text Char"/>
    <w:basedOn w:val="DefaultParagraphFont"/>
    <w:link w:val="CommentText"/>
    <w:uiPriority w:val="99"/>
    <w:rsid w:val="00FC35EC"/>
    <w:rPr>
      <w:sz w:val="20"/>
      <w:szCs w:val="20"/>
    </w:rPr>
  </w:style>
  <w:style w:type="paragraph" w:styleId="CommentSubject">
    <w:name w:val="annotation subject"/>
    <w:basedOn w:val="CommentText"/>
    <w:next w:val="CommentText"/>
    <w:link w:val="CommentSubjectChar"/>
    <w:uiPriority w:val="99"/>
    <w:semiHidden/>
    <w:unhideWhenUsed/>
    <w:rsid w:val="00FC35EC"/>
    <w:rPr>
      <w:b/>
      <w:bCs/>
    </w:rPr>
  </w:style>
  <w:style w:type="character" w:customStyle="1" w:styleId="CommentSubjectChar">
    <w:name w:val="Comment Subject Char"/>
    <w:basedOn w:val="CommentTextChar"/>
    <w:link w:val="CommentSubject"/>
    <w:uiPriority w:val="99"/>
    <w:semiHidden/>
    <w:rsid w:val="00FC35EC"/>
    <w:rPr>
      <w:b/>
      <w:bCs/>
      <w:sz w:val="20"/>
      <w:szCs w:val="20"/>
    </w:rPr>
  </w:style>
  <w:style w:type="paragraph" w:customStyle="1" w:styleId="EndNoteBibliographyTitle">
    <w:name w:val="EndNote Bibliography Title"/>
    <w:basedOn w:val="Normal"/>
    <w:link w:val="EndNoteBibliographyTitleChar"/>
    <w:rsid w:val="008C616C"/>
    <w:pPr>
      <w:jc w:val="center"/>
    </w:pPr>
  </w:style>
  <w:style w:type="character" w:customStyle="1" w:styleId="EndNoteBibliographyTitleChar">
    <w:name w:val="EndNote Bibliography Title Char"/>
    <w:basedOn w:val="DefaultParagraphFont"/>
    <w:link w:val="EndNoteBibliographyTitle"/>
    <w:rsid w:val="008C616C"/>
  </w:style>
  <w:style w:type="paragraph" w:customStyle="1" w:styleId="EndNoteBibliography">
    <w:name w:val="EndNote Bibliography"/>
    <w:basedOn w:val="Normal"/>
    <w:link w:val="EndNoteBibliographyChar"/>
    <w:rsid w:val="008C616C"/>
  </w:style>
  <w:style w:type="character" w:customStyle="1" w:styleId="EndNoteBibliographyChar">
    <w:name w:val="EndNote Bibliography Char"/>
    <w:basedOn w:val="DefaultParagraphFont"/>
    <w:link w:val="EndNoteBibliography"/>
    <w:rsid w:val="008C616C"/>
  </w:style>
  <w:style w:type="paragraph" w:styleId="Header">
    <w:name w:val="header"/>
    <w:basedOn w:val="Normal"/>
    <w:link w:val="HeaderChar"/>
    <w:uiPriority w:val="99"/>
    <w:unhideWhenUsed/>
    <w:rsid w:val="008C616C"/>
    <w:pPr>
      <w:tabs>
        <w:tab w:val="center" w:pos="4680"/>
        <w:tab w:val="right" w:pos="9360"/>
      </w:tabs>
    </w:pPr>
  </w:style>
  <w:style w:type="character" w:customStyle="1" w:styleId="HeaderChar">
    <w:name w:val="Header Char"/>
    <w:basedOn w:val="DefaultParagraphFont"/>
    <w:link w:val="Header"/>
    <w:uiPriority w:val="99"/>
    <w:rsid w:val="008C616C"/>
  </w:style>
  <w:style w:type="paragraph" w:styleId="Footer">
    <w:name w:val="footer"/>
    <w:basedOn w:val="Normal"/>
    <w:link w:val="FooterChar"/>
    <w:uiPriority w:val="99"/>
    <w:unhideWhenUsed/>
    <w:rsid w:val="008C616C"/>
    <w:pPr>
      <w:tabs>
        <w:tab w:val="center" w:pos="4680"/>
        <w:tab w:val="right" w:pos="9360"/>
      </w:tabs>
    </w:pPr>
  </w:style>
  <w:style w:type="character" w:customStyle="1" w:styleId="FooterChar">
    <w:name w:val="Footer Char"/>
    <w:basedOn w:val="DefaultParagraphFont"/>
    <w:link w:val="Footer"/>
    <w:uiPriority w:val="99"/>
    <w:rsid w:val="008C6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10347">
      <w:bodyDiv w:val="1"/>
      <w:marLeft w:val="0"/>
      <w:marRight w:val="0"/>
      <w:marTop w:val="0"/>
      <w:marBottom w:val="0"/>
      <w:divBdr>
        <w:top w:val="none" w:sz="0" w:space="0" w:color="auto"/>
        <w:left w:val="none" w:sz="0" w:space="0" w:color="auto"/>
        <w:bottom w:val="none" w:sz="0" w:space="0" w:color="auto"/>
        <w:right w:val="none" w:sz="0" w:space="0" w:color="auto"/>
      </w:divBdr>
    </w:div>
    <w:div w:id="1810367073">
      <w:bodyDiv w:val="1"/>
      <w:marLeft w:val="0"/>
      <w:marRight w:val="0"/>
      <w:marTop w:val="0"/>
      <w:marBottom w:val="0"/>
      <w:divBdr>
        <w:top w:val="none" w:sz="0" w:space="0" w:color="auto"/>
        <w:left w:val="none" w:sz="0" w:space="0" w:color="auto"/>
        <w:bottom w:val="none" w:sz="0" w:space="0" w:color="auto"/>
        <w:right w:val="none" w:sz="0" w:space="0" w:color="auto"/>
      </w:divBdr>
    </w:div>
    <w:div w:id="1884555259">
      <w:bodyDiv w:val="1"/>
      <w:marLeft w:val="0"/>
      <w:marRight w:val="0"/>
      <w:marTop w:val="0"/>
      <w:marBottom w:val="0"/>
      <w:divBdr>
        <w:top w:val="none" w:sz="0" w:space="0" w:color="auto"/>
        <w:left w:val="none" w:sz="0" w:space="0" w:color="auto"/>
        <w:bottom w:val="none" w:sz="0" w:space="0" w:color="auto"/>
        <w:right w:val="none" w:sz="0" w:space="0" w:color="auto"/>
      </w:divBdr>
    </w:div>
    <w:div w:id="207258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7AEFC-934E-4C24-A660-68DDFDA4B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Jia Qi Liu</cp:lastModifiedBy>
  <cp:revision>6</cp:revision>
  <dcterms:created xsi:type="dcterms:W3CDTF">2021-12-14T16:22:00Z</dcterms:created>
  <dcterms:modified xsi:type="dcterms:W3CDTF">2022-03-28T14:43:00Z</dcterms:modified>
</cp:coreProperties>
</file>