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F6DD" w14:textId="222A45A2" w:rsidR="002052A3" w:rsidRDefault="002052A3" w:rsidP="002052A3">
      <w:pPr>
        <w:jc w:val="both"/>
        <w:rPr>
          <w:rStyle w:val="Strong"/>
          <w:rFonts w:ascii="Georgia" w:hAnsi="Georgia"/>
          <w:sz w:val="32"/>
          <w:szCs w:val="32"/>
        </w:rPr>
      </w:pPr>
      <w:r w:rsidRPr="002052A3">
        <w:rPr>
          <w:rStyle w:val="Strong"/>
          <w:rFonts w:ascii="Georgia" w:hAnsi="Georgia"/>
          <w:sz w:val="32"/>
          <w:szCs w:val="32"/>
        </w:rPr>
        <w:t>AI-Driven Excellence in Electronic Medical Records</w:t>
      </w:r>
    </w:p>
    <w:p w14:paraId="02B556FD" w14:textId="77777777" w:rsidR="002052A3" w:rsidRDefault="002052A3" w:rsidP="002052A3">
      <w:pPr>
        <w:jc w:val="both"/>
        <w:rPr>
          <w:rStyle w:val="Strong"/>
          <w:rFonts w:ascii="Georgia" w:hAnsi="Georgia"/>
          <w:sz w:val="32"/>
          <w:szCs w:val="32"/>
        </w:rPr>
      </w:pPr>
    </w:p>
    <w:p w14:paraId="44CC6CEF" w14:textId="1F178418" w:rsidR="002052A3" w:rsidRPr="002052A3" w:rsidRDefault="002052A3" w:rsidP="002052A3">
      <w:pPr>
        <w:jc w:val="both"/>
        <w:rPr>
          <w:rFonts w:ascii="Georgia" w:hAnsi="Georgia"/>
          <w:sz w:val="32"/>
          <w:szCs w:val="32"/>
        </w:rPr>
      </w:pPr>
      <w:r w:rsidRPr="002052A3">
        <w:rPr>
          <w:rFonts w:ascii="Georgia" w:hAnsi="Georgia"/>
          <w:sz w:val="32"/>
          <w:szCs w:val="32"/>
        </w:rPr>
        <w:t>Problem Statement for "AI-Driven Excellence in Electronic Medical Records"</w:t>
      </w:r>
    </w:p>
    <w:p w14:paraId="717BF280" w14:textId="77777777" w:rsidR="002052A3" w:rsidRPr="002052A3" w:rsidRDefault="002052A3" w:rsidP="002052A3">
      <w:pPr>
        <w:jc w:val="both"/>
        <w:rPr>
          <w:rFonts w:ascii="Georgia" w:hAnsi="Georgia"/>
          <w:sz w:val="32"/>
          <w:szCs w:val="32"/>
        </w:rPr>
      </w:pPr>
    </w:p>
    <w:p w14:paraId="3B1304FF" w14:textId="13391DC8" w:rsidR="002052A3" w:rsidRPr="002052A3" w:rsidRDefault="002052A3" w:rsidP="002052A3">
      <w:pPr>
        <w:jc w:val="both"/>
        <w:rPr>
          <w:rFonts w:ascii="Georgia" w:hAnsi="Georgia"/>
          <w:sz w:val="32"/>
          <w:szCs w:val="32"/>
        </w:rPr>
      </w:pPr>
      <w:r w:rsidRPr="002052A3">
        <w:rPr>
          <w:rFonts w:ascii="Georgia" w:hAnsi="Georgia"/>
          <w:sz w:val="32"/>
          <w:szCs w:val="32"/>
        </w:rPr>
        <w:t xml:space="preserve">In the rapidly advancing landscape of healthcare, the integration of Artificial Intelligence (AI) into Electronic Medical Records (EMR) systems is imperative for achieving excellence in patient care, operational efficiency, and clinical decision-making. However, </w:t>
      </w:r>
      <w:r>
        <w:rPr>
          <w:rFonts w:ascii="Georgia" w:hAnsi="Georgia"/>
          <w:sz w:val="32"/>
          <w:szCs w:val="32"/>
        </w:rPr>
        <w:t xml:space="preserve"> Smart Healthcare </w:t>
      </w:r>
      <w:r w:rsidRPr="002052A3">
        <w:rPr>
          <w:rFonts w:ascii="Georgia" w:hAnsi="Georgia"/>
          <w:sz w:val="32"/>
          <w:szCs w:val="32"/>
        </w:rPr>
        <w:t>faces challenges in realizing the full potential of AI-driven excellence in its EMR system, leading to suboptimal healthcare outcomes and missed opportunities for innovation.</w:t>
      </w:r>
    </w:p>
    <w:p w14:paraId="63B38513" w14:textId="77777777" w:rsidR="002052A3" w:rsidRPr="002052A3" w:rsidRDefault="002052A3" w:rsidP="002052A3">
      <w:pPr>
        <w:jc w:val="both"/>
        <w:rPr>
          <w:rFonts w:ascii="Georgia" w:hAnsi="Georgia"/>
          <w:sz w:val="32"/>
          <w:szCs w:val="32"/>
        </w:rPr>
      </w:pPr>
    </w:p>
    <w:p w14:paraId="79050CF4" w14:textId="5F2FEC71" w:rsidR="002052A3" w:rsidRPr="002052A3" w:rsidRDefault="002052A3" w:rsidP="002052A3">
      <w:pPr>
        <w:jc w:val="both"/>
        <w:rPr>
          <w:rFonts w:ascii="Georgia" w:hAnsi="Georgia"/>
          <w:sz w:val="32"/>
          <w:szCs w:val="32"/>
        </w:rPr>
      </w:pPr>
      <w:r w:rsidRPr="002052A3">
        <w:rPr>
          <w:rFonts w:ascii="Georgia" w:hAnsi="Georgia"/>
          <w:sz w:val="32"/>
          <w:szCs w:val="32"/>
        </w:rPr>
        <w:t>Key Issues:</w:t>
      </w:r>
    </w:p>
    <w:p w14:paraId="51CEF1CA" w14:textId="77777777" w:rsidR="002052A3" w:rsidRPr="002052A3" w:rsidRDefault="002052A3" w:rsidP="002052A3">
      <w:pPr>
        <w:jc w:val="both"/>
        <w:rPr>
          <w:rFonts w:ascii="Georgia" w:hAnsi="Georgia"/>
          <w:sz w:val="32"/>
          <w:szCs w:val="32"/>
        </w:rPr>
      </w:pPr>
    </w:p>
    <w:p w14:paraId="0B1EA3AF" w14:textId="15BD4BC6" w:rsidR="002052A3" w:rsidRPr="002052A3" w:rsidRDefault="002052A3" w:rsidP="002052A3">
      <w:pPr>
        <w:jc w:val="both"/>
        <w:rPr>
          <w:rFonts w:ascii="Georgia" w:hAnsi="Georgia"/>
          <w:sz w:val="32"/>
          <w:szCs w:val="32"/>
        </w:rPr>
      </w:pPr>
      <w:r w:rsidRPr="002052A3">
        <w:rPr>
          <w:rFonts w:ascii="Georgia" w:hAnsi="Georgia"/>
          <w:sz w:val="32"/>
          <w:szCs w:val="32"/>
        </w:rPr>
        <w:t>1. Data Overload and Cognitive Burden:</w:t>
      </w:r>
    </w:p>
    <w:p w14:paraId="317A2720" w14:textId="2D689FD9"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The exponential growth of medical data overwhelms healthcare professionals, leading to information overload and a cognitive burden during clinical decision-making.</w:t>
      </w:r>
    </w:p>
    <w:p w14:paraId="363BB318" w14:textId="3868FFD6"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The current EMR system lacks effective AI-driven tools to assist in data analysis and provide actionable insights.</w:t>
      </w:r>
    </w:p>
    <w:p w14:paraId="2B52699A" w14:textId="77777777" w:rsidR="002052A3" w:rsidRPr="002052A3" w:rsidRDefault="002052A3" w:rsidP="002052A3">
      <w:pPr>
        <w:jc w:val="both"/>
        <w:rPr>
          <w:rFonts w:ascii="Georgia" w:hAnsi="Georgia"/>
          <w:sz w:val="32"/>
          <w:szCs w:val="32"/>
        </w:rPr>
      </w:pPr>
    </w:p>
    <w:p w14:paraId="13A9F02C" w14:textId="0D5CEDA4" w:rsidR="002052A3" w:rsidRPr="002052A3" w:rsidRDefault="002052A3" w:rsidP="002052A3">
      <w:pPr>
        <w:jc w:val="both"/>
        <w:rPr>
          <w:rFonts w:ascii="Georgia" w:hAnsi="Georgia"/>
          <w:sz w:val="32"/>
          <w:szCs w:val="32"/>
        </w:rPr>
      </w:pPr>
      <w:r w:rsidRPr="002052A3">
        <w:rPr>
          <w:rFonts w:ascii="Georgia" w:hAnsi="Georgia"/>
          <w:sz w:val="32"/>
          <w:szCs w:val="32"/>
        </w:rPr>
        <w:t>2. Clinical Decision Support Gaps:</w:t>
      </w:r>
    </w:p>
    <w:p w14:paraId="796F7670" w14:textId="31CDE10C"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The absence of robust AI-driven clinical decision support systems results in missed opportunities for early detection, diagnosis, and personalized treatment planning.</w:t>
      </w:r>
    </w:p>
    <w:p w14:paraId="441F9834" w14:textId="1460321E"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Current decision-making processes do not fully leverage AI algorithms for evidence-based recommendations.</w:t>
      </w:r>
    </w:p>
    <w:p w14:paraId="0B1EE3ED" w14:textId="77777777" w:rsidR="002052A3" w:rsidRPr="002052A3" w:rsidRDefault="002052A3" w:rsidP="002052A3">
      <w:pPr>
        <w:jc w:val="both"/>
        <w:rPr>
          <w:rFonts w:ascii="Georgia" w:hAnsi="Georgia"/>
          <w:sz w:val="32"/>
          <w:szCs w:val="32"/>
        </w:rPr>
      </w:pPr>
    </w:p>
    <w:p w14:paraId="3B1AB731" w14:textId="6F4EA582" w:rsidR="002052A3" w:rsidRPr="002052A3" w:rsidRDefault="002052A3" w:rsidP="002052A3">
      <w:pPr>
        <w:jc w:val="both"/>
        <w:rPr>
          <w:rFonts w:ascii="Georgia" w:hAnsi="Georgia"/>
          <w:sz w:val="32"/>
          <w:szCs w:val="32"/>
        </w:rPr>
      </w:pPr>
      <w:r w:rsidRPr="002052A3">
        <w:rPr>
          <w:rFonts w:ascii="Georgia" w:hAnsi="Georgia"/>
          <w:sz w:val="32"/>
          <w:szCs w:val="32"/>
        </w:rPr>
        <w:lastRenderedPageBreak/>
        <w:t>3. Interoperability Challenges:</w:t>
      </w:r>
    </w:p>
    <w:p w14:paraId="0AF2A035" w14:textId="509F1BE4"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Incomplete integration of AI algorithms with the existing EMR system hampers seamless data exchange and collaboration between healthcare providers.</w:t>
      </w:r>
    </w:p>
    <w:p w14:paraId="18F8B6B9" w14:textId="5F6050C6"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Siloed AI applications lead to missed opportunities for comprehensive patient care.</w:t>
      </w:r>
    </w:p>
    <w:p w14:paraId="188683CB" w14:textId="77777777" w:rsidR="002052A3" w:rsidRPr="002052A3" w:rsidRDefault="002052A3" w:rsidP="002052A3">
      <w:pPr>
        <w:jc w:val="both"/>
        <w:rPr>
          <w:rFonts w:ascii="Georgia" w:hAnsi="Georgia"/>
          <w:sz w:val="32"/>
          <w:szCs w:val="32"/>
        </w:rPr>
      </w:pPr>
    </w:p>
    <w:p w14:paraId="7B7AB924" w14:textId="58074658" w:rsidR="002052A3" w:rsidRPr="002052A3" w:rsidRDefault="002052A3" w:rsidP="002052A3">
      <w:pPr>
        <w:jc w:val="both"/>
        <w:rPr>
          <w:rFonts w:ascii="Georgia" w:hAnsi="Georgia"/>
          <w:sz w:val="32"/>
          <w:szCs w:val="32"/>
        </w:rPr>
      </w:pPr>
      <w:r w:rsidRPr="002052A3">
        <w:rPr>
          <w:rFonts w:ascii="Georgia" w:hAnsi="Georgia"/>
          <w:sz w:val="32"/>
          <w:szCs w:val="32"/>
        </w:rPr>
        <w:t>4. Data Security and Ethical Concerns:</w:t>
      </w:r>
    </w:p>
    <w:p w14:paraId="2E1D9556" w14:textId="78EC7983"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The implementation of AI in healthcare raises concerns about data security, privacy, and ethical considerations.</w:t>
      </w:r>
    </w:p>
    <w:p w14:paraId="3FF6D670" w14:textId="1A39AEF3"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The lack of clear guidelines and policies regarding AI in EMR systems poses challenges in maintaining patient confidentiality and trust.</w:t>
      </w:r>
    </w:p>
    <w:p w14:paraId="7B8D6A7D" w14:textId="77777777" w:rsidR="002052A3" w:rsidRPr="002052A3" w:rsidRDefault="002052A3" w:rsidP="002052A3">
      <w:pPr>
        <w:jc w:val="both"/>
        <w:rPr>
          <w:rFonts w:ascii="Georgia" w:hAnsi="Georgia"/>
          <w:sz w:val="32"/>
          <w:szCs w:val="32"/>
        </w:rPr>
      </w:pPr>
    </w:p>
    <w:p w14:paraId="7B3B3B83" w14:textId="0985D8EA" w:rsidR="002052A3" w:rsidRPr="002052A3" w:rsidRDefault="002052A3" w:rsidP="002052A3">
      <w:pPr>
        <w:jc w:val="both"/>
        <w:rPr>
          <w:rFonts w:ascii="Georgia" w:hAnsi="Georgia"/>
          <w:sz w:val="32"/>
          <w:szCs w:val="32"/>
        </w:rPr>
      </w:pPr>
      <w:r w:rsidRPr="002052A3">
        <w:rPr>
          <w:rFonts w:ascii="Georgia" w:hAnsi="Georgia"/>
          <w:sz w:val="32"/>
          <w:szCs w:val="32"/>
        </w:rPr>
        <w:t>5. User Resistance and Training:</w:t>
      </w:r>
    </w:p>
    <w:p w14:paraId="2A670568" w14:textId="464276F2"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Healthcare professionals may exhibit resistance to adopting AI-driven features due to a lack of understanding, training, or confidence in the technology.</w:t>
      </w:r>
    </w:p>
    <w:p w14:paraId="4D472126" w14:textId="3018124E"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 xml:space="preserve">Inadequate training programs contribute to </w:t>
      </w:r>
      <w:r>
        <w:rPr>
          <w:rFonts w:ascii="Georgia" w:hAnsi="Georgia"/>
          <w:sz w:val="32"/>
          <w:szCs w:val="32"/>
        </w:rPr>
        <w:t xml:space="preserve">the </w:t>
      </w:r>
      <w:r w:rsidRPr="002052A3">
        <w:rPr>
          <w:rFonts w:ascii="Georgia" w:hAnsi="Georgia"/>
          <w:sz w:val="32"/>
          <w:szCs w:val="32"/>
        </w:rPr>
        <w:t>underutilization of AI capabilities within the EMR system.</w:t>
      </w:r>
    </w:p>
    <w:p w14:paraId="3CCF9BC0" w14:textId="77777777" w:rsidR="002052A3" w:rsidRPr="002052A3" w:rsidRDefault="002052A3" w:rsidP="002052A3">
      <w:pPr>
        <w:jc w:val="both"/>
        <w:rPr>
          <w:rFonts w:ascii="Georgia" w:hAnsi="Georgia"/>
          <w:sz w:val="32"/>
          <w:szCs w:val="32"/>
        </w:rPr>
      </w:pPr>
    </w:p>
    <w:p w14:paraId="0396F2A4" w14:textId="0698C1C8" w:rsidR="002052A3" w:rsidRPr="002052A3" w:rsidRDefault="002052A3" w:rsidP="002052A3">
      <w:pPr>
        <w:jc w:val="both"/>
        <w:rPr>
          <w:rFonts w:ascii="Georgia" w:hAnsi="Georgia"/>
          <w:sz w:val="32"/>
          <w:szCs w:val="32"/>
        </w:rPr>
      </w:pPr>
      <w:r w:rsidRPr="002052A3">
        <w:rPr>
          <w:rFonts w:ascii="Georgia" w:hAnsi="Georgia"/>
          <w:sz w:val="32"/>
          <w:szCs w:val="32"/>
        </w:rPr>
        <w:t>Objectives for AI-Driven Excellence in EMR:</w:t>
      </w:r>
    </w:p>
    <w:p w14:paraId="50E7218B" w14:textId="77777777" w:rsidR="002052A3" w:rsidRPr="002052A3" w:rsidRDefault="002052A3" w:rsidP="002052A3">
      <w:pPr>
        <w:jc w:val="both"/>
        <w:rPr>
          <w:rFonts w:ascii="Georgia" w:hAnsi="Georgia"/>
          <w:sz w:val="32"/>
          <w:szCs w:val="32"/>
        </w:rPr>
      </w:pPr>
    </w:p>
    <w:p w14:paraId="4DFEB287" w14:textId="6254844E" w:rsidR="002052A3" w:rsidRPr="002052A3" w:rsidRDefault="002052A3" w:rsidP="002052A3">
      <w:pPr>
        <w:jc w:val="both"/>
        <w:rPr>
          <w:rFonts w:ascii="Georgia" w:hAnsi="Georgia"/>
          <w:sz w:val="32"/>
          <w:szCs w:val="32"/>
        </w:rPr>
      </w:pPr>
      <w:r w:rsidRPr="002052A3">
        <w:rPr>
          <w:rFonts w:ascii="Georgia" w:hAnsi="Georgia"/>
          <w:sz w:val="32"/>
          <w:szCs w:val="32"/>
        </w:rPr>
        <w:t xml:space="preserve">The primary objective of the "AI-Driven Excellence in Electronic Medical Records" initiative at </w:t>
      </w:r>
      <w:r>
        <w:rPr>
          <w:rFonts w:ascii="Georgia" w:hAnsi="Georgia"/>
          <w:sz w:val="32"/>
          <w:szCs w:val="32"/>
        </w:rPr>
        <w:t xml:space="preserve"> Smart Healthcare </w:t>
      </w:r>
      <w:r w:rsidRPr="002052A3">
        <w:rPr>
          <w:rFonts w:ascii="Georgia" w:hAnsi="Georgia"/>
          <w:sz w:val="32"/>
          <w:szCs w:val="32"/>
        </w:rPr>
        <w:t>is to overcome the identified challenges and harness the power of AI for transformative impact. The project aims to:</w:t>
      </w:r>
    </w:p>
    <w:p w14:paraId="3F13C780" w14:textId="77777777" w:rsidR="002052A3" w:rsidRDefault="002052A3" w:rsidP="002052A3">
      <w:pPr>
        <w:jc w:val="both"/>
        <w:rPr>
          <w:rFonts w:ascii="Georgia" w:hAnsi="Georgia"/>
          <w:sz w:val="32"/>
          <w:szCs w:val="32"/>
        </w:rPr>
      </w:pPr>
    </w:p>
    <w:p w14:paraId="091508CA" w14:textId="77777777" w:rsidR="002052A3" w:rsidRDefault="002052A3" w:rsidP="002052A3">
      <w:pPr>
        <w:jc w:val="both"/>
        <w:rPr>
          <w:rFonts w:ascii="Georgia" w:hAnsi="Georgia"/>
          <w:sz w:val="32"/>
          <w:szCs w:val="32"/>
        </w:rPr>
      </w:pPr>
    </w:p>
    <w:p w14:paraId="79F6F5BF" w14:textId="77777777" w:rsidR="002052A3" w:rsidRPr="002052A3" w:rsidRDefault="002052A3" w:rsidP="002052A3">
      <w:pPr>
        <w:jc w:val="both"/>
        <w:rPr>
          <w:rFonts w:ascii="Georgia" w:hAnsi="Georgia"/>
          <w:sz w:val="32"/>
          <w:szCs w:val="32"/>
        </w:rPr>
      </w:pPr>
    </w:p>
    <w:p w14:paraId="74D946E6" w14:textId="420E3475" w:rsidR="002052A3" w:rsidRPr="002052A3" w:rsidRDefault="002052A3" w:rsidP="002052A3">
      <w:pPr>
        <w:jc w:val="both"/>
        <w:rPr>
          <w:rFonts w:ascii="Georgia" w:hAnsi="Georgia"/>
          <w:sz w:val="32"/>
          <w:szCs w:val="32"/>
        </w:rPr>
      </w:pPr>
      <w:r w:rsidRPr="002052A3">
        <w:rPr>
          <w:rFonts w:ascii="Georgia" w:hAnsi="Georgia"/>
          <w:sz w:val="32"/>
          <w:szCs w:val="32"/>
        </w:rPr>
        <w:lastRenderedPageBreak/>
        <w:t>1. Implement Intelligent Data Analytics:</w:t>
      </w:r>
    </w:p>
    <w:p w14:paraId="4E81D7BF" w14:textId="6B9F118A"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Develop and integrate AI-driven tools for advanced data analytics, facilitating efficient processing and interpretation of medical data.</w:t>
      </w:r>
    </w:p>
    <w:p w14:paraId="663E8D55" w14:textId="77777777" w:rsidR="002052A3" w:rsidRPr="002052A3" w:rsidRDefault="002052A3" w:rsidP="002052A3">
      <w:pPr>
        <w:jc w:val="both"/>
        <w:rPr>
          <w:rFonts w:ascii="Georgia" w:hAnsi="Georgia"/>
          <w:sz w:val="32"/>
          <w:szCs w:val="32"/>
        </w:rPr>
      </w:pPr>
    </w:p>
    <w:p w14:paraId="08C0D2A5" w14:textId="1A5A90C0" w:rsidR="002052A3" w:rsidRPr="002052A3" w:rsidRDefault="002052A3" w:rsidP="002052A3">
      <w:pPr>
        <w:jc w:val="both"/>
        <w:rPr>
          <w:rFonts w:ascii="Georgia" w:hAnsi="Georgia"/>
          <w:sz w:val="32"/>
          <w:szCs w:val="32"/>
        </w:rPr>
      </w:pPr>
      <w:r w:rsidRPr="002052A3">
        <w:rPr>
          <w:rFonts w:ascii="Georgia" w:hAnsi="Georgia"/>
          <w:sz w:val="32"/>
          <w:szCs w:val="32"/>
        </w:rPr>
        <w:t>2. Enhance Clinical Decision Support:</w:t>
      </w:r>
    </w:p>
    <w:p w14:paraId="685DB278" w14:textId="109BF208"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Incorporate AI algorithms to provide real-time, evidence-based clinical decision support, aiding healthcare professionals in diagnosis and treatment planning.</w:t>
      </w:r>
    </w:p>
    <w:p w14:paraId="6D949E13" w14:textId="77777777" w:rsidR="002052A3" w:rsidRPr="002052A3" w:rsidRDefault="002052A3" w:rsidP="002052A3">
      <w:pPr>
        <w:jc w:val="both"/>
        <w:rPr>
          <w:rFonts w:ascii="Georgia" w:hAnsi="Georgia"/>
          <w:sz w:val="32"/>
          <w:szCs w:val="32"/>
        </w:rPr>
      </w:pPr>
    </w:p>
    <w:p w14:paraId="79814219" w14:textId="2156276A" w:rsidR="002052A3" w:rsidRPr="002052A3" w:rsidRDefault="002052A3" w:rsidP="002052A3">
      <w:pPr>
        <w:jc w:val="both"/>
        <w:rPr>
          <w:rFonts w:ascii="Georgia" w:hAnsi="Georgia"/>
          <w:sz w:val="32"/>
          <w:szCs w:val="32"/>
        </w:rPr>
      </w:pPr>
      <w:r w:rsidRPr="002052A3">
        <w:rPr>
          <w:rFonts w:ascii="Georgia" w:hAnsi="Georgia"/>
          <w:sz w:val="32"/>
          <w:szCs w:val="32"/>
        </w:rPr>
        <w:t>3. Ensure Interoperability:</w:t>
      </w:r>
    </w:p>
    <w:p w14:paraId="6ED1BB61" w14:textId="3BC595FC"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Establish seamless integration between AI-driven applications and the existing EMR system to facilitate interoperability and data exchange.</w:t>
      </w:r>
    </w:p>
    <w:p w14:paraId="7F0E73A4" w14:textId="77777777" w:rsidR="002052A3" w:rsidRPr="002052A3" w:rsidRDefault="002052A3" w:rsidP="002052A3">
      <w:pPr>
        <w:jc w:val="both"/>
        <w:rPr>
          <w:rFonts w:ascii="Georgia" w:hAnsi="Georgia"/>
          <w:sz w:val="32"/>
          <w:szCs w:val="32"/>
        </w:rPr>
      </w:pPr>
    </w:p>
    <w:p w14:paraId="68776113" w14:textId="13E5CC6D" w:rsidR="002052A3" w:rsidRPr="002052A3" w:rsidRDefault="002052A3" w:rsidP="002052A3">
      <w:pPr>
        <w:jc w:val="both"/>
        <w:rPr>
          <w:rFonts w:ascii="Georgia" w:hAnsi="Georgia"/>
          <w:sz w:val="32"/>
          <w:szCs w:val="32"/>
        </w:rPr>
      </w:pPr>
      <w:r w:rsidRPr="002052A3">
        <w:rPr>
          <w:rFonts w:ascii="Georgia" w:hAnsi="Georgia"/>
          <w:sz w:val="32"/>
          <w:szCs w:val="32"/>
        </w:rPr>
        <w:t>4. Address Ethical and Security Concerns:</w:t>
      </w:r>
    </w:p>
    <w:p w14:paraId="46D3F18A" w14:textId="79C9F84B"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Formulate and implement ethical guidelines and security measures to address concerns related to patient data privacy and AI in healthcare.</w:t>
      </w:r>
    </w:p>
    <w:p w14:paraId="4BE61A97" w14:textId="77777777" w:rsidR="002052A3" w:rsidRPr="002052A3" w:rsidRDefault="002052A3" w:rsidP="002052A3">
      <w:pPr>
        <w:jc w:val="both"/>
        <w:rPr>
          <w:rFonts w:ascii="Georgia" w:hAnsi="Georgia"/>
          <w:sz w:val="32"/>
          <w:szCs w:val="32"/>
        </w:rPr>
      </w:pPr>
    </w:p>
    <w:p w14:paraId="5596FC6E" w14:textId="42E939D0" w:rsidR="002052A3" w:rsidRPr="002052A3" w:rsidRDefault="002052A3" w:rsidP="002052A3">
      <w:pPr>
        <w:jc w:val="both"/>
        <w:rPr>
          <w:rFonts w:ascii="Georgia" w:hAnsi="Georgia"/>
          <w:sz w:val="32"/>
          <w:szCs w:val="32"/>
        </w:rPr>
      </w:pPr>
      <w:r w:rsidRPr="002052A3">
        <w:rPr>
          <w:rFonts w:ascii="Georgia" w:hAnsi="Georgia"/>
          <w:sz w:val="32"/>
          <w:szCs w:val="32"/>
        </w:rPr>
        <w:t>5. User Training and Engagement:</w:t>
      </w:r>
    </w:p>
    <w:p w14:paraId="1C5EDF2E" w14:textId="5129FD24"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Develop comprehensive training programs to educate healthcare professionals about the benefits and effective use of AI-driven features in the EMR system.</w:t>
      </w:r>
    </w:p>
    <w:p w14:paraId="7EA4ABAB" w14:textId="21E7DE01"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Foster a culture of continuous learning and collaboration to promote user engagement.</w:t>
      </w:r>
    </w:p>
    <w:p w14:paraId="0E5AB5A9" w14:textId="77777777" w:rsidR="002052A3" w:rsidRPr="002052A3" w:rsidRDefault="002052A3" w:rsidP="002052A3">
      <w:pPr>
        <w:jc w:val="both"/>
        <w:rPr>
          <w:rFonts w:ascii="Georgia" w:hAnsi="Georgia"/>
          <w:sz w:val="32"/>
          <w:szCs w:val="32"/>
        </w:rPr>
      </w:pPr>
    </w:p>
    <w:p w14:paraId="48F7D5A8" w14:textId="40BD6218" w:rsidR="002052A3" w:rsidRPr="002052A3" w:rsidRDefault="002052A3" w:rsidP="002052A3">
      <w:pPr>
        <w:jc w:val="both"/>
        <w:rPr>
          <w:rFonts w:ascii="Georgia" w:hAnsi="Georgia"/>
          <w:sz w:val="32"/>
          <w:szCs w:val="32"/>
        </w:rPr>
      </w:pPr>
      <w:r w:rsidRPr="002052A3">
        <w:rPr>
          <w:rFonts w:ascii="Georgia" w:hAnsi="Georgia"/>
          <w:sz w:val="32"/>
          <w:szCs w:val="32"/>
        </w:rPr>
        <w:t>6. Monitor and Evaluate AI Performance:</w:t>
      </w:r>
    </w:p>
    <w:p w14:paraId="66CC6FE3" w14:textId="487F7B94" w:rsidR="002052A3" w:rsidRPr="002052A3" w:rsidRDefault="002052A3" w:rsidP="002052A3">
      <w:pPr>
        <w:jc w:val="both"/>
        <w:rPr>
          <w:rFonts w:ascii="Georgia" w:hAnsi="Georgia"/>
          <w:sz w:val="32"/>
          <w:szCs w:val="32"/>
        </w:rPr>
      </w:pPr>
      <w:r>
        <w:rPr>
          <w:rFonts w:ascii="Georgia" w:hAnsi="Georgia"/>
          <w:sz w:val="32"/>
          <w:szCs w:val="32"/>
        </w:rPr>
        <w:t xml:space="preserve"> * </w:t>
      </w:r>
      <w:r w:rsidRPr="002052A3">
        <w:rPr>
          <w:rFonts w:ascii="Georgia" w:hAnsi="Georgia"/>
          <w:sz w:val="32"/>
          <w:szCs w:val="32"/>
        </w:rPr>
        <w:t>Implement monitoring mechanisms to assess the performance of AI algorithms continuously.</w:t>
      </w:r>
    </w:p>
    <w:p w14:paraId="4BED39D8" w14:textId="77165DC4" w:rsidR="002052A3" w:rsidRPr="002052A3" w:rsidRDefault="002052A3" w:rsidP="002052A3">
      <w:pPr>
        <w:jc w:val="both"/>
        <w:rPr>
          <w:rFonts w:ascii="Georgia" w:hAnsi="Georgia"/>
          <w:sz w:val="32"/>
          <w:szCs w:val="32"/>
        </w:rPr>
      </w:pPr>
      <w:r>
        <w:rPr>
          <w:rFonts w:ascii="Georgia" w:hAnsi="Georgia"/>
          <w:sz w:val="32"/>
          <w:szCs w:val="32"/>
        </w:rPr>
        <w:lastRenderedPageBreak/>
        <w:t xml:space="preserve"> * </w:t>
      </w:r>
      <w:r w:rsidRPr="002052A3">
        <w:rPr>
          <w:rFonts w:ascii="Georgia" w:hAnsi="Georgia"/>
          <w:sz w:val="32"/>
          <w:szCs w:val="32"/>
        </w:rPr>
        <w:t>Conduct regular evaluations to ensure accuracy, reliability, and alignment with healthcare best practices.</w:t>
      </w:r>
    </w:p>
    <w:p w14:paraId="66D10043" w14:textId="77777777" w:rsidR="002052A3" w:rsidRPr="002052A3" w:rsidRDefault="002052A3" w:rsidP="002052A3">
      <w:pPr>
        <w:jc w:val="both"/>
        <w:rPr>
          <w:rFonts w:ascii="Georgia" w:hAnsi="Georgia"/>
          <w:sz w:val="32"/>
          <w:szCs w:val="32"/>
        </w:rPr>
      </w:pPr>
    </w:p>
    <w:p w14:paraId="7465F8EB" w14:textId="3020954D" w:rsidR="002052A3" w:rsidRDefault="002052A3" w:rsidP="002052A3">
      <w:pPr>
        <w:jc w:val="both"/>
        <w:rPr>
          <w:rFonts w:ascii="Georgia" w:hAnsi="Georgia"/>
          <w:sz w:val="32"/>
          <w:szCs w:val="32"/>
        </w:rPr>
      </w:pPr>
      <w:r w:rsidRPr="002052A3">
        <w:rPr>
          <w:rFonts w:ascii="Georgia" w:hAnsi="Georgia"/>
          <w:sz w:val="32"/>
          <w:szCs w:val="32"/>
        </w:rPr>
        <w:t xml:space="preserve">By addressing these objectives, </w:t>
      </w:r>
      <w:r>
        <w:rPr>
          <w:rFonts w:ascii="Georgia" w:hAnsi="Georgia"/>
          <w:sz w:val="32"/>
          <w:szCs w:val="32"/>
        </w:rPr>
        <w:t xml:space="preserve"> Smart Healthcare </w:t>
      </w:r>
      <w:r w:rsidRPr="002052A3">
        <w:rPr>
          <w:rFonts w:ascii="Georgia" w:hAnsi="Georgia"/>
          <w:sz w:val="32"/>
          <w:szCs w:val="32"/>
        </w:rPr>
        <w:t>aims to leverage AI-driven excellence in its EMR system, ultimately improving patient outcomes, optimizing healthcare processes, and fostering innovation in clinical practices.</w:t>
      </w:r>
    </w:p>
    <w:p w14:paraId="1D56317F" w14:textId="77777777" w:rsidR="002052A3" w:rsidRDefault="002052A3" w:rsidP="002052A3">
      <w:pPr>
        <w:jc w:val="both"/>
        <w:rPr>
          <w:rFonts w:ascii="Georgia" w:hAnsi="Georgia"/>
          <w:sz w:val="32"/>
          <w:szCs w:val="32"/>
        </w:rPr>
      </w:pPr>
    </w:p>
    <w:p w14:paraId="5D70B275" w14:textId="1522248A" w:rsidR="002052A3" w:rsidRPr="002052A3" w:rsidRDefault="002052A3" w:rsidP="002052A3">
      <w:pPr>
        <w:jc w:val="both"/>
        <w:rPr>
          <w:rFonts w:ascii="Georgia" w:hAnsi="Georgia"/>
          <w:b/>
          <w:bCs/>
          <w:sz w:val="32"/>
          <w:szCs w:val="32"/>
        </w:rPr>
      </w:pPr>
      <w:r w:rsidRPr="002052A3">
        <w:rPr>
          <w:rFonts w:ascii="Georgia" w:hAnsi="Georgia"/>
          <w:b/>
          <w:bCs/>
          <w:sz w:val="32"/>
          <w:szCs w:val="32"/>
        </w:rPr>
        <w:t>Expected Outcome Details for "AI-Driven Excellence in Electronic Medical Records" Initiative</w:t>
      </w:r>
    </w:p>
    <w:p w14:paraId="477B1842" w14:textId="77777777" w:rsidR="002052A3" w:rsidRPr="002052A3" w:rsidRDefault="002052A3" w:rsidP="002052A3">
      <w:pPr>
        <w:jc w:val="both"/>
        <w:rPr>
          <w:rFonts w:ascii="Georgia" w:hAnsi="Georgia"/>
          <w:sz w:val="32"/>
          <w:szCs w:val="32"/>
        </w:rPr>
      </w:pPr>
    </w:p>
    <w:p w14:paraId="585E6914" w14:textId="6A2011DB" w:rsidR="002052A3" w:rsidRPr="002052A3" w:rsidRDefault="002052A3" w:rsidP="002052A3">
      <w:pPr>
        <w:jc w:val="both"/>
        <w:rPr>
          <w:rFonts w:ascii="Georgia" w:hAnsi="Georgia"/>
          <w:sz w:val="32"/>
          <w:szCs w:val="32"/>
        </w:rPr>
      </w:pPr>
      <w:r w:rsidRPr="002052A3">
        <w:rPr>
          <w:rFonts w:ascii="Georgia" w:hAnsi="Georgia"/>
          <w:sz w:val="32"/>
          <w:szCs w:val="32"/>
        </w:rPr>
        <w:t xml:space="preserve">The successful implementation of the "AI-Driven Excellence in Electronic Medical Records" initiative at </w:t>
      </w:r>
      <w:r>
        <w:rPr>
          <w:rFonts w:ascii="Georgia" w:hAnsi="Georgia"/>
          <w:sz w:val="32"/>
          <w:szCs w:val="32"/>
        </w:rPr>
        <w:t xml:space="preserve"> Smart Healthcare </w:t>
      </w:r>
      <w:r w:rsidRPr="002052A3">
        <w:rPr>
          <w:rFonts w:ascii="Georgia" w:hAnsi="Georgia"/>
          <w:sz w:val="32"/>
          <w:szCs w:val="32"/>
        </w:rPr>
        <w:t xml:space="preserve"> is expected to yield significant and transformative outcomes, positively impacting patient care, operational efficiency, and the overall healthcare ecosystem. The key expected outcomes include:</w:t>
      </w:r>
    </w:p>
    <w:p w14:paraId="38F1FA95" w14:textId="77777777" w:rsidR="002052A3" w:rsidRPr="002052A3" w:rsidRDefault="002052A3" w:rsidP="002052A3">
      <w:pPr>
        <w:jc w:val="both"/>
        <w:rPr>
          <w:rFonts w:ascii="Georgia" w:hAnsi="Georgia"/>
          <w:sz w:val="32"/>
          <w:szCs w:val="32"/>
        </w:rPr>
      </w:pPr>
    </w:p>
    <w:p w14:paraId="3627098F" w14:textId="7B3AEAB3" w:rsidR="002052A3" w:rsidRPr="002052A3" w:rsidRDefault="002052A3" w:rsidP="002052A3">
      <w:pPr>
        <w:jc w:val="both"/>
        <w:rPr>
          <w:rFonts w:ascii="Georgia" w:hAnsi="Georgia"/>
          <w:sz w:val="32"/>
          <w:szCs w:val="32"/>
        </w:rPr>
      </w:pPr>
      <w:r w:rsidRPr="002052A3">
        <w:rPr>
          <w:rFonts w:ascii="Georgia" w:hAnsi="Georgia"/>
          <w:sz w:val="32"/>
          <w:szCs w:val="32"/>
        </w:rPr>
        <w:t>1. Optimized Clinical Decision-Making:</w:t>
      </w:r>
    </w:p>
    <w:p w14:paraId="12A68E37"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Healthcare professionals will benefit from AI-driven clinical decision support systems, leading to more accurate diagnoses, personalized treatment plans, and evidence-based decision-making.</w:t>
      </w:r>
    </w:p>
    <w:p w14:paraId="1AAA909A"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Improved patient outcomes as a result of timely and informed interventions based on AI-generated insights.</w:t>
      </w:r>
    </w:p>
    <w:p w14:paraId="1C7A1567" w14:textId="77777777" w:rsidR="002052A3" w:rsidRPr="002052A3" w:rsidRDefault="002052A3" w:rsidP="002052A3">
      <w:pPr>
        <w:jc w:val="both"/>
        <w:rPr>
          <w:rFonts w:ascii="Georgia" w:hAnsi="Georgia"/>
          <w:sz w:val="32"/>
          <w:szCs w:val="32"/>
        </w:rPr>
      </w:pPr>
    </w:p>
    <w:p w14:paraId="1293BF67" w14:textId="361FBE8F" w:rsidR="002052A3" w:rsidRPr="002052A3" w:rsidRDefault="002052A3" w:rsidP="002052A3">
      <w:pPr>
        <w:jc w:val="both"/>
        <w:rPr>
          <w:rFonts w:ascii="Georgia" w:hAnsi="Georgia"/>
          <w:sz w:val="32"/>
          <w:szCs w:val="32"/>
        </w:rPr>
      </w:pPr>
      <w:r w:rsidRPr="002052A3">
        <w:rPr>
          <w:rFonts w:ascii="Georgia" w:hAnsi="Georgia"/>
          <w:sz w:val="32"/>
          <w:szCs w:val="32"/>
        </w:rPr>
        <w:t>2. Enhanced Operational Efficiency:</w:t>
      </w:r>
    </w:p>
    <w:p w14:paraId="4922819F"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Streamlined workflows through the integration of AI-driven tools for data analytics, reducing the cognitive burden on healthcare professionals.</w:t>
      </w:r>
    </w:p>
    <w:p w14:paraId="4BD39B3C" w14:textId="77777777" w:rsidR="002052A3" w:rsidRPr="002052A3" w:rsidRDefault="002052A3" w:rsidP="002052A3">
      <w:pPr>
        <w:jc w:val="both"/>
        <w:rPr>
          <w:rFonts w:ascii="Georgia" w:hAnsi="Georgia"/>
          <w:sz w:val="32"/>
          <w:szCs w:val="32"/>
        </w:rPr>
      </w:pPr>
      <w:r w:rsidRPr="002052A3">
        <w:rPr>
          <w:rFonts w:ascii="Georgia" w:hAnsi="Georgia"/>
          <w:sz w:val="32"/>
          <w:szCs w:val="32"/>
        </w:rPr>
        <w:lastRenderedPageBreak/>
        <w:t xml:space="preserve">   - Increased efficiency in administrative processes, such as appointment scheduling and resource allocation, leading to improved resource utilization.</w:t>
      </w:r>
    </w:p>
    <w:p w14:paraId="0FF72AE9" w14:textId="77777777" w:rsidR="002052A3" w:rsidRPr="002052A3" w:rsidRDefault="002052A3" w:rsidP="002052A3">
      <w:pPr>
        <w:jc w:val="both"/>
        <w:rPr>
          <w:rFonts w:ascii="Georgia" w:hAnsi="Georgia"/>
          <w:sz w:val="32"/>
          <w:szCs w:val="32"/>
        </w:rPr>
      </w:pPr>
    </w:p>
    <w:p w14:paraId="1835E585" w14:textId="3E9A21B3" w:rsidR="002052A3" w:rsidRPr="002052A3" w:rsidRDefault="002052A3" w:rsidP="002052A3">
      <w:pPr>
        <w:jc w:val="both"/>
        <w:rPr>
          <w:rFonts w:ascii="Georgia" w:hAnsi="Georgia"/>
          <w:sz w:val="32"/>
          <w:szCs w:val="32"/>
        </w:rPr>
      </w:pPr>
      <w:r w:rsidRPr="002052A3">
        <w:rPr>
          <w:rFonts w:ascii="Georgia" w:hAnsi="Georgia"/>
          <w:sz w:val="32"/>
          <w:szCs w:val="32"/>
        </w:rPr>
        <w:t>3. Improved Patient Experience:</w:t>
      </w:r>
    </w:p>
    <w:p w14:paraId="66B2CD9F"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Enhanced quality of care and personalized treatment regimens contribute to a positive patient experience.</w:t>
      </w:r>
    </w:p>
    <w:p w14:paraId="74873057"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Reduced wait times and improved communication facilitated by AI-driven features in the EMR system.</w:t>
      </w:r>
    </w:p>
    <w:p w14:paraId="015662CF" w14:textId="77777777" w:rsidR="002052A3" w:rsidRPr="002052A3" w:rsidRDefault="002052A3" w:rsidP="002052A3">
      <w:pPr>
        <w:jc w:val="both"/>
        <w:rPr>
          <w:rFonts w:ascii="Georgia" w:hAnsi="Georgia"/>
          <w:sz w:val="32"/>
          <w:szCs w:val="32"/>
        </w:rPr>
      </w:pPr>
    </w:p>
    <w:p w14:paraId="6A195392" w14:textId="6CE236EC" w:rsidR="002052A3" w:rsidRPr="002052A3" w:rsidRDefault="002052A3" w:rsidP="002052A3">
      <w:pPr>
        <w:jc w:val="both"/>
        <w:rPr>
          <w:rFonts w:ascii="Georgia" w:hAnsi="Georgia"/>
          <w:sz w:val="32"/>
          <w:szCs w:val="32"/>
        </w:rPr>
      </w:pPr>
      <w:r w:rsidRPr="002052A3">
        <w:rPr>
          <w:rFonts w:ascii="Georgia" w:hAnsi="Georgia"/>
          <w:sz w:val="32"/>
          <w:szCs w:val="32"/>
        </w:rPr>
        <w:t>4. Seamless Interoperability:</w:t>
      </w:r>
    </w:p>
    <w:p w14:paraId="68A806F7"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Achieved interoperability between AI applications and the existing EMR system, enabling seamless data exchange and collaboration among healthcare providers.</w:t>
      </w:r>
    </w:p>
    <w:p w14:paraId="112031DC"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Integrated patient records, allowing for a comprehensive view of patient health history and facilitating more coordinated care.</w:t>
      </w:r>
    </w:p>
    <w:p w14:paraId="1B258FA1" w14:textId="77777777" w:rsidR="002052A3" w:rsidRPr="002052A3" w:rsidRDefault="002052A3" w:rsidP="002052A3">
      <w:pPr>
        <w:jc w:val="both"/>
        <w:rPr>
          <w:rFonts w:ascii="Georgia" w:hAnsi="Georgia"/>
          <w:sz w:val="32"/>
          <w:szCs w:val="32"/>
        </w:rPr>
      </w:pPr>
    </w:p>
    <w:p w14:paraId="0B03CAA4" w14:textId="6F39A3E7" w:rsidR="002052A3" w:rsidRPr="002052A3" w:rsidRDefault="002052A3" w:rsidP="002052A3">
      <w:pPr>
        <w:jc w:val="both"/>
        <w:rPr>
          <w:rFonts w:ascii="Georgia" w:hAnsi="Georgia"/>
          <w:sz w:val="32"/>
          <w:szCs w:val="32"/>
        </w:rPr>
      </w:pPr>
      <w:r w:rsidRPr="002052A3">
        <w:rPr>
          <w:rFonts w:ascii="Georgia" w:hAnsi="Georgia"/>
          <w:sz w:val="32"/>
          <w:szCs w:val="32"/>
        </w:rPr>
        <w:t>5. Ethical and Secure AI Implementation:</w:t>
      </w:r>
    </w:p>
    <w:p w14:paraId="2B819D11"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Establishment of clear ethical guidelines and robust security measures to address data privacy and trust concerns.</w:t>
      </w:r>
    </w:p>
    <w:p w14:paraId="26736474"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Building confidence among patients and healthcare professionals regarding the ethical and secure use of AI in healthcare.</w:t>
      </w:r>
    </w:p>
    <w:p w14:paraId="33E1705C" w14:textId="77777777" w:rsidR="002052A3" w:rsidRPr="002052A3" w:rsidRDefault="002052A3" w:rsidP="002052A3">
      <w:pPr>
        <w:jc w:val="both"/>
        <w:rPr>
          <w:rFonts w:ascii="Georgia" w:hAnsi="Georgia"/>
          <w:sz w:val="32"/>
          <w:szCs w:val="32"/>
        </w:rPr>
      </w:pPr>
    </w:p>
    <w:p w14:paraId="6AA0586E" w14:textId="09A68C64" w:rsidR="002052A3" w:rsidRPr="002052A3" w:rsidRDefault="002052A3" w:rsidP="002052A3">
      <w:pPr>
        <w:jc w:val="both"/>
        <w:rPr>
          <w:rFonts w:ascii="Georgia" w:hAnsi="Georgia"/>
          <w:sz w:val="32"/>
          <w:szCs w:val="32"/>
        </w:rPr>
      </w:pPr>
      <w:r w:rsidRPr="002052A3">
        <w:rPr>
          <w:rFonts w:ascii="Georgia" w:hAnsi="Georgia"/>
          <w:sz w:val="32"/>
          <w:szCs w:val="32"/>
        </w:rPr>
        <w:t>6. Increased Adoption of AI Features:</w:t>
      </w:r>
    </w:p>
    <w:p w14:paraId="246D5A17"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Successful implementation of comprehensive training programs, resulting in increased adoption and utilization of AI-driven features by healthcare professionals.</w:t>
      </w:r>
    </w:p>
    <w:p w14:paraId="1225EDF0" w14:textId="77777777" w:rsidR="002052A3" w:rsidRPr="002052A3" w:rsidRDefault="002052A3" w:rsidP="002052A3">
      <w:pPr>
        <w:jc w:val="both"/>
        <w:rPr>
          <w:rFonts w:ascii="Georgia" w:hAnsi="Georgia"/>
          <w:sz w:val="32"/>
          <w:szCs w:val="32"/>
        </w:rPr>
      </w:pPr>
      <w:r w:rsidRPr="002052A3">
        <w:rPr>
          <w:rFonts w:ascii="Georgia" w:hAnsi="Georgia"/>
          <w:sz w:val="32"/>
          <w:szCs w:val="32"/>
        </w:rPr>
        <w:lastRenderedPageBreak/>
        <w:t xml:space="preserve">   - Cultivation of a positive attitude towards AI technology, fostering a culture of continuous learning and innovation within the organization.</w:t>
      </w:r>
    </w:p>
    <w:p w14:paraId="5425D1E6" w14:textId="77777777" w:rsidR="002052A3" w:rsidRPr="002052A3" w:rsidRDefault="002052A3" w:rsidP="002052A3">
      <w:pPr>
        <w:jc w:val="both"/>
        <w:rPr>
          <w:rFonts w:ascii="Georgia" w:hAnsi="Georgia"/>
          <w:sz w:val="32"/>
          <w:szCs w:val="32"/>
        </w:rPr>
      </w:pPr>
    </w:p>
    <w:p w14:paraId="49F249DC" w14:textId="0E934128" w:rsidR="002052A3" w:rsidRPr="002052A3" w:rsidRDefault="002052A3" w:rsidP="002052A3">
      <w:pPr>
        <w:jc w:val="both"/>
        <w:rPr>
          <w:rFonts w:ascii="Georgia" w:hAnsi="Georgia"/>
          <w:sz w:val="32"/>
          <w:szCs w:val="32"/>
        </w:rPr>
      </w:pPr>
      <w:r w:rsidRPr="002052A3">
        <w:rPr>
          <w:rFonts w:ascii="Georgia" w:hAnsi="Georgia"/>
          <w:sz w:val="32"/>
          <w:szCs w:val="32"/>
        </w:rPr>
        <w:t>7. Continuous Monitoring and Improvement:</w:t>
      </w:r>
    </w:p>
    <w:p w14:paraId="6F084693"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Regular monitoring and evaluation of AI algorithms to ensure accuracy, reliability, and alignment with healthcare best practices.</w:t>
      </w:r>
    </w:p>
    <w:p w14:paraId="2B886473"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Implementation of feedback mechanisms to continuously improve AI features based on user experiences and evolving healthcare needs.</w:t>
      </w:r>
    </w:p>
    <w:p w14:paraId="2A824ABF" w14:textId="77777777" w:rsidR="002052A3" w:rsidRPr="002052A3" w:rsidRDefault="002052A3" w:rsidP="002052A3">
      <w:pPr>
        <w:jc w:val="both"/>
        <w:rPr>
          <w:rFonts w:ascii="Georgia" w:hAnsi="Georgia"/>
          <w:sz w:val="32"/>
          <w:szCs w:val="32"/>
        </w:rPr>
      </w:pPr>
    </w:p>
    <w:p w14:paraId="637A595A" w14:textId="5F3DAD21" w:rsidR="002052A3" w:rsidRPr="002052A3" w:rsidRDefault="002052A3" w:rsidP="002052A3">
      <w:pPr>
        <w:jc w:val="both"/>
        <w:rPr>
          <w:rFonts w:ascii="Georgia" w:hAnsi="Georgia"/>
          <w:sz w:val="32"/>
          <w:szCs w:val="32"/>
        </w:rPr>
      </w:pPr>
      <w:r w:rsidRPr="002052A3">
        <w:rPr>
          <w:rFonts w:ascii="Georgia" w:hAnsi="Georgia"/>
          <w:sz w:val="32"/>
          <w:szCs w:val="32"/>
        </w:rPr>
        <w:t>8. Innovation in Healthcare Practices:</w:t>
      </w:r>
    </w:p>
    <w:p w14:paraId="67C2B4F9"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Encouragement of innovation in healthcare practices through the exploration and adoption of emerging AI technologies.</w:t>
      </w:r>
    </w:p>
    <w:p w14:paraId="33A5A826" w14:textId="76C30E2E" w:rsidR="002052A3" w:rsidRPr="002052A3" w:rsidRDefault="002052A3" w:rsidP="002052A3">
      <w:pPr>
        <w:jc w:val="both"/>
        <w:rPr>
          <w:rFonts w:ascii="Georgia" w:hAnsi="Georgia"/>
          <w:sz w:val="32"/>
          <w:szCs w:val="32"/>
        </w:rPr>
      </w:pPr>
      <w:r w:rsidRPr="002052A3">
        <w:rPr>
          <w:rFonts w:ascii="Georgia" w:hAnsi="Georgia"/>
          <w:sz w:val="32"/>
          <w:szCs w:val="32"/>
        </w:rPr>
        <w:t xml:space="preserve">   - Positioning </w:t>
      </w:r>
      <w:r>
        <w:rPr>
          <w:rFonts w:ascii="Georgia" w:hAnsi="Georgia"/>
          <w:sz w:val="32"/>
          <w:szCs w:val="32"/>
        </w:rPr>
        <w:t xml:space="preserve"> Smart Healthcare </w:t>
      </w:r>
      <w:r w:rsidRPr="002052A3">
        <w:rPr>
          <w:rFonts w:ascii="Georgia" w:hAnsi="Georgia"/>
          <w:sz w:val="32"/>
          <w:szCs w:val="32"/>
        </w:rPr>
        <w:t xml:space="preserve"> as a leader in leveraging AI for excellence in patient care and healthcare management.</w:t>
      </w:r>
    </w:p>
    <w:p w14:paraId="75307EA9" w14:textId="77777777" w:rsidR="002052A3" w:rsidRPr="002052A3" w:rsidRDefault="002052A3" w:rsidP="002052A3">
      <w:pPr>
        <w:jc w:val="both"/>
        <w:rPr>
          <w:rFonts w:ascii="Georgia" w:hAnsi="Georgia"/>
          <w:sz w:val="32"/>
          <w:szCs w:val="32"/>
        </w:rPr>
      </w:pPr>
    </w:p>
    <w:p w14:paraId="607816D3" w14:textId="7A77AD54" w:rsidR="002052A3" w:rsidRPr="002052A3" w:rsidRDefault="002052A3" w:rsidP="002052A3">
      <w:pPr>
        <w:jc w:val="both"/>
        <w:rPr>
          <w:rFonts w:ascii="Georgia" w:hAnsi="Georgia"/>
          <w:sz w:val="32"/>
          <w:szCs w:val="32"/>
        </w:rPr>
      </w:pPr>
      <w:r w:rsidRPr="002052A3">
        <w:rPr>
          <w:rFonts w:ascii="Georgia" w:hAnsi="Georgia"/>
          <w:sz w:val="32"/>
          <w:szCs w:val="32"/>
        </w:rPr>
        <w:t>9. Data-Driven Research Opportunities:</w:t>
      </w:r>
    </w:p>
    <w:p w14:paraId="7A107930"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Availability of rich, standardized, and well-analyzed healthcare data for potential research opportunities and contributions to medical advancements.</w:t>
      </w:r>
    </w:p>
    <w:p w14:paraId="65060CCA" w14:textId="77777777" w:rsidR="002052A3" w:rsidRPr="002052A3" w:rsidRDefault="002052A3" w:rsidP="002052A3">
      <w:pPr>
        <w:jc w:val="both"/>
        <w:rPr>
          <w:rFonts w:ascii="Georgia" w:hAnsi="Georgia"/>
          <w:sz w:val="32"/>
          <w:szCs w:val="32"/>
        </w:rPr>
      </w:pPr>
      <w:r w:rsidRPr="002052A3">
        <w:rPr>
          <w:rFonts w:ascii="Georgia" w:hAnsi="Georgia"/>
          <w:sz w:val="32"/>
          <w:szCs w:val="32"/>
        </w:rPr>
        <w:t xml:space="preserve">   - Facilitation of data-driven research initiatives aimed at improving medical treatments, protocols, and outcomes.</w:t>
      </w:r>
    </w:p>
    <w:p w14:paraId="34258005" w14:textId="77777777" w:rsidR="002052A3" w:rsidRPr="002052A3" w:rsidRDefault="002052A3" w:rsidP="002052A3">
      <w:pPr>
        <w:jc w:val="both"/>
        <w:rPr>
          <w:rFonts w:ascii="Georgia" w:hAnsi="Georgia"/>
          <w:sz w:val="32"/>
          <w:szCs w:val="32"/>
        </w:rPr>
      </w:pPr>
    </w:p>
    <w:p w14:paraId="1DAD031B" w14:textId="532031C5" w:rsidR="002052A3" w:rsidRPr="002052A3" w:rsidRDefault="002052A3" w:rsidP="002052A3">
      <w:pPr>
        <w:jc w:val="both"/>
        <w:rPr>
          <w:rFonts w:ascii="Georgia" w:hAnsi="Georgia"/>
          <w:sz w:val="32"/>
          <w:szCs w:val="32"/>
        </w:rPr>
      </w:pPr>
      <w:r w:rsidRPr="002052A3">
        <w:rPr>
          <w:rFonts w:ascii="Georgia" w:hAnsi="Georgia"/>
          <w:sz w:val="32"/>
          <w:szCs w:val="32"/>
        </w:rPr>
        <w:t>10. Overall Improvement in Healthcare Outcomes:</w:t>
      </w:r>
    </w:p>
    <w:p w14:paraId="115CDAA2" w14:textId="180E3123" w:rsidR="002052A3" w:rsidRPr="002052A3" w:rsidRDefault="002052A3" w:rsidP="002052A3">
      <w:pPr>
        <w:jc w:val="both"/>
        <w:rPr>
          <w:rFonts w:ascii="Georgia" w:hAnsi="Georgia"/>
          <w:sz w:val="32"/>
          <w:szCs w:val="32"/>
        </w:rPr>
      </w:pPr>
      <w:r w:rsidRPr="002052A3">
        <w:rPr>
          <w:rFonts w:ascii="Georgia" w:hAnsi="Georgia"/>
          <w:sz w:val="32"/>
          <w:szCs w:val="32"/>
        </w:rPr>
        <w:t xml:space="preserve">    - Cumulatively, the expected outcomes contribute to an overall improvement in healthcare outcomes, fostering a healthier community and establishing </w:t>
      </w:r>
      <w:r>
        <w:rPr>
          <w:rFonts w:ascii="Georgia" w:hAnsi="Georgia"/>
          <w:sz w:val="32"/>
          <w:szCs w:val="32"/>
        </w:rPr>
        <w:t xml:space="preserve"> Smart Healthcare </w:t>
      </w:r>
      <w:r w:rsidRPr="002052A3">
        <w:rPr>
          <w:rFonts w:ascii="Georgia" w:hAnsi="Georgia"/>
          <w:sz w:val="32"/>
          <w:szCs w:val="32"/>
        </w:rPr>
        <w:t xml:space="preserve"> as a forward-thinking and technologically advanced healthcare provider.</w:t>
      </w:r>
    </w:p>
    <w:p w14:paraId="323C38B1" w14:textId="77777777" w:rsidR="002052A3" w:rsidRPr="002052A3" w:rsidRDefault="002052A3" w:rsidP="002052A3">
      <w:pPr>
        <w:jc w:val="both"/>
        <w:rPr>
          <w:rFonts w:ascii="Georgia" w:hAnsi="Georgia"/>
          <w:sz w:val="32"/>
          <w:szCs w:val="32"/>
        </w:rPr>
      </w:pPr>
    </w:p>
    <w:p w14:paraId="65637F69" w14:textId="4B57AED9" w:rsidR="002052A3" w:rsidRPr="002052A3" w:rsidRDefault="002052A3" w:rsidP="002052A3">
      <w:pPr>
        <w:jc w:val="both"/>
        <w:rPr>
          <w:rFonts w:ascii="Georgia" w:hAnsi="Georgia"/>
          <w:sz w:val="32"/>
          <w:szCs w:val="32"/>
        </w:rPr>
      </w:pPr>
      <w:r w:rsidRPr="002052A3">
        <w:rPr>
          <w:rFonts w:ascii="Georgia" w:hAnsi="Georgia"/>
          <w:sz w:val="32"/>
          <w:szCs w:val="32"/>
        </w:rPr>
        <w:t>By achieving these expected outcomes, the "AI-Driven Excellence in Electronic Medical Records" initiative aims to create a transformative impact on healthcare delivery and establish a foundation for continuous innovation and improvement within the organization.</w:t>
      </w:r>
    </w:p>
    <w:sectPr w:rsidR="002052A3" w:rsidRPr="002052A3" w:rsidSect="00296C9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A3"/>
    <w:rsid w:val="00127920"/>
    <w:rsid w:val="002052A3"/>
    <w:rsid w:val="00296C96"/>
    <w:rsid w:val="007B1CD4"/>
    <w:rsid w:val="00BE279B"/>
    <w:rsid w:val="00C80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4882F"/>
  <w15:chartTrackingRefBased/>
  <w15:docId w15:val="{F04EB3FF-ED66-483B-BF57-99DDC447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5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1011</Words>
  <Characters>6643</Characters>
  <Application>Microsoft Office Word</Application>
  <DocSecurity>0</DocSecurity>
  <Lines>189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Rajeshwar Konkisa</dc:creator>
  <cp:keywords/>
  <dc:description/>
  <cp:lastModifiedBy>Rajeshwar Konkisa</cp:lastModifiedBy>
  <cp:revision>2</cp:revision>
  <dcterms:created xsi:type="dcterms:W3CDTF">2024-01-13T12:27:00Z</dcterms:created>
  <dcterms:modified xsi:type="dcterms:W3CDTF">2024-01-13T13:27:00Z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9522895a-d0c7-48fa-b38a-61f27316da9d</vt:lpwstr>
  </property>
</Properties>
</file>