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rPr>
          <w:sz w:val="50"/>
          <w:szCs w:val="50"/>
        </w:rPr>
      </w:pPr>
      <w:r w:rsidDel="00000000" w:rsidR="00000000" w:rsidRPr="00000000">
        <w:rPr>
          <w:sz w:val="50"/>
          <w:szCs w:val="50"/>
          <w:rtl w:val="0"/>
        </w:rPr>
        <w:t xml:space="preserve">Demi Oyebanji</w:t>
      </w:r>
    </w:p>
    <w:p w:rsidR="00000000" w:rsidDel="00000000" w:rsidP="00000000" w:rsidRDefault="00000000" w:rsidRPr="00000000" w14:paraId="00000002">
      <w:pPr>
        <w:spacing w:after="240" w:before="240"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Technology, Innovation, and Growth Specialist</w:t>
      </w:r>
    </w:p>
    <w:p w:rsidR="00000000" w:rsidDel="00000000" w:rsidP="00000000" w:rsidRDefault="00000000" w:rsidRPr="00000000" w14:paraId="00000003">
      <w:pPr>
        <w:spacing w:after="240" w:before="240" w:line="276" w:lineRule="auto"/>
        <w:rPr>
          <w:b w:val="1"/>
          <w:bCs w:val="1"/>
          <w:sz w:val="36"/>
          <w:szCs w:val="36"/>
        </w:rPr>
      </w:pPr>
      <w:r w:rsidDel="00000000" w:rsidR="00000000" w:rsidRPr="00000000">
        <w:rPr>
          <w:color w:val="1155cc"/>
          <w:sz w:val="22"/>
          <w:szCs w:val="22"/>
          <w:rtl w:val="0"/>
        </w:rPr>
        <w:t xml:space="preserve">EMAIL</w:t>
      </w:r>
      <w:r w:rsidDel="00000000" w:rsidR="00000000" w:rsidRPr="00000000">
        <w:rPr>
          <w:color w:val="434343"/>
          <w:sz w:val="22"/>
          <w:szCs w:val="22"/>
          <w:rtl w:val="0"/>
        </w:rPr>
        <w:t xml:space="preserve">: </w:t>
      </w:r>
      <w:hyperlink r:id="rId6">
        <w:r w:rsidDel="00000000" w:rsidR="00000000" w:rsidRPr="00000000">
          <w:rPr>
            <w:color w:val="0000ee"/>
            <w:sz w:val="22"/>
            <w:szCs w:val="22"/>
            <w:u w:val="single"/>
            <w:rtl w:val="0"/>
          </w:rPr>
          <w:t xml:space="preserve">oluwademiladeoyebanji@outlook.com</w:t>
        </w:r>
      </w:hyperlink>
      <w:r w:rsidDel="00000000" w:rsidR="00000000" w:rsidRPr="00000000">
        <w:rPr>
          <w:color w:val="434343"/>
          <w:sz w:val="22"/>
          <w:szCs w:val="22"/>
          <w:rtl w:val="0"/>
        </w:rPr>
        <w:t xml:space="preserve">|</w:t>
      </w:r>
      <w:hyperlink r:id="rId7">
        <w:r w:rsidDel="00000000" w:rsidR="00000000" w:rsidRPr="00000000">
          <w:rPr>
            <w:color w:val="434343"/>
            <w:sz w:val="22"/>
            <w:szCs w:val="22"/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1a62ff"/>
            <w:sz w:val="22"/>
            <w:szCs w:val="22"/>
            <w:u w:val="single"/>
            <w:rtl w:val="0"/>
          </w:rPr>
          <w:t xml:space="preserve">WEBSITE</w:t>
        </w:r>
      </w:hyperlink>
      <w:r w:rsidDel="00000000" w:rsidR="00000000" w:rsidRPr="00000000">
        <w:rPr>
          <w:color w:val="434343"/>
          <w:sz w:val="22"/>
          <w:szCs w:val="22"/>
          <w:rtl w:val="0"/>
        </w:rPr>
        <w:t xml:space="preserve"> |</w:t>
      </w:r>
      <w:hyperlink r:id="rId9">
        <w:r w:rsidDel="00000000" w:rsidR="00000000" w:rsidRPr="00000000">
          <w:rPr>
            <w:color w:val="434343"/>
            <w:sz w:val="22"/>
            <w:szCs w:val="22"/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sz w:val="22"/>
            <w:szCs w:val="22"/>
            <w:u w:val="single"/>
            <w:rtl w:val="0"/>
          </w:rPr>
          <w:t xml:space="preserve">LINKEDIN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rPr/>
      </w:pPr>
      <w:r w:rsidDel="00000000" w:rsidR="00000000" w:rsidRPr="00000000">
        <w:rPr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Cross-functional operator with experience spanning AI development, growth strategy, business operations, and digital product delivery across startups and consulting.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Led go-to-market and creator success initiatives in an AI startup environment, contributing to valuation growth from $1M to $30M+ USD.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Builds practical automation and predictive analytics solutions in Python to reduce manual analysis and improve decision-making.</w:t>
      </w:r>
    </w:p>
    <w:p w:rsidR="00000000" w:rsidDel="00000000" w:rsidP="00000000" w:rsidRDefault="00000000" w:rsidRPr="00000000" w14:paraId="00000008">
      <w:pPr>
        <w:pStyle w:val="Heading2"/>
        <w:rPr/>
      </w:pPr>
      <w:r w:rsidDel="00000000" w:rsidR="00000000" w:rsidRPr="00000000">
        <w:rPr>
          <w:rtl w:val="0"/>
        </w:rPr>
        <w:t xml:space="preserve">Core Skills</w:t>
      </w:r>
    </w:p>
    <w:p w:rsidR="00000000" w:rsidDel="00000000" w:rsidP="00000000" w:rsidRDefault="00000000" w:rsidRPr="00000000" w14:paraId="00000009">
      <w:pPr>
        <w:spacing w:after="160" w:lineRule="auto"/>
        <w:rPr/>
      </w:pPr>
      <w:r w:rsidDel="00000000" w:rsidR="00000000" w:rsidRPr="00000000">
        <w:rPr>
          <w:rtl w:val="0"/>
        </w:rPr>
        <w:t xml:space="preserve">AI/ML • Python • Product Strategy • Growth Strategy • Business Operations • Agile/Scrum • Stakeholder Management • Automation • Market Research</w:t>
      </w:r>
    </w:p>
    <w:p w:rsidR="00000000" w:rsidDel="00000000" w:rsidP="00000000" w:rsidRDefault="00000000" w:rsidRPr="00000000" w14:paraId="0000000A">
      <w:pPr>
        <w:pStyle w:val="Heading2"/>
        <w:rPr/>
      </w:pPr>
      <w:r w:rsidDel="00000000" w:rsidR="00000000" w:rsidRPr="00000000">
        <w:rPr>
          <w:rtl w:val="0"/>
        </w:rPr>
        <w:t xml:space="preserve">Experience</w:t>
      </w:r>
    </w:p>
    <w:p w:rsidR="00000000" w:rsidDel="00000000" w:rsidP="00000000" w:rsidRDefault="00000000" w:rsidRPr="00000000" w14:paraId="0000000B">
      <w:pPr>
        <w:spacing w:after="40" w:befor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REX &amp; RUBY LTD. | May 2025 – Present | AI Developer, Tech Consultant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Build predictive AI solutions to automate business and financial analysis for commercial clients.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Develop, evaluate, and support machine learning models to improve decision workflows and reduce manual analytical overhead.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Partner with cross-functional stakeholders to translate requirements into technical deliverables and model development priorities.</w:t>
      </w:r>
    </w:p>
    <w:p w:rsidR="00000000" w:rsidDel="00000000" w:rsidP="00000000" w:rsidRDefault="00000000" w:rsidRPr="00000000" w14:paraId="0000000F">
      <w:pPr>
        <w:spacing w:after="40" w:befor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FREELANCE IT PROFESSIONAL | Mar 2024 – May 2025 | IT Development &amp; Entrepreneurship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Delivered freelance software and automation projects for Fiverr clients and Toronto-based businesses across analytics, websites, and sales enablement.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Built Python-based tools for accounting automation, customer segmentation, and behavior prediction to support operational decision-making.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Strengthened production-focused development skills through rapid iteration, client feedback loops, and real-world deployment constraints.</w:t>
      </w:r>
    </w:p>
    <w:p w:rsidR="00000000" w:rsidDel="00000000" w:rsidP="00000000" w:rsidRDefault="00000000" w:rsidRPr="00000000" w14:paraId="00000013">
      <w:pPr>
        <w:spacing w:after="40" w:before="120" w:lineRule="auto"/>
        <w:rPr/>
      </w:pPr>
      <w:hyperlink r:id="rId11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IFAJI FARM</w:t>
        </w:r>
      </w:hyperlink>
      <w:r w:rsidDel="00000000" w:rsidR="00000000" w:rsidRPr="00000000">
        <w:rPr>
          <w:b w:val="1"/>
          <w:bCs w:val="1"/>
          <w:rtl w:val="0"/>
        </w:rPr>
        <w:t xml:space="preserve"> | Oct 2023 – Present | Founder &amp; Operator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Founded a vermiculture and soil restoration enterprise addressing declining soil quality across Ontario through sustainability-first practices.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Designed and delivered educational programs on gardening, soil restoration, waste disposal, and regenerative land stewardship.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Developed B2B and B2C sales channels to grow revenue, expand reach, and strengthen brand recognition.</w:t>
      </w:r>
    </w:p>
    <w:p w:rsidR="00000000" w:rsidDel="00000000" w:rsidP="00000000" w:rsidRDefault="00000000" w:rsidRPr="00000000" w14:paraId="00000017">
      <w:pPr>
        <w:spacing w:after="40" w:before="120" w:lineRule="auto"/>
        <w:rPr/>
      </w:pPr>
      <w:hyperlink r:id="rId12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JUZARIBO NIGERIA LTD.</w:t>
        </w:r>
      </w:hyperlink>
      <w:r w:rsidDel="00000000" w:rsidR="00000000" w:rsidRPr="00000000">
        <w:rPr>
          <w:b w:val="1"/>
          <w:bCs w:val="1"/>
          <w:rtl w:val="0"/>
        </w:rPr>
        <w:t xml:space="preserve"> | Feb 2023 – Mar 2024 | IT Consultant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Advised early-stage teams on technical frameworks across startups, AI, and digital media.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Created growth roadmaps to increase market share, improve onboarding conversion, and reduce funnel friction.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Built lightweight websites to establish digital presence and support acquisition efforts.</w:t>
      </w:r>
    </w:p>
    <w:p w:rsidR="00000000" w:rsidDel="00000000" w:rsidP="00000000" w:rsidRDefault="00000000" w:rsidRPr="00000000" w14:paraId="0000001B">
      <w:pPr>
        <w:spacing w:after="40" w:before="120" w:lineRule="auto"/>
        <w:rPr/>
      </w:pPr>
      <w:hyperlink r:id="rId13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RIFF INC.</w:t>
        </w:r>
      </w:hyperlink>
      <w:r w:rsidDel="00000000" w:rsidR="00000000" w:rsidRPr="00000000">
        <w:rPr>
          <w:b w:val="1"/>
          <w:bCs w:val="1"/>
          <w:rtl w:val="0"/>
        </w:rPr>
        <w:t xml:space="preserve"> | Sep 2019 – Jan 2023 | Growth &amp; Creator Success Lead (Founding Team)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Helped scale company valuation from $1M to $30M+ USD through leadership across growth strategy, product direction, and creator success.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Led customer acquisition and go-to-market efforts, combining market research with creator feedback to shape roadmap priorities.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Coordinated with AI and engineering leadership to align roadmap execution with technical constraints and timelines.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Served as Scrum lead, running daily standups and maintaining an Agile roadmap cadence.</w:t>
      </w:r>
    </w:p>
    <w:p w:rsidR="00000000" w:rsidDel="00000000" w:rsidP="00000000" w:rsidRDefault="00000000" w:rsidRPr="00000000" w14:paraId="00000020">
      <w:pPr>
        <w:spacing w:after="40" w:befor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EMPEROR RECORDS | Aug 2012 – Present | Founder | Music Producer | A&amp;R Coordinator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Founded a publishing and development company supporting emerging musicians through production, strategy, and release planning.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Built blockchain-based toolsets to create incentive systems for independent artists and monetize fan communities.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Helped jump-start 15 artists’ careers through hands-on A&amp;R, production, and development support.</w:t>
      </w:r>
    </w:p>
    <w:p w:rsidR="00000000" w:rsidDel="00000000" w:rsidP="00000000" w:rsidRDefault="00000000" w:rsidRPr="00000000" w14:paraId="00000024">
      <w:pPr>
        <w:spacing w:after="40" w:before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REGAL MEDIA TORONTO | Dec 2018 – Jul 2020 | Business Operations Specialist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Delivered business optimization for small and large businesses, improving workflow, sales performance, and customer experience.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Led </w:t>
      </w:r>
      <w:r w:rsidDel="00000000" w:rsidR="00000000" w:rsidRPr="00000000">
        <w:rPr>
          <w:rtl w:val="0"/>
        </w:rPr>
        <w:t xml:space="preserve">the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digitization of business assets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including websites, accounting systems, CRMs, and email newsletters.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Improved customer barriers to entry and strengthened marketing and sales funnels through operational analysis and implementation.</w:t>
      </w:r>
    </w:p>
    <w:p w:rsidR="00000000" w:rsidDel="00000000" w:rsidP="00000000" w:rsidRDefault="00000000" w:rsidRPr="00000000" w14:paraId="00000028">
      <w:pPr>
        <w:spacing w:after="40" w:before="120" w:lineRule="auto"/>
        <w:rPr/>
      </w:pPr>
      <w:hyperlink r:id="rId14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BIORNA QUANTICS</w:t>
        </w:r>
      </w:hyperlink>
      <w:r w:rsidDel="00000000" w:rsidR="00000000" w:rsidRPr="00000000">
        <w:rPr>
          <w:b w:val="1"/>
          <w:bCs w:val="1"/>
          <w:rtl w:val="0"/>
        </w:rPr>
        <w:t xml:space="preserve"> | Jul 2018 – Sep 2018 | Digital Media &amp; Digital Marketing Intern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Created promotional content (music, video, photography) for marketing and operational needs.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Developed scripts for promotional videos and ads, supporting campaign execution.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0" w:line="252.00000000000003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Assisted with digital marketing campaign planning and performance reporting.</w:t>
      </w:r>
    </w:p>
    <w:p w:rsidR="00000000" w:rsidDel="00000000" w:rsidP="00000000" w:rsidRDefault="00000000" w:rsidRPr="00000000" w14:paraId="0000002C">
      <w:pPr>
        <w:pStyle w:val="Heading2"/>
        <w:rPr/>
      </w:pPr>
      <w:r w:rsidDel="00000000" w:rsidR="00000000" w:rsidRPr="00000000">
        <w:rPr>
          <w:rtl w:val="0"/>
        </w:rPr>
        <w:t xml:space="preserve">Education &amp; Certifications</w:t>
      </w:r>
    </w:p>
    <w:p w:rsidR="00000000" w:rsidDel="00000000" w:rsidP="00000000" w:rsidRDefault="00000000" w:rsidRPr="00000000" w14:paraId="0000002D">
      <w:pPr>
        <w:spacing w:after="40" w:line="252.0000000000000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University of Toronto School of Continuing Studies</w:t>
      </w:r>
      <w:r w:rsidDel="00000000" w:rsidR="00000000" w:rsidRPr="00000000">
        <w:rPr>
          <w:rtl w:val="0"/>
        </w:rPr>
        <w:t xml:space="preserve"> — FinTech Coding Boot Camp (2023–2024): Python, ML (supervised/unsupervised, reinforcement), AWS, SQL, React, Solidity</w:t>
      </w:r>
    </w:p>
    <w:p w:rsidR="00000000" w:rsidDel="00000000" w:rsidP="00000000" w:rsidRDefault="00000000" w:rsidRPr="00000000" w14:paraId="0000002E">
      <w:pPr>
        <w:spacing w:after="40" w:line="252.0000000000000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Imperial College Business School </w:t>
      </w:r>
      <w:r w:rsidDel="00000000" w:rsidR="00000000" w:rsidRPr="00000000">
        <w:rPr>
          <w:rtl w:val="0"/>
        </w:rPr>
        <w:t xml:space="preserve">— Digital Marketing &amp; Analytics Certificate (2020): Google Analytics, SEO, Meta/Google Ads</w:t>
      </w:r>
    </w:p>
    <w:p w:rsidR="00000000" w:rsidDel="00000000" w:rsidP="00000000" w:rsidRDefault="00000000" w:rsidRPr="00000000" w14:paraId="0000002F">
      <w:pPr>
        <w:spacing w:after="40" w:line="252.0000000000000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Berklee College of Music</w:t>
      </w:r>
      <w:r w:rsidDel="00000000" w:rsidR="00000000" w:rsidRPr="00000000">
        <w:rPr>
          <w:rtl w:val="0"/>
        </w:rPr>
        <w:t xml:space="preserve"> — Bachelors of Professional Studies, Music Production (2016–2019)</w:t>
      </w:r>
    </w:p>
    <w:p w:rsidR="00000000" w:rsidDel="00000000" w:rsidP="00000000" w:rsidRDefault="00000000" w:rsidRPr="00000000" w14:paraId="00000030">
      <w:pPr>
        <w:spacing w:after="40" w:line="252.00000000000003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Silicon Valley Digital Marketing Institute</w:t>
      </w:r>
      <w:r w:rsidDel="00000000" w:rsidR="00000000" w:rsidRPr="00000000">
        <w:rPr>
          <w:rtl w:val="0"/>
        </w:rPr>
        <w:t xml:space="preserve"> — Social Media Marketing Diploma (2019)</w:t>
      </w:r>
    </w:p>
    <w:sectPr>
      <w:pgSz w:h="15840" w:w="12240" w:orient="portrait"/>
      <w:pgMar w:bottom="864" w:top="864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1"/>
        <w:szCs w:val="21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3"/>
      <w:szCs w:val="23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ifajifarm.ca/pages/about-us" TargetMode="External"/><Relationship Id="rId10" Type="http://schemas.openxmlformats.org/officeDocument/2006/relationships/hyperlink" Target="http://www.linkedin.com/in/demi-oyebanji" TargetMode="External"/><Relationship Id="rId13" Type="http://schemas.openxmlformats.org/officeDocument/2006/relationships/hyperlink" Target="https://useriff.com/" TargetMode="External"/><Relationship Id="rId12" Type="http://schemas.openxmlformats.org/officeDocument/2006/relationships/hyperlink" Target="https://juzaribo.ng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linkedin.com/in/demi-oyebanji" TargetMode="External"/><Relationship Id="rId14" Type="http://schemas.openxmlformats.org/officeDocument/2006/relationships/hyperlink" Target="https://www.linkedin.com/company/biorna-quantics/" TargetMode="External"/><Relationship Id="rId5" Type="http://schemas.openxmlformats.org/officeDocument/2006/relationships/styles" Target="styles.xml"/><Relationship Id="rId6" Type="http://schemas.openxmlformats.org/officeDocument/2006/relationships/hyperlink" Target="mailto:OLUWADEMILADEOYEBANJI@OUTLOOK.COM" TargetMode="External"/><Relationship Id="rId7" Type="http://schemas.openxmlformats.org/officeDocument/2006/relationships/hyperlink" Target="http://www.oyebanji.ca/demi" TargetMode="External"/><Relationship Id="rId8" Type="http://schemas.openxmlformats.org/officeDocument/2006/relationships/hyperlink" Target="http://www.oyebanji.ca/demi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