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HostTable"/>
        <w:tblW w:w="0" w:type="auto"/>
        <w:tblLayout w:type="fixed"/>
        <w:tblLook w:val="04A0" w:firstRow="1" w:lastRow="0" w:firstColumn="1" w:lastColumn="0" w:noHBand="0" w:noVBand="1"/>
        <w:tblCaption w:val="Layout table"/>
      </w:tblPr>
      <w:tblGrid>
        <w:gridCol w:w="3741"/>
        <w:gridCol w:w="724"/>
        <w:gridCol w:w="502"/>
        <w:gridCol w:w="4815"/>
        <w:gridCol w:w="718"/>
        <w:gridCol w:w="3900"/>
      </w:tblGrid>
      <w:tr w:rsidR="004A30C1">
        <w:trPr>
          <w:trHeight w:hRule="exact" w:val="10800"/>
        </w:trPr>
        <w:tc>
          <w:tcPr>
            <w:tcW w:w="3741" w:type="dxa"/>
          </w:tcPr>
          <w:tbl>
            <w:tblPr>
              <w:tblStyle w:val="HostTable"/>
              <w:tblW w:w="4965" w:type="pct"/>
              <w:tblLayout w:type="fixed"/>
              <w:tblLook w:val="04A0" w:firstRow="1" w:lastRow="0" w:firstColumn="1" w:lastColumn="0" w:noHBand="0" w:noVBand="1"/>
              <w:tblCaption w:val="Layout table"/>
            </w:tblPr>
            <w:tblGrid>
              <w:gridCol w:w="3715"/>
            </w:tblGrid>
            <w:tr w:rsidR="004A30C1" w:rsidTr="003D15ED">
              <w:trPr>
                <w:trHeight w:hRule="exact" w:val="9795"/>
              </w:trPr>
              <w:tc>
                <w:tcPr>
                  <w:tcW w:w="5000" w:type="pct"/>
                  <w:shd w:val="clear" w:color="auto" w:fill="2B7471" w:themeFill="accent1" w:themeFillShade="80"/>
                </w:tcPr>
                <w:p w:rsidR="00D272F0" w:rsidRPr="008D5BFA" w:rsidRDefault="00503984" w:rsidP="00D272F0">
                  <w:pPr>
                    <w:pStyle w:val="BlockHeading"/>
                    <w:rPr>
                      <w:sz w:val="32"/>
                      <w:szCs w:val="32"/>
                    </w:rPr>
                  </w:pPr>
                  <w:r w:rsidRPr="008D5BFA">
                    <w:rPr>
                      <w:sz w:val="32"/>
                      <w:szCs w:val="32"/>
                    </w:rPr>
                    <w:t>Autoclaves are very dangerous machines and</w:t>
                  </w:r>
                  <w:r w:rsidR="009A72CF" w:rsidRPr="008D5BFA">
                    <w:rPr>
                      <w:sz w:val="32"/>
                      <w:szCs w:val="32"/>
                    </w:rPr>
                    <w:t xml:space="preserve"> should be treated with respect. </w:t>
                  </w:r>
                </w:p>
                <w:p w:rsidR="00D272F0" w:rsidRDefault="00D272F0" w:rsidP="00D272F0">
                  <w:pPr>
                    <w:pStyle w:val="BlockHeading"/>
                    <w:rPr>
                      <w:sz w:val="16"/>
                      <w:szCs w:val="16"/>
                    </w:rPr>
                  </w:pPr>
                </w:p>
                <w:p w:rsidR="009A72CF" w:rsidRPr="00D272F0" w:rsidRDefault="009A72CF" w:rsidP="00D272F0">
                  <w:pPr>
                    <w:pStyle w:val="BlockHeading"/>
                  </w:pPr>
                  <w:r>
                    <w:rPr>
                      <w:sz w:val="16"/>
                      <w:szCs w:val="16"/>
                    </w:rPr>
                    <w:t xml:space="preserve">With over 18 years of working with autoclaves </w:t>
                  </w:r>
                  <w:r w:rsidRPr="009A72CF">
                    <w:rPr>
                      <w:sz w:val="16"/>
                      <w:szCs w:val="16"/>
                    </w:rPr>
                    <w:t xml:space="preserve">we have seen and heard of </w:t>
                  </w:r>
                  <w:r>
                    <w:rPr>
                      <w:sz w:val="16"/>
                      <w:szCs w:val="16"/>
                    </w:rPr>
                    <w:t xml:space="preserve">many </w:t>
                  </w:r>
                  <w:r w:rsidRPr="009A72CF">
                    <w:rPr>
                      <w:sz w:val="16"/>
                      <w:szCs w:val="16"/>
                    </w:rPr>
                    <w:t>user experiences with autoclaves</w:t>
                  </w:r>
                  <w:r>
                    <w:rPr>
                      <w:sz w:val="16"/>
                      <w:szCs w:val="16"/>
                    </w:rPr>
                    <w:t xml:space="preserve"> some true and some false.</w:t>
                  </w:r>
                </w:p>
                <w:p w:rsidR="004A30C1" w:rsidRPr="009A72CF" w:rsidRDefault="009A72CF" w:rsidP="00503984">
                  <w:pPr>
                    <w:pStyle w:val="BlockText"/>
                    <w:rPr>
                      <w:sz w:val="16"/>
                      <w:szCs w:val="16"/>
                    </w:rPr>
                  </w:pPr>
                  <w:r w:rsidRPr="009A72CF">
                    <w:rPr>
                      <w:sz w:val="16"/>
                      <w:szCs w:val="16"/>
                    </w:rPr>
                    <w:t>We</w:t>
                  </w:r>
                  <w:r>
                    <w:rPr>
                      <w:sz w:val="16"/>
                      <w:szCs w:val="16"/>
                    </w:rPr>
                    <w:t xml:space="preserve"> aim to</w:t>
                  </w:r>
                  <w:r w:rsidRPr="009A72CF">
                    <w:rPr>
                      <w:sz w:val="16"/>
                      <w:szCs w:val="16"/>
                    </w:rPr>
                    <w:t xml:space="preserve"> expel </w:t>
                  </w:r>
                  <w:r>
                    <w:rPr>
                      <w:sz w:val="16"/>
                      <w:szCs w:val="16"/>
                    </w:rPr>
                    <w:t>any myths about autoclaves and try our hardest to ensure all our customers are happy and confident to use their machines.</w:t>
                  </w:r>
                </w:p>
                <w:p w:rsidR="009A72CF" w:rsidRDefault="0022532C" w:rsidP="009A72CF">
                  <w:pPr>
                    <w:pStyle w:val="BlockText"/>
                    <w:rPr>
                      <w:sz w:val="16"/>
                      <w:szCs w:val="16"/>
                    </w:rPr>
                  </w:pPr>
                  <w:r>
                    <w:rPr>
                      <w:sz w:val="16"/>
                      <w:szCs w:val="16"/>
                    </w:rPr>
                    <w:t>Select Engineering S</w:t>
                  </w:r>
                  <w:r w:rsidR="009A72CF" w:rsidRPr="009A72CF">
                    <w:rPr>
                      <w:sz w:val="16"/>
                      <w:szCs w:val="16"/>
                    </w:rPr>
                    <w:t xml:space="preserve">ervices </w:t>
                  </w:r>
                  <w:r>
                    <w:rPr>
                      <w:sz w:val="16"/>
                      <w:szCs w:val="16"/>
                    </w:rPr>
                    <w:t>can provide</w:t>
                  </w:r>
                  <w:r w:rsidR="009A72CF" w:rsidRPr="009A72CF">
                    <w:rPr>
                      <w:sz w:val="16"/>
                      <w:szCs w:val="16"/>
                    </w:rPr>
                    <w:t xml:space="preserve"> full safety training on all makes and models of autoclaves, if you are a new user or are experienced in </w:t>
                  </w:r>
                  <w:r>
                    <w:rPr>
                      <w:sz w:val="16"/>
                      <w:szCs w:val="16"/>
                    </w:rPr>
                    <w:t>using autoclaves</w:t>
                  </w:r>
                  <w:r w:rsidR="009A72CF" w:rsidRPr="009A72CF">
                    <w:rPr>
                      <w:sz w:val="16"/>
                      <w:szCs w:val="16"/>
                    </w:rPr>
                    <w:t xml:space="preserve"> we can </w:t>
                  </w:r>
                  <w:r w:rsidR="008D5BFA">
                    <w:rPr>
                      <w:sz w:val="16"/>
                      <w:szCs w:val="16"/>
                    </w:rPr>
                    <w:t xml:space="preserve">teach you the correct, </w:t>
                  </w:r>
                  <w:r w:rsidR="009A72CF" w:rsidRPr="009A72CF">
                    <w:rPr>
                      <w:sz w:val="16"/>
                      <w:szCs w:val="16"/>
                    </w:rPr>
                    <w:t>efficient and safe way to autoclave your products.</w:t>
                  </w:r>
                </w:p>
                <w:p w:rsidR="008D5BFA" w:rsidRPr="009A72CF" w:rsidRDefault="008D5BFA" w:rsidP="008D5BFA">
                  <w:pPr>
                    <w:pStyle w:val="BlockText"/>
                    <w:rPr>
                      <w:sz w:val="16"/>
                      <w:szCs w:val="16"/>
                    </w:rPr>
                  </w:pPr>
                  <w:r>
                    <w:rPr>
                      <w:sz w:val="16"/>
                      <w:szCs w:val="16"/>
                    </w:rPr>
                    <w:t>Lectures normally take from 30 to 40 minutes.</w:t>
                  </w:r>
                </w:p>
                <w:p w:rsidR="009A72CF" w:rsidRDefault="009A72CF" w:rsidP="009A72CF">
                  <w:pPr>
                    <w:pStyle w:val="BlockText"/>
                    <w:rPr>
                      <w:sz w:val="16"/>
                      <w:szCs w:val="16"/>
                    </w:rPr>
                  </w:pPr>
                  <w:r>
                    <w:rPr>
                      <w:sz w:val="16"/>
                      <w:szCs w:val="16"/>
                    </w:rPr>
                    <w:t xml:space="preserve">The following information is a brief guideline to </w:t>
                  </w:r>
                  <w:r w:rsidR="00757E28">
                    <w:rPr>
                      <w:sz w:val="16"/>
                      <w:szCs w:val="16"/>
                    </w:rPr>
                    <w:t>autoclaving if you would like a safety lecture please contact us for current pricing.</w:t>
                  </w:r>
                </w:p>
                <w:p w:rsidR="009A72CF" w:rsidRDefault="009A72CF" w:rsidP="008D5BFA">
                  <w:pPr>
                    <w:pStyle w:val="BlockText"/>
                  </w:pPr>
                </w:p>
              </w:tc>
            </w:tr>
            <w:tr w:rsidR="004A30C1" w:rsidTr="003D15ED">
              <w:trPr>
                <w:trHeight w:hRule="exact" w:val="500"/>
              </w:trPr>
              <w:tc>
                <w:tcPr>
                  <w:tcW w:w="5000" w:type="pct"/>
                  <w:shd w:val="clear" w:color="auto" w:fill="2B7471" w:themeFill="accent1" w:themeFillShade="80"/>
                </w:tcPr>
                <w:p w:rsidR="004A30C1" w:rsidRDefault="004A30C1"/>
              </w:tc>
            </w:tr>
            <w:tr w:rsidR="004A30C1" w:rsidTr="003D15ED">
              <w:trPr>
                <w:trHeight w:hRule="exact" w:val="214"/>
              </w:trPr>
              <w:tc>
                <w:tcPr>
                  <w:tcW w:w="5000" w:type="pct"/>
                </w:tcPr>
                <w:p w:rsidR="004A30C1" w:rsidRDefault="004A30C1"/>
              </w:tc>
            </w:tr>
            <w:tr w:rsidR="004A30C1" w:rsidTr="003D15ED">
              <w:trPr>
                <w:trHeight w:hRule="exact" w:val="214"/>
              </w:trPr>
              <w:tc>
                <w:tcPr>
                  <w:tcW w:w="5000" w:type="pct"/>
                  <w:shd w:val="clear" w:color="auto" w:fill="2B7471" w:themeFill="accent1" w:themeFillShade="80"/>
                </w:tcPr>
                <w:p w:rsidR="004A30C1" w:rsidRDefault="004A30C1"/>
              </w:tc>
            </w:tr>
          </w:tbl>
          <w:p w:rsidR="004A30C1" w:rsidRDefault="004A30C1"/>
        </w:tc>
        <w:tc>
          <w:tcPr>
            <w:tcW w:w="724" w:type="dxa"/>
          </w:tcPr>
          <w:p w:rsidR="004A30C1" w:rsidRDefault="004A30C1"/>
        </w:tc>
        <w:tc>
          <w:tcPr>
            <w:tcW w:w="502" w:type="dxa"/>
          </w:tcPr>
          <w:p w:rsidR="004A30C1" w:rsidRDefault="004A30C1"/>
        </w:tc>
        <w:tc>
          <w:tcPr>
            <w:tcW w:w="4815" w:type="dxa"/>
          </w:tcPr>
          <w:tbl>
            <w:tblPr>
              <w:tblStyle w:val="HostTable"/>
              <w:tblW w:w="5000" w:type="pct"/>
              <w:tblLayout w:type="fixed"/>
              <w:tblLook w:val="04A0" w:firstRow="1" w:lastRow="0" w:firstColumn="1" w:lastColumn="0" w:noHBand="0" w:noVBand="1"/>
              <w:tblCaption w:val="Layout table"/>
            </w:tblPr>
            <w:tblGrid>
              <w:gridCol w:w="4815"/>
            </w:tblGrid>
            <w:tr w:rsidR="004A30C1">
              <w:trPr>
                <w:cantSplit/>
                <w:trHeight w:hRule="exact" w:val="6480"/>
              </w:trPr>
              <w:tc>
                <w:tcPr>
                  <w:tcW w:w="5000" w:type="pct"/>
                  <w:textDirection w:val="btLr"/>
                </w:tcPr>
                <w:tbl>
                  <w:tblPr>
                    <w:tblStyle w:val="HostTable"/>
                    <w:tblpPr w:leftFromText="180" w:rightFromText="180" w:vertAnchor="text" w:tblpY="1"/>
                    <w:tblOverlap w:val="never"/>
                    <w:tblW w:w="4200" w:type="dxa"/>
                    <w:jc w:val="left"/>
                    <w:tblLayout w:type="fixed"/>
                    <w:tblLook w:val="04A0" w:firstRow="1" w:lastRow="0" w:firstColumn="1" w:lastColumn="0" w:noHBand="0" w:noVBand="1"/>
                    <w:tblCaption w:val="Layout table"/>
                  </w:tblPr>
                  <w:tblGrid>
                    <w:gridCol w:w="4200"/>
                  </w:tblGrid>
                  <w:tr w:rsidR="003D15ED" w:rsidTr="003D15ED">
                    <w:trPr>
                      <w:trHeight w:hRule="exact" w:val="9299"/>
                      <w:jc w:val="left"/>
                    </w:trPr>
                    <w:tc>
                      <w:tcPr>
                        <w:tcW w:w="5000" w:type="pct"/>
                        <w:shd w:val="clear" w:color="auto" w:fill="2B7471" w:themeFill="accent1" w:themeFillShade="80"/>
                      </w:tcPr>
                      <w:p w:rsidR="00757E28" w:rsidRDefault="00503984" w:rsidP="00503984">
                        <w:pPr>
                          <w:pStyle w:val="BlockHeading"/>
                          <w:jc w:val="center"/>
                        </w:pPr>
                        <w:r>
                          <w:t xml:space="preserve">                           Remember be safe with autoclaves, if in doubt</w:t>
                        </w:r>
                        <w:r w:rsidR="00757E28">
                          <w:t>, ask!</w:t>
                        </w:r>
                      </w:p>
                      <w:p w:rsidR="00757E28" w:rsidRDefault="00757E28" w:rsidP="00503984">
                        <w:pPr>
                          <w:pStyle w:val="BlockHeading"/>
                          <w:jc w:val="center"/>
                        </w:pPr>
                      </w:p>
                      <w:p w:rsidR="003D15ED" w:rsidRDefault="00757E28" w:rsidP="00503984">
                        <w:pPr>
                          <w:pStyle w:val="BlockHeading"/>
                          <w:jc w:val="center"/>
                        </w:pPr>
                        <w:r>
                          <w:t xml:space="preserve"> W</w:t>
                        </w:r>
                        <w:r w:rsidR="00503984">
                          <w:t>e are always there if you need help with your machine!</w:t>
                        </w:r>
                      </w:p>
                      <w:p w:rsidR="003D15ED" w:rsidRDefault="003D15ED" w:rsidP="00503984">
                        <w:pPr>
                          <w:pStyle w:val="BlockText"/>
                        </w:pPr>
                      </w:p>
                    </w:tc>
                  </w:tr>
                  <w:tr w:rsidR="003D15ED" w:rsidTr="003D15ED">
                    <w:trPr>
                      <w:trHeight w:hRule="exact" w:val="475"/>
                      <w:jc w:val="left"/>
                    </w:trPr>
                    <w:tc>
                      <w:tcPr>
                        <w:tcW w:w="5000" w:type="pct"/>
                        <w:shd w:val="clear" w:color="auto" w:fill="2B7471" w:themeFill="accent1" w:themeFillShade="80"/>
                      </w:tcPr>
                      <w:p w:rsidR="003D15ED" w:rsidRDefault="003D15ED" w:rsidP="003D15ED"/>
                    </w:tc>
                  </w:tr>
                  <w:tr w:rsidR="003D15ED" w:rsidTr="003D15ED">
                    <w:trPr>
                      <w:trHeight w:hRule="exact" w:val="203"/>
                      <w:jc w:val="left"/>
                    </w:trPr>
                    <w:tc>
                      <w:tcPr>
                        <w:tcW w:w="5000" w:type="pct"/>
                      </w:tcPr>
                      <w:p w:rsidR="003D15ED" w:rsidRDefault="003D15ED" w:rsidP="003D15ED"/>
                    </w:tc>
                  </w:tr>
                  <w:tr w:rsidR="003D15ED" w:rsidTr="003D15ED">
                    <w:trPr>
                      <w:trHeight w:hRule="exact" w:val="203"/>
                      <w:jc w:val="left"/>
                    </w:trPr>
                    <w:tc>
                      <w:tcPr>
                        <w:tcW w:w="5000" w:type="pct"/>
                        <w:shd w:val="clear" w:color="auto" w:fill="2B7471" w:themeFill="accent1" w:themeFillShade="80"/>
                      </w:tcPr>
                      <w:p w:rsidR="003D15ED" w:rsidRDefault="003D15ED" w:rsidP="003D15ED"/>
                    </w:tc>
                  </w:tr>
                </w:tbl>
                <w:p w:rsidR="004A30C1" w:rsidRDefault="004A30C1" w:rsidP="005F0629">
                  <w:pPr>
                    <w:pStyle w:val="Recipient"/>
                  </w:pPr>
                </w:p>
              </w:tc>
            </w:tr>
            <w:tr w:rsidR="004A30C1">
              <w:trPr>
                <w:cantSplit/>
                <w:trHeight w:hRule="exact" w:val="4320"/>
              </w:trPr>
              <w:tc>
                <w:tcPr>
                  <w:tcW w:w="5000" w:type="pct"/>
                  <w:textDirection w:val="btLr"/>
                </w:tcPr>
                <w:p w:rsidR="004A30C1" w:rsidRDefault="006D2F5C">
                  <w:pPr>
                    <w:pStyle w:val="ReturnAddress"/>
                  </w:pPr>
                  <w:sdt>
                    <w:sdtPr>
                      <w:alias w:val="Company Name"/>
                      <w:tag w:val=""/>
                      <w:id w:val="-172038622"/>
                      <w:placeholder>
                        <w:docPart w:val="F348A3BB199C41C3A0816E89B31A4BE7"/>
                      </w:placeholder>
                      <w:dataBinding w:prefixMappings="xmlns:ns0='http://schemas.openxmlformats.org/officeDocument/2006/extended-properties' " w:xpath="/ns0:Properties[1]/ns0:Company[1]" w:storeItemID="{6668398D-A668-4E3E-A5EB-62B293D839F1}"/>
                      <w15:appearance w15:val="hidden"/>
                      <w:text/>
                    </w:sdtPr>
                    <w:sdtEndPr/>
                    <w:sdtContent>
                      <w:r w:rsidR="005F0629">
                        <w:t>Select Engineering Services</w:t>
                      </w:r>
                    </w:sdtContent>
                  </w:sdt>
                </w:p>
                <w:sdt>
                  <w:sdtPr>
                    <w:alias w:val="Address"/>
                    <w:tag w:val=""/>
                    <w:id w:val="-522012300"/>
                    <w:placeholder>
                      <w:docPart w:val="8E7C112ABBFD43519D79C28B93041D42"/>
                    </w:placeholder>
                    <w:dataBinding w:prefixMappings="xmlns:ns0='http://schemas.microsoft.com/office/2006/coverPageProps' " w:xpath="/ns0:CoverPageProperties[1]/ns0:CompanyAddress[1]" w:storeItemID="{55AF091B-3C7A-41E3-B477-F2FDAA23CFDA}"/>
                    <w15:appearance w15:val="hidden"/>
                    <w:text w:multiLine="1"/>
                  </w:sdtPr>
                  <w:sdtEndPr/>
                  <w:sdtContent>
                    <w:p w:rsidR="004A30C1" w:rsidRDefault="005F0629" w:rsidP="005F0629">
                      <w:pPr>
                        <w:pStyle w:val="ReturnAddress"/>
                      </w:pPr>
                      <w:r>
                        <w:t>Mobile 07935 351 626</w:t>
                      </w:r>
                    </w:p>
                  </w:sdtContent>
                </w:sdt>
              </w:tc>
            </w:tr>
          </w:tbl>
          <w:p w:rsidR="004A30C1" w:rsidRDefault="004A30C1"/>
        </w:tc>
        <w:tc>
          <w:tcPr>
            <w:tcW w:w="718" w:type="dxa"/>
          </w:tcPr>
          <w:p w:rsidR="004A30C1" w:rsidRDefault="004A30C1"/>
        </w:tc>
        <w:tc>
          <w:tcPr>
            <w:tcW w:w="3900" w:type="dxa"/>
          </w:tcPr>
          <w:tbl>
            <w:tblPr>
              <w:tblStyle w:val="HostTable"/>
              <w:tblW w:w="5000" w:type="pct"/>
              <w:tblLayout w:type="fixed"/>
              <w:tblLook w:val="04A0" w:firstRow="1" w:lastRow="0" w:firstColumn="1" w:lastColumn="0" w:noHBand="0" w:noVBand="1"/>
              <w:tblCaption w:val="Layout table"/>
            </w:tblPr>
            <w:tblGrid>
              <w:gridCol w:w="3900"/>
            </w:tblGrid>
            <w:tr w:rsidR="004A30C1">
              <w:trPr>
                <w:trHeight w:hRule="exact" w:val="3312"/>
              </w:trPr>
              <w:tc>
                <w:tcPr>
                  <w:tcW w:w="5000" w:type="pct"/>
                  <w:vAlign w:val="bottom"/>
                </w:tcPr>
                <w:p w:rsidR="004A30C1" w:rsidRPr="003B1AC3" w:rsidRDefault="003B1AC3">
                  <w:pPr>
                    <w:pStyle w:val="Title"/>
                    <w:rPr>
                      <w:sz w:val="56"/>
                      <w:szCs w:val="56"/>
                    </w:rPr>
                  </w:pPr>
                  <w:r w:rsidRPr="003B1AC3">
                    <w:rPr>
                      <w:sz w:val="56"/>
                      <w:szCs w:val="56"/>
                    </w:rPr>
                    <w:t>Select Engineering Services</w:t>
                  </w:r>
                </w:p>
                <w:p w:rsidR="003B1AC3" w:rsidRDefault="003B1AC3" w:rsidP="003B1AC3">
                  <w:pPr>
                    <w:pStyle w:val="Subtitle"/>
                  </w:pPr>
                  <w:r>
                    <w:t>User guide to</w:t>
                  </w:r>
                  <w:r w:rsidR="003D15ED">
                    <w:t xml:space="preserve"> effective</w:t>
                  </w:r>
                  <w:r>
                    <w:t xml:space="preserve"> </w:t>
                  </w:r>
                  <w:r w:rsidR="00554CC4">
                    <w:t xml:space="preserve">and safe </w:t>
                  </w:r>
                  <w:r>
                    <w:t xml:space="preserve">Autoclaving </w:t>
                  </w:r>
                </w:p>
                <w:p w:rsidR="004A30C1" w:rsidRDefault="004A30C1" w:rsidP="003B1AC3">
                  <w:pPr>
                    <w:pStyle w:val="Subtitle"/>
                  </w:pPr>
                </w:p>
              </w:tc>
            </w:tr>
            <w:tr w:rsidR="004A30C1">
              <w:trPr>
                <w:trHeight w:hRule="exact" w:val="288"/>
              </w:trPr>
              <w:tc>
                <w:tcPr>
                  <w:tcW w:w="5000" w:type="pct"/>
                </w:tcPr>
                <w:p w:rsidR="004A30C1" w:rsidRDefault="004A30C1"/>
              </w:tc>
            </w:tr>
            <w:tr w:rsidR="004A30C1">
              <w:trPr>
                <w:trHeight w:hRule="exact" w:val="6624"/>
              </w:trPr>
              <w:tc>
                <w:tcPr>
                  <w:tcW w:w="5000" w:type="pct"/>
                </w:tcPr>
                <w:p w:rsidR="004A30C1" w:rsidRDefault="003D15ED">
                  <w:r>
                    <w:rPr>
                      <w:rFonts w:ascii="Arial" w:hAnsi="Arial" w:cs="Arial"/>
                      <w:noProof/>
                      <w:sz w:val="20"/>
                      <w:szCs w:val="20"/>
                      <w:lang w:val="en-GB" w:eastAsia="en-GB"/>
                    </w:rPr>
                    <w:drawing>
                      <wp:inline distT="0" distB="0" distL="0" distR="0" wp14:anchorId="5BEFB45F" wp14:editId="15E78CC9">
                        <wp:extent cx="2555875" cy="4245997"/>
                        <wp:effectExtent l="0" t="0" r="0" b="2540"/>
                        <wp:docPr id="6" name="Picture 6" descr="https://tse3.mm.bing.net/th?id=OIP.Mf5d284b5c986128a56fe307a1e59f81co0&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3.mm.bing.net/th?id=OIP.Mf5d284b5c986128a56fe307a1e59f81co0&amp;pid=1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2148" cy="4273031"/>
                                </a:xfrm>
                                <a:prstGeom prst="rect">
                                  <a:avLst/>
                                </a:prstGeom>
                                <a:noFill/>
                                <a:ln>
                                  <a:noFill/>
                                </a:ln>
                              </pic:spPr>
                            </pic:pic>
                          </a:graphicData>
                        </a:graphic>
                      </wp:inline>
                    </w:drawing>
                  </w:r>
                </w:p>
              </w:tc>
            </w:tr>
            <w:tr w:rsidR="004A30C1">
              <w:trPr>
                <w:trHeight w:hRule="exact" w:val="216"/>
              </w:trPr>
              <w:tc>
                <w:tcPr>
                  <w:tcW w:w="5000" w:type="pct"/>
                </w:tcPr>
                <w:p w:rsidR="004A30C1" w:rsidRDefault="004A30C1"/>
              </w:tc>
            </w:tr>
            <w:tr w:rsidR="004A30C1">
              <w:trPr>
                <w:trHeight w:hRule="exact" w:val="360"/>
              </w:trPr>
              <w:tc>
                <w:tcPr>
                  <w:tcW w:w="5000" w:type="pct"/>
                  <w:shd w:val="clear" w:color="auto" w:fill="2B7471" w:themeFill="accent1" w:themeFillShade="80"/>
                </w:tcPr>
                <w:p w:rsidR="004A30C1" w:rsidRDefault="004A30C1"/>
              </w:tc>
            </w:tr>
          </w:tbl>
          <w:p w:rsidR="004A30C1" w:rsidRDefault="004A30C1"/>
        </w:tc>
      </w:tr>
    </w:tbl>
    <w:p w:rsidR="004A30C1" w:rsidRDefault="005A3571">
      <w:r>
        <w:rPr>
          <w:noProof/>
          <w:lang w:val="en-GB" w:eastAsia="en-GB"/>
        </w:rPr>
        <mc:AlternateContent>
          <mc:Choice Requires="wpg">
            <w:drawing>
              <wp:anchor distT="0" distB="0" distL="114300" distR="114300" simplePos="0" relativeHeight="251651072" behindDoc="1" locked="0" layoutInCell="1" allowOverlap="1" wp14:anchorId="61B00D7F" wp14:editId="3A02B8B9">
                <wp:simplePos x="0" y="0"/>
                <wp:positionH relativeFrom="column">
                  <wp:posOffset>2824162</wp:posOffset>
                </wp:positionH>
                <wp:positionV relativeFrom="page">
                  <wp:posOffset>0</wp:posOffset>
                </wp:positionV>
                <wp:extent cx="3378898" cy="7772400"/>
                <wp:effectExtent l="0" t="0" r="12065" b="19050"/>
                <wp:wrapNone/>
                <wp:docPr id="3" name="Fold guide lines" descr="Fold guide lines. Delete before printing."/>
                <wp:cNvGraphicFramePr/>
                <a:graphic xmlns:a="http://schemas.openxmlformats.org/drawingml/2006/main">
                  <a:graphicData uri="http://schemas.microsoft.com/office/word/2010/wordprocessingGroup">
                    <wpg:wgp>
                      <wpg:cNvGrpSpPr/>
                      <wpg:grpSpPr>
                        <a:xfrm>
                          <a:off x="0" y="0"/>
                          <a:ext cx="3378898" cy="7772400"/>
                          <a:chOff x="-52393" y="0"/>
                          <a:chExt cx="3386248" cy="7772400"/>
                        </a:xfrm>
                      </wpg:grpSpPr>
                      <wps:wsp>
                        <wps:cNvPr id="1" name="Straight Connector 1"/>
                        <wps:cNvCnPr/>
                        <wps:spPr>
                          <a:xfrm>
                            <a:off x="-52393" y="0"/>
                            <a:ext cx="0" cy="77724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2" name="Straight Connector 2"/>
                        <wps:cNvCnPr/>
                        <wps:spPr>
                          <a:xfrm>
                            <a:off x="3333855" y="0"/>
                            <a:ext cx="0" cy="77724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61BE95A" id="Fold guide lines" o:spid="_x0000_s1026" alt="Fold guide lines. Delete before printing." style="position:absolute;margin-left:222.35pt;margin-top:0;width:266.05pt;height:612pt;z-index:-251665408;mso-position-vertical-relative:page;mso-width-relative:margin" coordorigin="-523" coordsize="33862,77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">
                <v:line id="Straight Connector 1" o:spid="_x0000_s1027" style="position:absolute;visibility:visible;mso-wrap-style:square" from="-523,0" to="-523,77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" strokecolor="#d8d8d8 [2732]" strokeweight=".5pt">
                  <v:stroke joinstyle="miter"/>
                </v:line>
                <v:line id="Straight Connector 2" o:spid="_x0000_s1028" style="position:absolute;visibility:visible;mso-wrap-style:square" from="33338,0" to="33338,77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" strokecolor="#d8d8d8 [2732]" strokeweight=".5pt">
                  <v:stroke joinstyle="miter"/>
                </v:line>
                <w10:wrap anchory="page"/>
              </v:group>
            </w:pict>
          </mc:Fallback>
        </mc:AlternateContent>
      </w:r>
    </w:p>
    <w:tbl>
      <w:tblPr>
        <w:tblStyle w:val="HostTable"/>
        <w:tblW w:w="14669" w:type="dxa"/>
        <w:jc w:val="left"/>
        <w:tblInd w:w="-284" w:type="dxa"/>
        <w:tblLayout w:type="fixed"/>
        <w:tblLook w:val="04A0" w:firstRow="1" w:lastRow="0" w:firstColumn="1" w:lastColumn="0" w:noHBand="0" w:noVBand="1"/>
        <w:tblCaption w:val="Layout table"/>
      </w:tblPr>
      <w:tblGrid>
        <w:gridCol w:w="5269"/>
        <w:gridCol w:w="4485"/>
        <w:gridCol w:w="736"/>
        <w:gridCol w:w="4179"/>
      </w:tblGrid>
      <w:tr w:rsidR="004A30C1" w:rsidTr="00554CC4">
        <w:trPr>
          <w:trHeight w:hRule="exact" w:val="9863"/>
          <w:jc w:val="left"/>
        </w:trPr>
        <w:tc>
          <w:tcPr>
            <w:tcW w:w="5269" w:type="dxa"/>
          </w:tcPr>
          <w:tbl>
            <w:tblPr>
              <w:tblStyle w:val="HostTable"/>
              <w:tblpPr w:leftFromText="180" w:rightFromText="180" w:vertAnchor="text" w:horzAnchor="margin" w:tblpXSpec="center" w:tblpY="-249"/>
              <w:tblOverlap w:val="never"/>
              <w:tblW w:w="3420" w:type="pct"/>
              <w:jc w:val="left"/>
              <w:tblLayout w:type="fixed"/>
              <w:tblLook w:val="04A0" w:firstRow="1" w:lastRow="0" w:firstColumn="1" w:lastColumn="0" w:noHBand="0" w:noVBand="1"/>
              <w:tblCaption w:val="Layout table"/>
            </w:tblPr>
            <w:tblGrid>
              <w:gridCol w:w="3604"/>
            </w:tblGrid>
            <w:tr w:rsidR="002D3234" w:rsidTr="002D3234">
              <w:trPr>
                <w:trHeight w:hRule="exact" w:val="1128"/>
                <w:jc w:val="left"/>
              </w:trPr>
              <w:tc>
                <w:tcPr>
                  <w:tcW w:w="5000" w:type="pct"/>
                  <w:shd w:val="clear" w:color="auto" w:fill="2B7471" w:themeFill="accent1" w:themeFillShade="80"/>
                </w:tcPr>
                <w:p w:rsidR="002D3234" w:rsidRDefault="002D3234" w:rsidP="002D3234">
                  <w:r>
                    <w:rPr>
                      <w:rFonts w:ascii="Arial" w:hAnsi="Arial" w:cs="Arial"/>
                      <w:noProof/>
                      <w:sz w:val="20"/>
                      <w:szCs w:val="20"/>
                      <w:lang w:val="en-GB" w:eastAsia="en-GB"/>
                    </w:rPr>
                    <w:lastRenderedPageBreak/>
                    <w:drawing>
                      <wp:anchor distT="0" distB="0" distL="114300" distR="114300" simplePos="0" relativeHeight="251669504" behindDoc="0" locked="0" layoutInCell="1" allowOverlap="1" wp14:anchorId="3EBB9B9A" wp14:editId="3E4D390A">
                        <wp:simplePos x="0" y="0"/>
                        <wp:positionH relativeFrom="column">
                          <wp:posOffset>127591</wp:posOffset>
                        </wp:positionH>
                        <wp:positionV relativeFrom="paragraph">
                          <wp:posOffset>94523</wp:posOffset>
                        </wp:positionV>
                        <wp:extent cx="1626781" cy="1948145"/>
                        <wp:effectExtent l="0" t="0" r="0" b="0"/>
                        <wp:wrapNone/>
                        <wp:docPr id="7" name="Picture 7" descr="https://tse3.mm.bing.net/th?id=OIP.M521069c96b98014bdb1a1d1866a68e51o0&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se3.mm.bing.net/th?id=OIP.M521069c96b98014bdb1a1d1866a68e51o0&amp;pid=1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6781" cy="19481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3234" w:rsidTr="002D3234">
              <w:trPr>
                <w:trHeight w:hRule="exact" w:val="1643"/>
                <w:jc w:val="left"/>
              </w:trPr>
              <w:tc>
                <w:tcPr>
                  <w:tcW w:w="5000" w:type="pct"/>
                  <w:tcMar>
                    <w:right w:w="864" w:type="dxa"/>
                  </w:tcMar>
                </w:tcPr>
                <w:p w:rsidR="002D3234" w:rsidRPr="003A1202" w:rsidRDefault="002D3234" w:rsidP="002D3234">
                  <w:pPr>
                    <w:rPr>
                      <w:sz w:val="16"/>
                      <w:szCs w:val="16"/>
                    </w:rPr>
                  </w:pPr>
                </w:p>
                <w:p w:rsidR="002D3234" w:rsidRPr="00DC1F35" w:rsidRDefault="002D3234" w:rsidP="002D3234"/>
                <w:p w:rsidR="002D3234" w:rsidRDefault="002D3234" w:rsidP="002D3234"/>
              </w:tc>
            </w:tr>
          </w:tbl>
          <w:p w:rsidR="004A30C1" w:rsidRDefault="004A30C1"/>
          <w:p w:rsidR="003A1202" w:rsidRDefault="003A1202"/>
          <w:p w:rsidR="003A1202" w:rsidRDefault="003A1202"/>
          <w:p w:rsidR="003A1202" w:rsidRDefault="003A1202"/>
          <w:p w:rsidR="003A1202" w:rsidRDefault="003A1202"/>
          <w:p w:rsidR="003A1202" w:rsidRDefault="003A1202"/>
          <w:p w:rsidR="003A1202" w:rsidRDefault="003A1202"/>
          <w:p w:rsidR="003A1202" w:rsidRDefault="003A1202"/>
          <w:p w:rsidR="00FB06AC" w:rsidRDefault="003A1202" w:rsidP="00FB06AC">
            <w:pPr>
              <w:rPr>
                <w:rFonts w:asciiTheme="majorHAnsi" w:eastAsiaTheme="majorEastAsia" w:hAnsiTheme="majorHAnsi" w:cstheme="majorBidi"/>
                <w:color w:val="2B7471" w:themeColor="accent1" w:themeShade="80"/>
                <w:sz w:val="30"/>
              </w:rPr>
            </w:pPr>
            <w:r>
              <w:rPr>
                <w:rFonts w:asciiTheme="majorHAnsi" w:eastAsiaTheme="majorEastAsia" w:hAnsiTheme="majorHAnsi" w:cstheme="majorBidi"/>
                <w:color w:val="2B7471" w:themeColor="accent1" w:themeShade="80"/>
                <w:sz w:val="30"/>
              </w:rPr>
              <w:t>Autoclaving the basics</w:t>
            </w:r>
          </w:p>
          <w:p w:rsidR="00FB06AC" w:rsidRPr="004E325A" w:rsidRDefault="002D3234" w:rsidP="004E325A">
            <w:pPr>
              <w:ind w:right="709"/>
              <w:rPr>
                <w:rFonts w:asciiTheme="majorHAnsi" w:hAnsiTheme="majorHAnsi"/>
                <w:b/>
                <w:color w:val="41ADA9" w:themeColor="accent1" w:themeShade="BF"/>
                <w:sz w:val="16"/>
                <w:szCs w:val="16"/>
              </w:rPr>
            </w:pPr>
            <w:r w:rsidRPr="004E325A">
              <w:rPr>
                <w:rFonts w:asciiTheme="majorHAnsi" w:hAnsiTheme="majorHAnsi"/>
                <w:b/>
                <w:color w:val="41ADA9" w:themeColor="accent1" w:themeShade="BF"/>
                <w:sz w:val="16"/>
                <w:szCs w:val="16"/>
              </w:rPr>
              <w:t xml:space="preserve"> </w:t>
            </w:r>
            <w:r w:rsidR="004E325A" w:rsidRPr="004E325A">
              <w:rPr>
                <w:rFonts w:asciiTheme="majorHAnsi" w:hAnsiTheme="majorHAnsi"/>
                <w:b/>
                <w:color w:val="41ADA9" w:themeColor="accent1" w:themeShade="BF"/>
                <w:sz w:val="16"/>
                <w:szCs w:val="16"/>
              </w:rPr>
              <w:t xml:space="preserve">The following temperatures and times are for reference only, it is recommended that all cycles are tested and validated and a record of the test is kept </w:t>
            </w:r>
          </w:p>
          <w:p w:rsidR="004E325A" w:rsidRPr="002D3234" w:rsidRDefault="003A1202" w:rsidP="002D3234">
            <w:pPr>
              <w:spacing w:line="240" w:lineRule="auto"/>
              <w:ind w:right="709"/>
              <w:rPr>
                <w:rFonts w:asciiTheme="majorHAnsi" w:hAnsiTheme="majorHAnsi"/>
                <w:color w:val="auto"/>
                <w:sz w:val="16"/>
                <w:szCs w:val="16"/>
              </w:rPr>
            </w:pPr>
            <w:r w:rsidRPr="002D3234">
              <w:rPr>
                <w:rFonts w:asciiTheme="majorHAnsi" w:hAnsiTheme="majorHAnsi"/>
                <w:b/>
                <w:color w:val="41ADA9" w:themeColor="accent1" w:themeShade="BF"/>
              </w:rPr>
              <w:t xml:space="preserve">Sterilization </w:t>
            </w:r>
            <w:r w:rsidR="00FB06AC" w:rsidRPr="002D3234">
              <w:rPr>
                <w:rFonts w:asciiTheme="majorHAnsi" w:hAnsiTheme="majorHAnsi"/>
                <w:b/>
                <w:color w:val="auto"/>
                <w:sz w:val="16"/>
                <w:szCs w:val="16"/>
              </w:rPr>
              <w:t>(</w:t>
            </w:r>
            <w:r w:rsidR="00FB06AC" w:rsidRPr="002D3234">
              <w:rPr>
                <w:rFonts w:asciiTheme="majorHAnsi" w:hAnsiTheme="majorHAnsi"/>
                <w:color w:val="auto"/>
                <w:sz w:val="16"/>
                <w:szCs w:val="16"/>
              </w:rPr>
              <w:t>121°C 15 Minutes)</w:t>
            </w:r>
            <w:r w:rsidR="004E325A" w:rsidRPr="002D3234">
              <w:rPr>
                <w:rFonts w:asciiTheme="majorHAnsi" w:hAnsiTheme="majorHAnsi"/>
                <w:color w:val="auto"/>
                <w:sz w:val="16"/>
                <w:szCs w:val="16"/>
              </w:rPr>
              <w:t xml:space="preserve"> </w:t>
            </w:r>
            <w:r w:rsidR="0087449C" w:rsidRPr="002D3234">
              <w:rPr>
                <w:rFonts w:asciiTheme="majorHAnsi" w:hAnsiTheme="majorHAnsi"/>
                <w:color w:val="auto"/>
                <w:sz w:val="16"/>
                <w:szCs w:val="16"/>
              </w:rPr>
              <w:t xml:space="preserve">                   </w:t>
            </w:r>
            <w:r w:rsidR="004E325A" w:rsidRPr="002D3234">
              <w:rPr>
                <w:rFonts w:asciiTheme="majorHAnsi" w:hAnsiTheme="majorHAnsi"/>
                <w:color w:val="auto"/>
                <w:sz w:val="16"/>
                <w:szCs w:val="16"/>
              </w:rPr>
              <w:t xml:space="preserve">General Sterilization </w:t>
            </w:r>
            <w:r w:rsidR="0060410C">
              <w:rPr>
                <w:rFonts w:asciiTheme="majorHAnsi" w:hAnsiTheme="majorHAnsi"/>
                <w:color w:val="auto"/>
                <w:sz w:val="16"/>
                <w:szCs w:val="16"/>
              </w:rPr>
              <w:t xml:space="preserve">of </w:t>
            </w:r>
            <w:r w:rsidR="004E325A" w:rsidRPr="002D3234">
              <w:rPr>
                <w:rFonts w:asciiTheme="majorHAnsi" w:hAnsiTheme="majorHAnsi"/>
                <w:color w:val="auto"/>
                <w:sz w:val="16"/>
                <w:szCs w:val="16"/>
              </w:rPr>
              <w:t>products including liquids. The autoclave will achieve the set temperature and times provided the machine is calibrated, most manufacturers of media and agars will recommend these parameters</w:t>
            </w:r>
            <w:r w:rsidR="0060410C">
              <w:rPr>
                <w:rFonts w:asciiTheme="majorHAnsi" w:hAnsiTheme="majorHAnsi"/>
                <w:color w:val="auto"/>
                <w:sz w:val="16"/>
                <w:szCs w:val="16"/>
              </w:rPr>
              <w:t>,</w:t>
            </w:r>
            <w:r w:rsidR="004E325A" w:rsidRPr="002D3234">
              <w:rPr>
                <w:rFonts w:asciiTheme="majorHAnsi" w:hAnsiTheme="majorHAnsi"/>
                <w:color w:val="auto"/>
                <w:sz w:val="16"/>
                <w:szCs w:val="16"/>
              </w:rPr>
              <w:t xml:space="preserve"> therefore there is no need to ensure the load achieves the temperature throughout.</w:t>
            </w:r>
          </w:p>
          <w:p w:rsidR="00FB06AC" w:rsidRPr="00FB06AC" w:rsidRDefault="00FB06AC" w:rsidP="0087449C">
            <w:pPr>
              <w:spacing w:line="240" w:lineRule="auto"/>
              <w:ind w:right="709"/>
              <w:rPr>
                <w:rFonts w:asciiTheme="majorHAnsi" w:hAnsiTheme="majorHAnsi"/>
                <w:b/>
                <w:color w:val="auto"/>
              </w:rPr>
            </w:pPr>
            <w:r w:rsidRPr="00FB06AC">
              <w:rPr>
                <w:rFonts w:asciiTheme="majorHAnsi" w:hAnsiTheme="majorHAnsi"/>
                <w:b/>
                <w:color w:val="41ADA9" w:themeColor="accent1" w:themeShade="BF"/>
              </w:rPr>
              <w:t>Liquids</w:t>
            </w:r>
            <w:r w:rsidRPr="00FB06AC">
              <w:rPr>
                <w:rFonts w:asciiTheme="majorHAnsi" w:hAnsiTheme="majorHAnsi"/>
                <w:color w:val="auto"/>
                <w:sz w:val="16"/>
                <w:szCs w:val="16"/>
              </w:rPr>
              <w:t xml:space="preserve"> </w:t>
            </w:r>
            <w:r w:rsidR="0087449C" w:rsidRPr="00FB06AC">
              <w:rPr>
                <w:rFonts w:asciiTheme="majorHAnsi" w:hAnsiTheme="majorHAnsi"/>
                <w:b/>
                <w:color w:val="41ADA9" w:themeColor="accent1" w:themeShade="BF"/>
              </w:rPr>
              <w:t>Waste</w:t>
            </w:r>
            <w:r w:rsidR="0087449C" w:rsidRPr="00FB06AC">
              <w:rPr>
                <w:rFonts w:asciiTheme="majorHAnsi" w:hAnsiTheme="majorHAnsi"/>
                <w:color w:val="auto"/>
                <w:sz w:val="16"/>
                <w:szCs w:val="16"/>
              </w:rPr>
              <w:t xml:space="preserve"> </w:t>
            </w:r>
            <w:r w:rsidRPr="00FB06AC">
              <w:rPr>
                <w:rFonts w:asciiTheme="majorHAnsi" w:hAnsiTheme="majorHAnsi"/>
                <w:color w:val="auto"/>
                <w:sz w:val="16"/>
                <w:szCs w:val="16"/>
              </w:rPr>
              <w:t>(</w:t>
            </w:r>
            <w:r w:rsidR="0087449C">
              <w:rPr>
                <w:rFonts w:asciiTheme="majorHAnsi" w:hAnsiTheme="majorHAnsi"/>
                <w:color w:val="auto"/>
                <w:sz w:val="16"/>
                <w:szCs w:val="16"/>
              </w:rPr>
              <w:t>Min</w:t>
            </w:r>
            <w:r w:rsidRPr="00FB06AC">
              <w:rPr>
                <w:rFonts w:asciiTheme="majorHAnsi" w:hAnsiTheme="majorHAnsi"/>
                <w:color w:val="auto"/>
                <w:sz w:val="16"/>
                <w:szCs w:val="16"/>
              </w:rPr>
              <w:t xml:space="preserve"> 126°C 30 minutes</w:t>
            </w:r>
            <w:r>
              <w:rPr>
                <w:rFonts w:asciiTheme="majorHAnsi" w:hAnsiTheme="majorHAnsi"/>
                <w:color w:val="auto"/>
                <w:sz w:val="16"/>
                <w:szCs w:val="16"/>
              </w:rPr>
              <w:t>)</w:t>
            </w:r>
            <w:r w:rsidR="0087449C">
              <w:rPr>
                <w:rFonts w:asciiTheme="majorHAnsi" w:hAnsiTheme="majorHAnsi"/>
                <w:color w:val="auto"/>
                <w:sz w:val="16"/>
                <w:szCs w:val="16"/>
              </w:rPr>
              <w:t xml:space="preserve">                  </w:t>
            </w:r>
            <w:r w:rsidR="004E325A">
              <w:rPr>
                <w:rFonts w:asciiTheme="majorHAnsi" w:hAnsiTheme="majorHAnsi"/>
                <w:color w:val="auto"/>
                <w:sz w:val="16"/>
                <w:szCs w:val="16"/>
              </w:rPr>
              <w:t xml:space="preserve"> </w:t>
            </w:r>
            <w:r w:rsidR="0087449C">
              <w:rPr>
                <w:rFonts w:asciiTheme="majorHAnsi" w:hAnsiTheme="majorHAnsi"/>
                <w:color w:val="auto"/>
                <w:sz w:val="16"/>
                <w:szCs w:val="16"/>
              </w:rPr>
              <w:t xml:space="preserve">As with any waste from the laboratory, the product must be autoclaved to </w:t>
            </w:r>
            <w:r w:rsidR="0060410C">
              <w:rPr>
                <w:rFonts w:asciiTheme="majorHAnsi" w:hAnsiTheme="majorHAnsi"/>
                <w:color w:val="auto"/>
                <w:sz w:val="16"/>
                <w:szCs w:val="16"/>
              </w:rPr>
              <w:t xml:space="preserve">a </w:t>
            </w:r>
            <w:r w:rsidR="0087449C">
              <w:rPr>
                <w:rFonts w:asciiTheme="majorHAnsi" w:hAnsiTheme="majorHAnsi"/>
                <w:color w:val="auto"/>
                <w:sz w:val="16"/>
                <w:szCs w:val="16"/>
              </w:rPr>
              <w:t>high level of efficiency. Therefore the recommendations for any waste product must</w:t>
            </w:r>
            <w:r w:rsidR="00991014">
              <w:rPr>
                <w:rFonts w:asciiTheme="majorHAnsi" w:hAnsiTheme="majorHAnsi"/>
                <w:color w:val="auto"/>
                <w:sz w:val="16"/>
                <w:szCs w:val="16"/>
              </w:rPr>
              <w:t>,</w:t>
            </w:r>
            <w:r w:rsidR="0087449C">
              <w:rPr>
                <w:rFonts w:asciiTheme="majorHAnsi" w:hAnsiTheme="majorHAnsi"/>
                <w:color w:val="auto"/>
                <w:sz w:val="16"/>
                <w:szCs w:val="16"/>
              </w:rPr>
              <w:t xml:space="preserve"> at least achieve 121°C for 15 Minutes</w:t>
            </w:r>
            <w:r w:rsidR="00991014">
              <w:rPr>
                <w:rFonts w:asciiTheme="majorHAnsi" w:hAnsiTheme="majorHAnsi"/>
                <w:color w:val="auto"/>
                <w:sz w:val="16"/>
                <w:szCs w:val="16"/>
              </w:rPr>
              <w:t xml:space="preserve"> throughout the load</w:t>
            </w:r>
            <w:r w:rsidR="0087449C">
              <w:rPr>
                <w:rFonts w:asciiTheme="majorHAnsi" w:hAnsiTheme="majorHAnsi"/>
                <w:color w:val="auto"/>
                <w:sz w:val="16"/>
                <w:szCs w:val="16"/>
              </w:rPr>
              <w:t>.</w:t>
            </w:r>
            <w:r w:rsidR="004E325A">
              <w:rPr>
                <w:rFonts w:asciiTheme="majorHAnsi" w:hAnsiTheme="majorHAnsi"/>
                <w:color w:val="auto"/>
                <w:sz w:val="16"/>
                <w:szCs w:val="16"/>
              </w:rPr>
              <w:t xml:space="preserve"> </w:t>
            </w:r>
            <w:r w:rsidR="0087449C">
              <w:rPr>
                <w:rFonts w:asciiTheme="majorHAnsi" w:hAnsiTheme="majorHAnsi"/>
                <w:color w:val="auto"/>
                <w:sz w:val="16"/>
                <w:szCs w:val="16"/>
              </w:rPr>
              <w:t>In order to achieve this with liquids it would be recommended to have fitted a load sense probe or again</w:t>
            </w:r>
            <w:r w:rsidR="00991014">
              <w:rPr>
                <w:rFonts w:asciiTheme="majorHAnsi" w:hAnsiTheme="majorHAnsi"/>
                <w:color w:val="auto"/>
                <w:sz w:val="16"/>
                <w:szCs w:val="16"/>
              </w:rPr>
              <w:t>,</w:t>
            </w:r>
            <w:r w:rsidR="0087449C">
              <w:rPr>
                <w:rFonts w:asciiTheme="majorHAnsi" w:hAnsiTheme="majorHAnsi"/>
                <w:color w:val="auto"/>
                <w:sz w:val="16"/>
                <w:szCs w:val="16"/>
              </w:rPr>
              <w:t xml:space="preserve"> </w:t>
            </w:r>
            <w:r w:rsidR="00991014">
              <w:rPr>
                <w:rFonts w:asciiTheme="majorHAnsi" w:hAnsiTheme="majorHAnsi"/>
                <w:color w:val="auto"/>
                <w:sz w:val="16"/>
                <w:szCs w:val="16"/>
              </w:rPr>
              <w:t>validation</w:t>
            </w:r>
            <w:r w:rsidR="0087449C">
              <w:rPr>
                <w:rFonts w:asciiTheme="majorHAnsi" w:hAnsiTheme="majorHAnsi"/>
                <w:color w:val="auto"/>
                <w:sz w:val="16"/>
                <w:szCs w:val="16"/>
              </w:rPr>
              <w:t xml:space="preserve"> tests carried out to ensure the product is satisfactorily</w:t>
            </w:r>
            <w:r w:rsidR="00991014">
              <w:rPr>
                <w:rFonts w:asciiTheme="majorHAnsi" w:hAnsiTheme="majorHAnsi"/>
                <w:color w:val="auto"/>
                <w:sz w:val="16"/>
                <w:szCs w:val="16"/>
              </w:rPr>
              <w:t xml:space="preserve"> cooking</w:t>
            </w:r>
            <w:r w:rsidR="0087449C">
              <w:rPr>
                <w:rFonts w:asciiTheme="majorHAnsi" w:hAnsiTheme="majorHAnsi"/>
                <w:color w:val="auto"/>
                <w:sz w:val="16"/>
                <w:szCs w:val="16"/>
              </w:rPr>
              <w:t>.</w:t>
            </w:r>
          </w:p>
          <w:p w:rsidR="0087449C" w:rsidRPr="0087449C" w:rsidRDefault="00FB06AC" w:rsidP="004E325A">
            <w:pPr>
              <w:spacing w:line="240" w:lineRule="auto"/>
              <w:ind w:right="992"/>
              <w:rPr>
                <w:rFonts w:asciiTheme="majorHAnsi" w:hAnsiTheme="majorHAnsi"/>
                <w:color w:val="auto"/>
                <w:sz w:val="16"/>
                <w:szCs w:val="16"/>
              </w:rPr>
            </w:pPr>
            <w:r w:rsidRPr="00FB06AC">
              <w:rPr>
                <w:rFonts w:asciiTheme="majorHAnsi" w:hAnsiTheme="majorHAnsi"/>
                <w:b/>
                <w:color w:val="41ADA9" w:themeColor="accent1" w:themeShade="BF"/>
              </w:rPr>
              <w:t>General waste</w:t>
            </w:r>
            <w:r w:rsidRPr="00FB06AC">
              <w:rPr>
                <w:rFonts w:asciiTheme="majorHAnsi" w:hAnsiTheme="majorHAnsi"/>
                <w:color w:val="auto"/>
                <w:sz w:val="16"/>
                <w:szCs w:val="16"/>
              </w:rPr>
              <w:t xml:space="preserve"> </w:t>
            </w:r>
            <w:r>
              <w:rPr>
                <w:rFonts w:asciiTheme="majorHAnsi" w:hAnsiTheme="majorHAnsi"/>
                <w:color w:val="auto"/>
                <w:sz w:val="16"/>
                <w:szCs w:val="16"/>
              </w:rPr>
              <w:t>(</w:t>
            </w:r>
            <w:r w:rsidR="0087449C">
              <w:rPr>
                <w:rFonts w:asciiTheme="majorHAnsi" w:hAnsiTheme="majorHAnsi"/>
                <w:color w:val="auto"/>
                <w:sz w:val="16"/>
                <w:szCs w:val="16"/>
              </w:rPr>
              <w:t xml:space="preserve">Min </w:t>
            </w:r>
            <w:r w:rsidRPr="00FB06AC">
              <w:rPr>
                <w:rFonts w:asciiTheme="majorHAnsi" w:hAnsiTheme="majorHAnsi"/>
                <w:color w:val="auto"/>
                <w:sz w:val="16"/>
                <w:szCs w:val="16"/>
              </w:rPr>
              <w:t>126°C 30 minutes</w:t>
            </w:r>
            <w:r>
              <w:rPr>
                <w:rFonts w:asciiTheme="majorHAnsi" w:hAnsiTheme="majorHAnsi"/>
                <w:color w:val="auto"/>
                <w:sz w:val="16"/>
                <w:szCs w:val="16"/>
              </w:rPr>
              <w:t>)</w:t>
            </w:r>
            <w:r w:rsidR="0087449C">
              <w:rPr>
                <w:rFonts w:asciiTheme="majorHAnsi" w:hAnsiTheme="majorHAnsi"/>
                <w:color w:val="auto"/>
                <w:sz w:val="16"/>
                <w:szCs w:val="16"/>
              </w:rPr>
              <w:t xml:space="preserve"> </w:t>
            </w:r>
            <w:r w:rsidR="0022532C">
              <w:rPr>
                <w:rFonts w:asciiTheme="majorHAnsi" w:hAnsiTheme="majorHAnsi"/>
                <w:color w:val="auto"/>
                <w:sz w:val="16"/>
                <w:szCs w:val="16"/>
              </w:rPr>
              <w:t xml:space="preserve">           </w:t>
            </w:r>
            <w:r w:rsidR="00991014">
              <w:rPr>
                <w:rFonts w:asciiTheme="majorHAnsi" w:hAnsiTheme="majorHAnsi"/>
                <w:color w:val="auto"/>
                <w:sz w:val="16"/>
                <w:szCs w:val="16"/>
              </w:rPr>
              <w:t xml:space="preserve">As with the liquid waste, it is vital to ensure the load is cooked throughout to the </w:t>
            </w:r>
            <w:r w:rsidR="0060410C">
              <w:rPr>
                <w:rFonts w:asciiTheme="majorHAnsi" w:hAnsiTheme="majorHAnsi"/>
                <w:color w:val="auto"/>
                <w:sz w:val="16"/>
                <w:szCs w:val="16"/>
              </w:rPr>
              <w:t xml:space="preserve">above </w:t>
            </w:r>
            <w:r w:rsidR="00991014">
              <w:rPr>
                <w:rFonts w:asciiTheme="majorHAnsi" w:hAnsiTheme="majorHAnsi"/>
                <w:color w:val="auto"/>
                <w:sz w:val="16"/>
                <w:szCs w:val="16"/>
              </w:rPr>
              <w:t xml:space="preserve">mentioned parameters. General waste and liquid waste should not be mixed as liquids will react different to temperature than materials. It is also highly recommended that </w:t>
            </w:r>
            <w:r w:rsidR="0022532C">
              <w:rPr>
                <w:rFonts w:asciiTheme="majorHAnsi" w:hAnsiTheme="majorHAnsi"/>
                <w:color w:val="auto"/>
                <w:sz w:val="16"/>
                <w:szCs w:val="16"/>
              </w:rPr>
              <w:t xml:space="preserve">a </w:t>
            </w:r>
            <w:r w:rsidR="00991014">
              <w:rPr>
                <w:rFonts w:asciiTheme="majorHAnsi" w:hAnsiTheme="majorHAnsi"/>
                <w:color w:val="auto"/>
                <w:sz w:val="16"/>
                <w:szCs w:val="16"/>
              </w:rPr>
              <w:t xml:space="preserve">load </w:t>
            </w:r>
            <w:r w:rsidR="0022532C">
              <w:rPr>
                <w:rFonts w:asciiTheme="majorHAnsi" w:hAnsiTheme="majorHAnsi"/>
                <w:color w:val="auto"/>
                <w:sz w:val="16"/>
                <w:szCs w:val="16"/>
              </w:rPr>
              <w:t xml:space="preserve">sense probe is used and </w:t>
            </w:r>
          </w:p>
          <w:p w:rsidR="0087449C" w:rsidRPr="0087449C" w:rsidRDefault="0087449C" w:rsidP="004E325A">
            <w:pPr>
              <w:spacing w:line="240" w:lineRule="auto"/>
              <w:ind w:right="992"/>
              <w:rPr>
                <w:rFonts w:asciiTheme="majorHAnsi" w:hAnsiTheme="majorHAnsi"/>
                <w:color w:val="auto"/>
                <w:sz w:val="16"/>
                <w:szCs w:val="16"/>
              </w:rPr>
            </w:pPr>
          </w:p>
          <w:p w:rsidR="00FB06AC" w:rsidRPr="003A1202" w:rsidRDefault="00FB06AC" w:rsidP="00FB06AC">
            <w:pPr>
              <w:spacing w:line="240" w:lineRule="auto"/>
              <w:rPr>
                <w:rFonts w:asciiTheme="majorHAnsi" w:hAnsiTheme="majorHAnsi"/>
                <w:b/>
                <w:color w:val="auto"/>
              </w:rPr>
            </w:pPr>
          </w:p>
          <w:p w:rsidR="003A1202" w:rsidRPr="00FB06AC" w:rsidRDefault="003A1202">
            <w:pPr>
              <w:rPr>
                <w:b/>
              </w:rPr>
            </w:pPr>
          </w:p>
        </w:tc>
        <w:tc>
          <w:tcPr>
            <w:tcW w:w="4485" w:type="dxa"/>
          </w:tcPr>
          <w:p w:rsidR="00991014" w:rsidRPr="00991014" w:rsidRDefault="002D3234" w:rsidP="002D3234">
            <w:pPr>
              <w:keepNext/>
              <w:keepLines/>
              <w:spacing w:before="400" w:after="120" w:line="240" w:lineRule="auto"/>
              <w:ind w:left="-2"/>
              <w:outlineLvl w:val="0"/>
              <w:rPr>
                <w:rFonts w:asciiTheme="majorHAnsi" w:eastAsiaTheme="majorEastAsia" w:hAnsiTheme="majorHAnsi" w:cstheme="majorBidi"/>
                <w:color w:val="auto"/>
                <w:sz w:val="16"/>
                <w:szCs w:val="16"/>
              </w:rPr>
            </w:pPr>
            <w:r>
              <w:rPr>
                <w:rFonts w:asciiTheme="majorHAnsi" w:hAnsiTheme="majorHAnsi"/>
                <w:color w:val="auto"/>
                <w:sz w:val="16"/>
                <w:szCs w:val="16"/>
              </w:rPr>
              <w:t>located in a suitable bottle</w:t>
            </w:r>
            <w:r w:rsidR="0022532C">
              <w:rPr>
                <w:rFonts w:asciiTheme="majorHAnsi" w:hAnsiTheme="majorHAnsi"/>
                <w:color w:val="auto"/>
                <w:sz w:val="16"/>
                <w:szCs w:val="16"/>
              </w:rPr>
              <w:t>,</w:t>
            </w:r>
            <w:r>
              <w:rPr>
                <w:rFonts w:asciiTheme="majorHAnsi" w:hAnsiTheme="majorHAnsi"/>
                <w:color w:val="auto"/>
                <w:sz w:val="16"/>
                <w:szCs w:val="16"/>
              </w:rPr>
              <w:t xml:space="preserve"> as the </w:t>
            </w:r>
            <w:r w:rsidR="00991014">
              <w:rPr>
                <w:rFonts w:asciiTheme="majorHAnsi" w:eastAsiaTheme="majorEastAsia" w:hAnsiTheme="majorHAnsi" w:cstheme="majorBidi"/>
                <w:color w:val="auto"/>
                <w:sz w:val="16"/>
                <w:szCs w:val="16"/>
              </w:rPr>
              <w:t>h</w:t>
            </w:r>
            <w:r w:rsidR="00991014" w:rsidRPr="00991014">
              <w:rPr>
                <w:rFonts w:asciiTheme="majorHAnsi" w:eastAsiaTheme="majorEastAsia" w:hAnsiTheme="majorHAnsi" w:cstheme="majorBidi"/>
                <w:color w:val="auto"/>
                <w:sz w:val="16"/>
                <w:szCs w:val="16"/>
              </w:rPr>
              <w:t>igher temperatures can melt the product and therefore melt around the probe.</w:t>
            </w:r>
          </w:p>
          <w:p w:rsidR="00991014" w:rsidRDefault="00991014" w:rsidP="00503984">
            <w:pPr>
              <w:keepNext/>
              <w:keepLines/>
              <w:spacing w:after="0" w:line="240" w:lineRule="auto"/>
              <w:outlineLvl w:val="0"/>
              <w:rPr>
                <w:rFonts w:asciiTheme="majorHAnsi" w:eastAsiaTheme="majorEastAsia" w:hAnsiTheme="majorHAnsi" w:cstheme="majorBidi"/>
                <w:color w:val="2B7471" w:themeColor="accent1" w:themeShade="80"/>
                <w:sz w:val="30"/>
              </w:rPr>
            </w:pPr>
            <w:r>
              <w:rPr>
                <w:rFonts w:asciiTheme="majorHAnsi" w:hAnsiTheme="majorHAnsi"/>
                <w:b/>
                <w:color w:val="41ADA9" w:themeColor="accent1" w:themeShade="BF"/>
              </w:rPr>
              <w:t>High risk waste</w:t>
            </w:r>
            <w:r w:rsidRPr="0087449C">
              <w:rPr>
                <w:rFonts w:asciiTheme="majorHAnsi" w:hAnsiTheme="majorHAnsi"/>
                <w:b/>
                <w:color w:val="auto"/>
              </w:rPr>
              <w:t xml:space="preserve"> (</w:t>
            </w:r>
            <w:r>
              <w:rPr>
                <w:rFonts w:asciiTheme="majorHAnsi" w:hAnsiTheme="majorHAnsi"/>
                <w:color w:val="auto"/>
                <w:sz w:val="16"/>
                <w:szCs w:val="16"/>
              </w:rPr>
              <w:t>Min</w:t>
            </w:r>
            <w:r w:rsidRPr="00FB06AC">
              <w:rPr>
                <w:rFonts w:asciiTheme="majorHAnsi" w:hAnsiTheme="majorHAnsi"/>
                <w:color w:val="auto"/>
                <w:sz w:val="16"/>
                <w:szCs w:val="16"/>
              </w:rPr>
              <w:t xml:space="preserve"> 132°C 40 Minutes</w:t>
            </w:r>
            <w:r>
              <w:rPr>
                <w:rFonts w:asciiTheme="majorHAnsi" w:hAnsiTheme="majorHAnsi"/>
                <w:color w:val="auto"/>
                <w:sz w:val="16"/>
                <w:szCs w:val="16"/>
              </w:rPr>
              <w:t>) Destruction waste of high risk products including liquids</w:t>
            </w:r>
            <w:r w:rsidR="002D3234">
              <w:rPr>
                <w:rFonts w:asciiTheme="majorHAnsi" w:hAnsiTheme="majorHAnsi"/>
                <w:color w:val="auto"/>
                <w:sz w:val="16"/>
                <w:szCs w:val="16"/>
              </w:rPr>
              <w:t xml:space="preserve">. For high risk waste such as category 2 and above laboratories a total destruction cycle is necessary in order to ensure all the load has been destroyed and the product is safe. 40 minutes is the minimum recommended time but it is highly recommended that the load is </w:t>
            </w:r>
            <w:r w:rsidR="0022532C">
              <w:rPr>
                <w:rFonts w:asciiTheme="majorHAnsi" w:hAnsiTheme="majorHAnsi"/>
                <w:color w:val="auto"/>
                <w:sz w:val="16"/>
                <w:szCs w:val="16"/>
              </w:rPr>
              <w:t xml:space="preserve">again </w:t>
            </w:r>
            <w:r w:rsidR="002D3234">
              <w:rPr>
                <w:rFonts w:asciiTheme="majorHAnsi" w:hAnsiTheme="majorHAnsi"/>
                <w:color w:val="auto"/>
                <w:sz w:val="16"/>
                <w:szCs w:val="16"/>
              </w:rPr>
              <w:t>tested</w:t>
            </w:r>
            <w:r w:rsidR="0022532C">
              <w:rPr>
                <w:rFonts w:asciiTheme="majorHAnsi" w:hAnsiTheme="majorHAnsi"/>
                <w:color w:val="auto"/>
                <w:sz w:val="16"/>
                <w:szCs w:val="16"/>
              </w:rPr>
              <w:t xml:space="preserve"> before use</w:t>
            </w:r>
            <w:r w:rsidR="002D3234">
              <w:rPr>
                <w:rFonts w:asciiTheme="majorHAnsi" w:hAnsiTheme="majorHAnsi"/>
                <w:color w:val="auto"/>
                <w:sz w:val="16"/>
                <w:szCs w:val="16"/>
              </w:rPr>
              <w:t>.</w:t>
            </w:r>
            <w:r w:rsidRPr="00DC1F35">
              <w:rPr>
                <w:rFonts w:asciiTheme="majorHAnsi" w:eastAsiaTheme="majorEastAsia" w:hAnsiTheme="majorHAnsi" w:cstheme="majorBidi"/>
                <w:color w:val="2B7471" w:themeColor="accent1" w:themeShade="80"/>
                <w:sz w:val="30"/>
              </w:rPr>
              <w:t xml:space="preserve"> </w:t>
            </w:r>
          </w:p>
          <w:p w:rsidR="00503984" w:rsidRPr="00503984" w:rsidRDefault="00503984" w:rsidP="00503984">
            <w:pPr>
              <w:keepNext/>
              <w:keepLines/>
              <w:spacing w:after="0" w:line="240" w:lineRule="auto"/>
              <w:outlineLvl w:val="0"/>
              <w:rPr>
                <w:rFonts w:asciiTheme="majorHAnsi" w:eastAsiaTheme="majorEastAsia" w:hAnsiTheme="majorHAnsi" w:cstheme="majorBidi"/>
                <w:color w:val="2B7471" w:themeColor="accent1" w:themeShade="80"/>
                <w:sz w:val="16"/>
                <w:szCs w:val="16"/>
              </w:rPr>
            </w:pPr>
          </w:p>
          <w:p w:rsidR="00DC1F35" w:rsidRPr="00DC1F35" w:rsidRDefault="00DC1F35" w:rsidP="00503984">
            <w:pPr>
              <w:keepNext/>
              <w:keepLines/>
              <w:spacing w:after="120" w:line="240" w:lineRule="auto"/>
              <w:outlineLvl w:val="0"/>
              <w:rPr>
                <w:rFonts w:asciiTheme="majorHAnsi" w:eastAsiaTheme="majorEastAsia" w:hAnsiTheme="majorHAnsi" w:cstheme="majorBidi"/>
                <w:color w:val="2B7471" w:themeColor="accent1" w:themeShade="80"/>
                <w:sz w:val="24"/>
                <w:szCs w:val="24"/>
              </w:rPr>
            </w:pPr>
            <w:r w:rsidRPr="00DC1F35">
              <w:rPr>
                <w:rFonts w:asciiTheme="majorHAnsi" w:eastAsiaTheme="majorEastAsia" w:hAnsiTheme="majorHAnsi" w:cstheme="majorBidi"/>
                <w:color w:val="2B7471" w:themeColor="accent1" w:themeShade="80"/>
                <w:sz w:val="24"/>
                <w:szCs w:val="24"/>
              </w:rPr>
              <w:t>How to l</w:t>
            </w:r>
            <w:r w:rsidRPr="002D3234">
              <w:rPr>
                <w:rFonts w:asciiTheme="majorHAnsi" w:eastAsiaTheme="majorEastAsia" w:hAnsiTheme="majorHAnsi" w:cstheme="majorBidi"/>
                <w:color w:val="2B7471" w:themeColor="accent1" w:themeShade="80"/>
                <w:sz w:val="24"/>
                <w:szCs w:val="24"/>
              </w:rPr>
              <w:t xml:space="preserve">oad an autoclave for best results </w:t>
            </w:r>
          </w:p>
          <w:p w:rsidR="005A3571" w:rsidRDefault="00DC1F35" w:rsidP="005A3571">
            <w:pPr>
              <w:spacing w:line="240" w:lineRule="auto"/>
              <w:rPr>
                <w:sz w:val="16"/>
                <w:szCs w:val="16"/>
              </w:rPr>
            </w:pPr>
            <w:r w:rsidRPr="00DC1F35">
              <w:rPr>
                <w:b/>
                <w:color w:val="41ADA9" w:themeColor="accent1" w:themeShade="BF"/>
              </w:rPr>
              <w:t>Bottles and liquid loads</w:t>
            </w:r>
            <w:r w:rsidR="00331F92">
              <w:rPr>
                <w:b/>
                <w:color w:val="41ADA9" w:themeColor="accent1" w:themeShade="BF"/>
              </w:rPr>
              <w:t>.</w:t>
            </w:r>
            <w:r w:rsidR="00331F92">
              <w:rPr>
                <w:color w:val="auto"/>
                <w:sz w:val="16"/>
                <w:szCs w:val="16"/>
              </w:rPr>
              <w:t xml:space="preserve"> </w:t>
            </w:r>
            <w:r w:rsidR="00331F92">
              <w:rPr>
                <w:sz w:val="16"/>
                <w:szCs w:val="16"/>
              </w:rPr>
              <w:t xml:space="preserve">Ensure that all bottles are loaded with as much and equal spacing around them, let the steam get around the load, do not clump the bottles in one space in the vessel.                                        Tighten lids and then turn a half back, this will stop them from re-pressurizing and breaking also reduce </w:t>
            </w:r>
            <w:r w:rsidR="0022532C">
              <w:rPr>
                <w:sz w:val="16"/>
                <w:szCs w:val="16"/>
              </w:rPr>
              <w:t xml:space="preserve">any </w:t>
            </w:r>
            <w:r w:rsidR="00331F92">
              <w:rPr>
                <w:sz w:val="16"/>
                <w:szCs w:val="16"/>
              </w:rPr>
              <w:t>liquid loss</w:t>
            </w:r>
            <w:r w:rsidR="0022532C">
              <w:rPr>
                <w:sz w:val="16"/>
                <w:szCs w:val="16"/>
              </w:rPr>
              <w:t xml:space="preserve"> during the cycle</w:t>
            </w:r>
            <w:r w:rsidR="00331F92">
              <w:rPr>
                <w:sz w:val="16"/>
                <w:szCs w:val="16"/>
              </w:rPr>
              <w:t xml:space="preserve">.                                                                                            </w:t>
            </w:r>
          </w:p>
          <w:p w:rsidR="00503984" w:rsidRPr="00554CC4" w:rsidRDefault="00DC1F35" w:rsidP="00503984">
            <w:pPr>
              <w:pStyle w:val="Heading1"/>
              <w:spacing w:before="0" w:after="0"/>
              <w:rPr>
                <w:color w:val="auto"/>
                <w:sz w:val="16"/>
                <w:szCs w:val="16"/>
              </w:rPr>
            </w:pPr>
            <w:r w:rsidRPr="00503984">
              <w:rPr>
                <w:b/>
                <w:color w:val="41ADA9" w:themeColor="accent1" w:themeShade="BF"/>
                <w:sz w:val="18"/>
              </w:rPr>
              <w:t>Bagged waste loads</w:t>
            </w:r>
            <w:r w:rsidR="00554CC4" w:rsidRPr="00503984">
              <w:rPr>
                <w:b/>
                <w:color w:val="41ADA9" w:themeColor="accent1" w:themeShade="BF"/>
                <w:sz w:val="18"/>
              </w:rPr>
              <w:t>.</w:t>
            </w:r>
            <w:r w:rsidR="00554CC4">
              <w:rPr>
                <w:b/>
                <w:color w:val="41ADA9" w:themeColor="accent1" w:themeShade="BF"/>
              </w:rPr>
              <w:t xml:space="preserve"> </w:t>
            </w:r>
            <w:r w:rsidR="00554CC4" w:rsidRPr="00554CC4">
              <w:rPr>
                <w:color w:val="auto"/>
                <w:sz w:val="16"/>
                <w:szCs w:val="16"/>
              </w:rPr>
              <w:t>When loading bagged waste it is imperative that the steam can get</w:t>
            </w:r>
            <w:r w:rsidR="0022532C">
              <w:rPr>
                <w:color w:val="auto"/>
                <w:sz w:val="16"/>
                <w:szCs w:val="16"/>
              </w:rPr>
              <w:t xml:space="preserve"> all around the load</w:t>
            </w:r>
            <w:r w:rsidR="00554CC4">
              <w:rPr>
                <w:color w:val="auto"/>
                <w:sz w:val="16"/>
                <w:szCs w:val="16"/>
              </w:rPr>
              <w:t>, to ensure this do not over fill the bags, or over fill the machine. Open the bags at the neck as much as possible do not tie with tape unless really necessary.</w:t>
            </w:r>
            <w:r w:rsidR="00503984">
              <w:rPr>
                <w:color w:val="auto"/>
                <w:sz w:val="16"/>
                <w:szCs w:val="16"/>
              </w:rPr>
              <w:t xml:space="preserve"> Load the bags evenly and try to get as much air space as possible. Place the bags in a suitable container that can withstand high temperatures.</w:t>
            </w:r>
          </w:p>
          <w:p w:rsidR="00DC1F35" w:rsidRDefault="00DC1F35" w:rsidP="00554CC4">
            <w:pPr>
              <w:spacing w:after="0" w:line="240" w:lineRule="auto"/>
              <w:rPr>
                <w:color w:val="auto"/>
                <w:sz w:val="16"/>
                <w:szCs w:val="16"/>
              </w:rPr>
            </w:pPr>
          </w:p>
          <w:p w:rsidR="00554CC4" w:rsidRDefault="00554CC4" w:rsidP="00554CC4">
            <w:pPr>
              <w:spacing w:after="0" w:line="240" w:lineRule="auto"/>
              <w:rPr>
                <w:b/>
                <w:color w:val="41ADA9" w:themeColor="accent1" w:themeShade="BF"/>
              </w:rPr>
            </w:pPr>
          </w:p>
          <w:p w:rsidR="00554CC4" w:rsidRPr="00DC1F35" w:rsidRDefault="00554CC4" w:rsidP="005A3571">
            <w:pPr>
              <w:spacing w:line="240" w:lineRule="auto"/>
              <w:rPr>
                <w:sz w:val="16"/>
                <w:szCs w:val="16"/>
              </w:rPr>
            </w:pPr>
          </w:p>
          <w:tbl>
            <w:tblPr>
              <w:tblStyle w:val="HostTable"/>
              <w:tblpPr w:leftFromText="180" w:rightFromText="180" w:vertAnchor="text" w:horzAnchor="margin" w:tblpXSpec="center" w:tblpY="2605"/>
              <w:tblOverlap w:val="never"/>
              <w:tblW w:w="3573" w:type="dxa"/>
              <w:jc w:val="left"/>
              <w:tblLayout w:type="fixed"/>
              <w:tblLook w:val="04A0" w:firstRow="1" w:lastRow="0" w:firstColumn="1" w:lastColumn="0" w:noHBand="0" w:noVBand="1"/>
              <w:tblCaption w:val="Layout table"/>
            </w:tblPr>
            <w:tblGrid>
              <w:gridCol w:w="3573"/>
            </w:tblGrid>
            <w:tr w:rsidR="002D3234" w:rsidTr="002D3234">
              <w:trPr>
                <w:trHeight w:hRule="exact" w:val="2856"/>
                <w:jc w:val="left"/>
              </w:trPr>
              <w:tc>
                <w:tcPr>
                  <w:tcW w:w="5000" w:type="pct"/>
                  <w:shd w:val="clear" w:color="auto" w:fill="2B7471" w:themeFill="accent1" w:themeFillShade="80"/>
                  <w:vAlign w:val="center"/>
                </w:tcPr>
                <w:p w:rsidR="002D3234" w:rsidRDefault="002D3234" w:rsidP="002D3234">
                  <w:pPr>
                    <w:pStyle w:val="Quote"/>
                  </w:pPr>
                  <w:r>
                    <w:rPr>
                      <w:rFonts w:ascii="Arial" w:hAnsi="Arial" w:cs="Arial"/>
                      <w:noProof/>
                      <w:sz w:val="20"/>
                      <w:szCs w:val="20"/>
                      <w:lang w:val="en-GB" w:eastAsia="en-GB"/>
                    </w:rPr>
                    <w:drawing>
                      <wp:anchor distT="0" distB="0" distL="114300" distR="114300" simplePos="0" relativeHeight="251667456" behindDoc="0" locked="0" layoutInCell="1" allowOverlap="1" wp14:anchorId="659067A6" wp14:editId="6FE5491B">
                        <wp:simplePos x="0" y="0"/>
                        <wp:positionH relativeFrom="column">
                          <wp:posOffset>180340</wp:posOffset>
                        </wp:positionH>
                        <wp:positionV relativeFrom="paragraph">
                          <wp:posOffset>96520</wp:posOffset>
                        </wp:positionV>
                        <wp:extent cx="1913255" cy="1913255"/>
                        <wp:effectExtent l="0" t="0" r="0" b="0"/>
                        <wp:wrapNone/>
                        <wp:docPr id="8" name="Picture 8" descr="https://tse2.mm.bing.net/th?id=OIP.Mdefdc16f82ba6184c61273f25cd2dc8fo0&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2.mm.bing.net/th?id=OIP.Mdefdc16f82ba6184c61273f25cd2dc8fo0&amp;pid=15.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3255" cy="19132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DC1F35" w:rsidRDefault="00DC1F35"/>
        </w:tc>
        <w:tc>
          <w:tcPr>
            <w:tcW w:w="736" w:type="dxa"/>
          </w:tcPr>
          <w:p w:rsidR="004A30C1" w:rsidRDefault="004A30C1"/>
        </w:tc>
        <w:tc>
          <w:tcPr>
            <w:tcW w:w="4179" w:type="dxa"/>
          </w:tcPr>
          <w:p w:rsidR="00B516CE" w:rsidRDefault="00B516CE" w:rsidP="00B516CE"/>
          <w:p w:rsidR="00554CC4" w:rsidRDefault="00554CC4" w:rsidP="00554CC4">
            <w:pPr>
              <w:pStyle w:val="Heading1"/>
              <w:spacing w:before="0" w:after="0"/>
              <w:rPr>
                <w:sz w:val="24"/>
                <w:szCs w:val="24"/>
              </w:rPr>
            </w:pPr>
            <w:r>
              <w:rPr>
                <w:sz w:val="24"/>
                <w:szCs w:val="24"/>
              </w:rPr>
              <w:t>Be Safe</w:t>
            </w:r>
          </w:p>
          <w:p w:rsidR="00B516CE" w:rsidRPr="00554CC4" w:rsidRDefault="00B516CE" w:rsidP="00554CC4">
            <w:pPr>
              <w:pStyle w:val="Heading1"/>
              <w:spacing w:before="0" w:after="0"/>
              <w:rPr>
                <w:sz w:val="20"/>
                <w:szCs w:val="20"/>
              </w:rPr>
            </w:pPr>
            <w:r w:rsidRPr="00554CC4">
              <w:rPr>
                <w:sz w:val="20"/>
                <w:szCs w:val="20"/>
              </w:rPr>
              <w:t xml:space="preserve">Do`s </w:t>
            </w:r>
          </w:p>
          <w:p w:rsidR="00B516CE" w:rsidRDefault="00B516CE" w:rsidP="00B516CE">
            <w:pPr>
              <w:pStyle w:val="ListParagraph"/>
              <w:numPr>
                <w:ilvl w:val="0"/>
                <w:numId w:val="8"/>
              </w:numPr>
              <w:ind w:left="152" w:hanging="142"/>
              <w:rPr>
                <w:sz w:val="16"/>
                <w:szCs w:val="16"/>
              </w:rPr>
            </w:pPr>
            <w:r w:rsidRPr="00B516CE">
              <w:rPr>
                <w:sz w:val="16"/>
                <w:szCs w:val="16"/>
              </w:rPr>
              <w:t>Be safe, autoclaves are very dangerous machines, steam, electrics, electronics and mechanical parts all under pressure, a recipe for disaster if misused.</w:t>
            </w:r>
          </w:p>
          <w:p w:rsidR="00D272F0" w:rsidRDefault="00D272F0" w:rsidP="00B516CE">
            <w:pPr>
              <w:pStyle w:val="ListParagraph"/>
              <w:numPr>
                <w:ilvl w:val="0"/>
                <w:numId w:val="8"/>
              </w:numPr>
              <w:ind w:left="152" w:hanging="142"/>
              <w:rPr>
                <w:sz w:val="16"/>
                <w:szCs w:val="16"/>
              </w:rPr>
            </w:pPr>
            <w:r>
              <w:rPr>
                <w:sz w:val="16"/>
                <w:szCs w:val="16"/>
              </w:rPr>
              <w:t>Find out how to switch the machine off in an emergency including electrical and water supplies.</w:t>
            </w:r>
          </w:p>
          <w:p w:rsidR="00B516CE" w:rsidRDefault="00B516CE" w:rsidP="00B516CE">
            <w:pPr>
              <w:pStyle w:val="ListParagraph"/>
              <w:numPr>
                <w:ilvl w:val="0"/>
                <w:numId w:val="8"/>
              </w:numPr>
              <w:ind w:left="152" w:hanging="142"/>
              <w:rPr>
                <w:sz w:val="16"/>
                <w:szCs w:val="16"/>
              </w:rPr>
            </w:pPr>
            <w:r>
              <w:rPr>
                <w:sz w:val="16"/>
                <w:szCs w:val="16"/>
              </w:rPr>
              <w:t>Wait until the machine has finished its cycle, do not attempt to open an autoclave</w:t>
            </w:r>
            <w:r w:rsidR="00710508">
              <w:rPr>
                <w:sz w:val="16"/>
                <w:szCs w:val="16"/>
              </w:rPr>
              <w:t xml:space="preserve"> with any non-liquids in,</w:t>
            </w:r>
            <w:r>
              <w:rPr>
                <w:sz w:val="16"/>
                <w:szCs w:val="16"/>
              </w:rPr>
              <w:t xml:space="preserve"> above 80°C, bottles can re-pressurize and explode</w:t>
            </w:r>
            <w:r w:rsidR="00710508">
              <w:rPr>
                <w:sz w:val="16"/>
                <w:szCs w:val="16"/>
              </w:rPr>
              <w:t xml:space="preserve"> so do not open until 65°C if loaded with liquids.</w:t>
            </w:r>
          </w:p>
          <w:p w:rsidR="00710508" w:rsidRDefault="00710508" w:rsidP="00B516CE">
            <w:pPr>
              <w:pStyle w:val="ListParagraph"/>
              <w:numPr>
                <w:ilvl w:val="0"/>
                <w:numId w:val="8"/>
              </w:numPr>
              <w:ind w:left="152" w:hanging="142"/>
              <w:rPr>
                <w:sz w:val="16"/>
                <w:szCs w:val="16"/>
              </w:rPr>
            </w:pPr>
            <w:r>
              <w:rPr>
                <w:sz w:val="16"/>
                <w:szCs w:val="16"/>
              </w:rPr>
              <w:t xml:space="preserve">Always check the machine over before starting the machine. </w:t>
            </w:r>
          </w:p>
          <w:p w:rsidR="00710508" w:rsidRDefault="00710508" w:rsidP="00710508">
            <w:pPr>
              <w:pStyle w:val="ListParagraph"/>
              <w:numPr>
                <w:ilvl w:val="0"/>
                <w:numId w:val="9"/>
              </w:numPr>
              <w:ind w:left="152" w:hanging="142"/>
              <w:rPr>
                <w:sz w:val="16"/>
                <w:szCs w:val="16"/>
              </w:rPr>
            </w:pPr>
            <w:r>
              <w:rPr>
                <w:sz w:val="16"/>
                <w:szCs w:val="16"/>
              </w:rPr>
              <w:t xml:space="preserve">Check there is sufficient water. </w:t>
            </w:r>
          </w:p>
          <w:p w:rsidR="00710508" w:rsidRDefault="00710508" w:rsidP="00710508">
            <w:pPr>
              <w:pStyle w:val="ListParagraph"/>
              <w:numPr>
                <w:ilvl w:val="0"/>
                <w:numId w:val="9"/>
              </w:numPr>
              <w:ind w:left="152" w:hanging="142"/>
              <w:rPr>
                <w:sz w:val="16"/>
                <w:szCs w:val="16"/>
              </w:rPr>
            </w:pPr>
            <w:r>
              <w:rPr>
                <w:sz w:val="16"/>
                <w:szCs w:val="16"/>
              </w:rPr>
              <w:t xml:space="preserve">Check the seals are not worn. </w:t>
            </w:r>
          </w:p>
          <w:p w:rsidR="00710508" w:rsidRDefault="00710508" w:rsidP="00710508">
            <w:pPr>
              <w:pStyle w:val="ListParagraph"/>
              <w:numPr>
                <w:ilvl w:val="0"/>
                <w:numId w:val="9"/>
              </w:numPr>
              <w:ind w:left="152" w:hanging="142"/>
              <w:rPr>
                <w:sz w:val="16"/>
                <w:szCs w:val="16"/>
              </w:rPr>
            </w:pPr>
            <w:r>
              <w:rPr>
                <w:sz w:val="16"/>
                <w:szCs w:val="16"/>
              </w:rPr>
              <w:t>Check the load probe is sitting in cold fresh water in a suitable bottle. Also check the probe is not damaged.</w:t>
            </w:r>
          </w:p>
          <w:p w:rsidR="00710508" w:rsidRPr="00B516CE" w:rsidRDefault="00710508" w:rsidP="00710508">
            <w:pPr>
              <w:pStyle w:val="ListParagraph"/>
              <w:numPr>
                <w:ilvl w:val="0"/>
                <w:numId w:val="9"/>
              </w:numPr>
              <w:ind w:left="152" w:hanging="142"/>
              <w:rPr>
                <w:sz w:val="16"/>
                <w:szCs w:val="16"/>
              </w:rPr>
            </w:pPr>
            <w:r>
              <w:rPr>
                <w:sz w:val="16"/>
                <w:szCs w:val="16"/>
              </w:rPr>
              <w:t>Check the co</w:t>
            </w:r>
            <w:r w:rsidR="0022532C">
              <w:rPr>
                <w:sz w:val="16"/>
                <w:szCs w:val="16"/>
              </w:rPr>
              <w:t>rrect program is selected and</w:t>
            </w:r>
            <w:r>
              <w:rPr>
                <w:sz w:val="16"/>
                <w:szCs w:val="16"/>
              </w:rPr>
              <w:t xml:space="preserve"> the temperature and times are correct.</w:t>
            </w:r>
          </w:p>
          <w:p w:rsidR="00B516CE" w:rsidRPr="00554CC4" w:rsidRDefault="00B516CE" w:rsidP="00554CC4">
            <w:pPr>
              <w:spacing w:after="0"/>
              <w:rPr>
                <w:sz w:val="20"/>
                <w:szCs w:val="20"/>
              </w:rPr>
            </w:pPr>
            <w:r w:rsidRPr="00554CC4">
              <w:rPr>
                <w:color w:val="2B7471" w:themeColor="accent1" w:themeShade="80"/>
                <w:sz w:val="20"/>
                <w:szCs w:val="20"/>
              </w:rPr>
              <w:t>Don’ts</w:t>
            </w:r>
          </w:p>
          <w:p w:rsidR="004A30C1" w:rsidRPr="00710508" w:rsidRDefault="00B516CE" w:rsidP="00B516CE">
            <w:pPr>
              <w:pStyle w:val="ContactInfo"/>
              <w:numPr>
                <w:ilvl w:val="0"/>
                <w:numId w:val="7"/>
              </w:numPr>
              <w:ind w:left="152" w:hanging="142"/>
              <w:rPr>
                <w:sz w:val="16"/>
                <w:szCs w:val="16"/>
              </w:rPr>
            </w:pPr>
            <w:r w:rsidRPr="00710508">
              <w:rPr>
                <w:sz w:val="16"/>
                <w:szCs w:val="16"/>
              </w:rPr>
              <w:t>If you are not trained to use the machine, do not use it</w:t>
            </w:r>
            <w:r w:rsidR="00554CC4">
              <w:rPr>
                <w:sz w:val="16"/>
                <w:szCs w:val="16"/>
              </w:rPr>
              <w:t>! Get training first</w:t>
            </w:r>
            <w:r w:rsidRPr="00710508">
              <w:rPr>
                <w:sz w:val="16"/>
                <w:szCs w:val="16"/>
              </w:rPr>
              <w:t>.</w:t>
            </w:r>
          </w:p>
          <w:p w:rsidR="00B516CE" w:rsidRDefault="00B516CE" w:rsidP="00B516CE">
            <w:pPr>
              <w:pStyle w:val="ContactInfo"/>
              <w:numPr>
                <w:ilvl w:val="0"/>
                <w:numId w:val="7"/>
              </w:numPr>
              <w:ind w:left="152" w:hanging="142"/>
              <w:rPr>
                <w:sz w:val="16"/>
                <w:szCs w:val="16"/>
              </w:rPr>
            </w:pPr>
            <w:r w:rsidRPr="00710508">
              <w:rPr>
                <w:sz w:val="16"/>
                <w:szCs w:val="16"/>
              </w:rPr>
              <w:t>If you don’t know, don’t be afraid to ask.</w:t>
            </w:r>
          </w:p>
          <w:p w:rsidR="00710508" w:rsidRDefault="00710508" w:rsidP="00B516CE">
            <w:pPr>
              <w:pStyle w:val="ContactInfo"/>
              <w:numPr>
                <w:ilvl w:val="0"/>
                <w:numId w:val="7"/>
              </w:numPr>
              <w:ind w:left="152" w:hanging="142"/>
              <w:rPr>
                <w:sz w:val="16"/>
                <w:szCs w:val="16"/>
              </w:rPr>
            </w:pPr>
            <w:r>
              <w:rPr>
                <w:sz w:val="16"/>
                <w:szCs w:val="16"/>
              </w:rPr>
              <w:t>Don’t forget to fill the machine with water and a clean machine is a happy machine, therefore clean the water from the vessel at least once a fortnight.</w:t>
            </w:r>
          </w:p>
          <w:p w:rsidR="00710508" w:rsidRDefault="00710508" w:rsidP="00B516CE">
            <w:pPr>
              <w:pStyle w:val="ContactInfo"/>
              <w:numPr>
                <w:ilvl w:val="0"/>
                <w:numId w:val="7"/>
              </w:numPr>
              <w:ind w:left="152" w:hanging="142"/>
              <w:rPr>
                <w:sz w:val="16"/>
                <w:szCs w:val="16"/>
              </w:rPr>
            </w:pPr>
            <w:r>
              <w:rPr>
                <w:sz w:val="16"/>
                <w:szCs w:val="16"/>
              </w:rPr>
              <w:t>Don’t forget to wear the correct PPE, safety comes first! Goggles, gloves and lab coats!</w:t>
            </w:r>
          </w:p>
          <w:p w:rsidR="00554CC4" w:rsidRDefault="00554CC4" w:rsidP="00B516CE">
            <w:pPr>
              <w:pStyle w:val="ContactInfo"/>
              <w:numPr>
                <w:ilvl w:val="0"/>
                <w:numId w:val="7"/>
              </w:numPr>
              <w:ind w:left="152" w:hanging="142"/>
              <w:rPr>
                <w:sz w:val="16"/>
                <w:szCs w:val="16"/>
              </w:rPr>
            </w:pPr>
            <w:r>
              <w:rPr>
                <w:sz w:val="16"/>
                <w:szCs w:val="16"/>
              </w:rPr>
              <w:t>Don’t handle hot bottles of liquids especially if the liquid is bubbling.</w:t>
            </w:r>
          </w:p>
          <w:p w:rsidR="00503984" w:rsidRDefault="00503984" w:rsidP="00B516CE">
            <w:pPr>
              <w:pStyle w:val="ContactInfo"/>
              <w:numPr>
                <w:ilvl w:val="0"/>
                <w:numId w:val="7"/>
              </w:numPr>
              <w:ind w:left="152" w:hanging="142"/>
              <w:rPr>
                <w:sz w:val="16"/>
                <w:szCs w:val="16"/>
              </w:rPr>
            </w:pPr>
            <w:r>
              <w:rPr>
                <w:sz w:val="16"/>
                <w:szCs w:val="16"/>
              </w:rPr>
              <w:t>Don’t become complacent with autoclaves they are dangerous machines if misused, always respect them.</w:t>
            </w:r>
          </w:p>
          <w:p w:rsidR="00D272F0" w:rsidRPr="00710508" w:rsidRDefault="00D272F0" w:rsidP="00B516CE">
            <w:pPr>
              <w:pStyle w:val="ContactInfo"/>
              <w:numPr>
                <w:ilvl w:val="0"/>
                <w:numId w:val="7"/>
              </w:numPr>
              <w:ind w:left="152" w:hanging="142"/>
              <w:rPr>
                <w:sz w:val="16"/>
                <w:szCs w:val="16"/>
              </w:rPr>
            </w:pPr>
            <w:r>
              <w:rPr>
                <w:sz w:val="16"/>
                <w:szCs w:val="16"/>
              </w:rPr>
              <w:t>Don’t continue to use the machine if you notice anything unusual, different noises, burning smells</w:t>
            </w:r>
            <w:r w:rsidR="0063628E">
              <w:rPr>
                <w:sz w:val="16"/>
                <w:szCs w:val="16"/>
              </w:rPr>
              <w:t xml:space="preserve"> or steam leaks, always switch off!</w:t>
            </w:r>
            <w:r>
              <w:rPr>
                <w:sz w:val="16"/>
                <w:szCs w:val="16"/>
              </w:rPr>
              <w:t xml:space="preserve"> </w:t>
            </w:r>
            <w:r w:rsidR="0063628E">
              <w:rPr>
                <w:sz w:val="16"/>
                <w:szCs w:val="16"/>
              </w:rPr>
              <w:t xml:space="preserve">And call     </w:t>
            </w:r>
          </w:p>
          <w:p w:rsidR="004A30C1" w:rsidRDefault="004A30C1" w:rsidP="00B516CE">
            <w:pPr>
              <w:pStyle w:val="Website"/>
            </w:pPr>
          </w:p>
        </w:tc>
      </w:tr>
      <w:tr w:rsidR="004A30C1" w:rsidTr="00554CC4">
        <w:trPr>
          <w:trHeight w:hRule="exact" w:val="493"/>
          <w:jc w:val="left"/>
        </w:trPr>
        <w:tc>
          <w:tcPr>
            <w:tcW w:w="5269" w:type="dxa"/>
          </w:tcPr>
          <w:p w:rsidR="004A30C1" w:rsidRDefault="004A30C1"/>
        </w:tc>
        <w:tc>
          <w:tcPr>
            <w:tcW w:w="4485" w:type="dxa"/>
          </w:tcPr>
          <w:p w:rsidR="004A30C1" w:rsidRDefault="004A30C1"/>
        </w:tc>
        <w:tc>
          <w:tcPr>
            <w:tcW w:w="736" w:type="dxa"/>
          </w:tcPr>
          <w:p w:rsidR="004A30C1" w:rsidRDefault="004A30C1"/>
        </w:tc>
        <w:tc>
          <w:tcPr>
            <w:tcW w:w="4179" w:type="dxa"/>
          </w:tcPr>
          <w:p w:rsidR="004A30C1" w:rsidRPr="0063628E" w:rsidRDefault="0022532C" w:rsidP="0022532C">
            <w:pPr>
              <w:rPr>
                <w:sz w:val="16"/>
                <w:szCs w:val="16"/>
              </w:rPr>
            </w:pPr>
            <w:r>
              <w:rPr>
                <w:sz w:val="16"/>
                <w:szCs w:val="16"/>
              </w:rPr>
              <w:t xml:space="preserve"> </w:t>
            </w:r>
            <w:r w:rsidR="0063628E" w:rsidRPr="0063628E">
              <w:rPr>
                <w:sz w:val="16"/>
                <w:szCs w:val="16"/>
              </w:rPr>
              <w:t xml:space="preserve"> an engineer.</w:t>
            </w:r>
          </w:p>
        </w:tc>
      </w:tr>
      <w:tr w:rsidR="004A30C1" w:rsidTr="00554CC4">
        <w:trPr>
          <w:trHeight w:hRule="exact" w:val="334"/>
          <w:jc w:val="left"/>
        </w:trPr>
        <w:tc>
          <w:tcPr>
            <w:tcW w:w="5269" w:type="dxa"/>
            <w:shd w:val="clear" w:color="auto" w:fill="2B7471" w:themeFill="accent1" w:themeFillShade="80"/>
          </w:tcPr>
          <w:p w:rsidR="004A30C1" w:rsidRDefault="004A30C1"/>
        </w:tc>
        <w:tc>
          <w:tcPr>
            <w:tcW w:w="4485" w:type="dxa"/>
            <w:shd w:val="clear" w:color="auto" w:fill="2B7471" w:themeFill="accent1" w:themeFillShade="80"/>
          </w:tcPr>
          <w:p w:rsidR="004A30C1" w:rsidRDefault="004A30C1"/>
        </w:tc>
        <w:tc>
          <w:tcPr>
            <w:tcW w:w="736" w:type="dxa"/>
            <w:shd w:val="clear" w:color="auto" w:fill="2B7471" w:themeFill="accent1" w:themeFillShade="80"/>
          </w:tcPr>
          <w:p w:rsidR="004A30C1" w:rsidRDefault="004A30C1"/>
        </w:tc>
        <w:tc>
          <w:tcPr>
            <w:tcW w:w="4179" w:type="dxa"/>
            <w:shd w:val="clear" w:color="auto" w:fill="2B7471" w:themeFill="accent1" w:themeFillShade="80"/>
          </w:tcPr>
          <w:p w:rsidR="004A30C1" w:rsidRDefault="004A30C1"/>
        </w:tc>
      </w:tr>
    </w:tbl>
    <w:p w:rsidR="00766A87" w:rsidRDefault="00766A87"/>
    <w:p w:rsidR="00766A87" w:rsidRDefault="00766A87"/>
    <w:p w:rsidR="00766A87" w:rsidRDefault="00766A87">
      <w:pPr>
        <w:sectPr w:rsidR="00766A87" w:rsidSect="00D272F0">
          <w:pgSz w:w="15840" w:h="12240" w:orient="landscape"/>
          <w:pgMar w:top="426" w:right="720" w:bottom="432" w:left="720" w:header="720" w:footer="720" w:gutter="0"/>
          <w:cols w:space="720"/>
          <w:docGrid w:linePitch="360"/>
        </w:sectPr>
      </w:pPr>
    </w:p>
    <w:p w:rsidR="004A30C1" w:rsidRPr="00B63FD2" w:rsidRDefault="00B63FD2" w:rsidP="00B63FD2">
      <w:pPr>
        <w:jc w:val="center"/>
        <w:rPr>
          <w:b/>
          <w:sz w:val="28"/>
          <w:szCs w:val="28"/>
        </w:rPr>
      </w:pPr>
      <w:r w:rsidRPr="00B63FD2">
        <w:rPr>
          <w:b/>
          <w:sz w:val="28"/>
          <w:szCs w:val="28"/>
        </w:rPr>
        <w:lastRenderedPageBreak/>
        <w:t>Training Record for the use of Autoclaves within the University</w:t>
      </w:r>
    </w:p>
    <w:p w:rsidR="00B63FD2" w:rsidRDefault="00B63FD2" w:rsidP="00B63FD2">
      <w:pPr>
        <w:jc w:val="center"/>
      </w:pPr>
      <w:r>
        <w:t>By signing this document, you agree to the following statements on Autoclave usage within the university buildings.</w:t>
      </w:r>
    </w:p>
    <w:p w:rsidR="00B63FD2" w:rsidRDefault="00B63FD2" w:rsidP="00B63FD2">
      <w:pPr>
        <w:pStyle w:val="ListParagraph"/>
        <w:numPr>
          <w:ilvl w:val="0"/>
          <w:numId w:val="11"/>
        </w:numPr>
      </w:pPr>
      <w:r>
        <w:t xml:space="preserve">I have read and understood the </w:t>
      </w:r>
      <w:r w:rsidRPr="00B63FD2">
        <w:t>User guide to effective and safe Autoclaving</w:t>
      </w:r>
      <w:r>
        <w:t xml:space="preserve"> leaflet. </w:t>
      </w:r>
    </w:p>
    <w:p w:rsidR="0001406B" w:rsidRDefault="0001406B" w:rsidP="00B63FD2">
      <w:pPr>
        <w:pStyle w:val="ListParagraph"/>
      </w:pPr>
    </w:p>
    <w:p w:rsidR="00B63FD2" w:rsidRPr="0001406B" w:rsidRDefault="00B63FD2" w:rsidP="00B63FD2">
      <w:pPr>
        <w:pStyle w:val="ListParagraph"/>
        <w:rPr>
          <w:u w:val="single"/>
        </w:rPr>
      </w:pPr>
      <w:r w:rsidRPr="0001406B">
        <w:rPr>
          <w:u w:val="single"/>
        </w:rPr>
        <w:t xml:space="preserve">I have received full training on autoclaves </w:t>
      </w:r>
      <w:r w:rsidR="0001406B" w:rsidRPr="0001406B">
        <w:rPr>
          <w:u w:val="single"/>
        </w:rPr>
        <w:t>to carry out any of the following.</w:t>
      </w:r>
    </w:p>
    <w:p w:rsidR="0001406B" w:rsidRDefault="0001406B" w:rsidP="00B63FD2">
      <w:pPr>
        <w:pStyle w:val="ListParagraph"/>
      </w:pPr>
    </w:p>
    <w:p w:rsidR="00B63FD2" w:rsidRDefault="0001406B" w:rsidP="00B63FD2">
      <w:pPr>
        <w:pStyle w:val="ListParagraph"/>
        <w:numPr>
          <w:ilvl w:val="0"/>
          <w:numId w:val="11"/>
        </w:numPr>
      </w:pPr>
      <w:r>
        <w:t>I can use the</w:t>
      </w:r>
      <w:r w:rsidR="00B63FD2">
        <w:t xml:space="preserve"> autoclaves</w:t>
      </w:r>
      <w:r>
        <w:t xml:space="preserve"> safely and have capable knowledge of the autoclaves available to me.</w:t>
      </w:r>
    </w:p>
    <w:p w:rsidR="00B63FD2" w:rsidRDefault="0001406B" w:rsidP="00B63FD2">
      <w:pPr>
        <w:pStyle w:val="ListParagraph"/>
        <w:numPr>
          <w:ilvl w:val="0"/>
          <w:numId w:val="11"/>
        </w:numPr>
      </w:pPr>
      <w:r>
        <w:t>I can safely load and unload</w:t>
      </w:r>
      <w:r w:rsidR="00B63FD2">
        <w:t xml:space="preserve"> </w:t>
      </w:r>
      <w:r>
        <w:t>the products to be autoclaved</w:t>
      </w:r>
      <w:r w:rsidR="00B63FD2">
        <w:t>.</w:t>
      </w:r>
    </w:p>
    <w:p w:rsidR="0001406B" w:rsidRDefault="0001406B" w:rsidP="00B63FD2">
      <w:pPr>
        <w:pStyle w:val="ListParagraph"/>
        <w:numPr>
          <w:ilvl w:val="0"/>
          <w:numId w:val="11"/>
        </w:numPr>
      </w:pPr>
      <w:r>
        <w:t>I know what to do in the event of a failed load.</w:t>
      </w:r>
    </w:p>
    <w:p w:rsidR="00B63FD2" w:rsidRDefault="0001406B" w:rsidP="00B63FD2">
      <w:pPr>
        <w:pStyle w:val="ListParagraph"/>
        <w:numPr>
          <w:ilvl w:val="0"/>
          <w:numId w:val="11"/>
        </w:numPr>
      </w:pPr>
      <w:r>
        <w:t>I know the safety procedures and shut off procedures in the event of an autoclave malfunction.</w:t>
      </w:r>
    </w:p>
    <w:tbl>
      <w:tblPr>
        <w:tblStyle w:val="TableGrid"/>
        <w:tblW w:w="10520" w:type="dxa"/>
        <w:tblInd w:w="417" w:type="dxa"/>
        <w:tblLook w:val="04A0" w:firstRow="1" w:lastRow="0" w:firstColumn="1" w:lastColumn="0" w:noHBand="0" w:noVBand="1"/>
      </w:tblPr>
      <w:tblGrid>
        <w:gridCol w:w="2104"/>
        <w:gridCol w:w="2104"/>
        <w:gridCol w:w="2104"/>
        <w:gridCol w:w="2104"/>
        <w:gridCol w:w="2104"/>
      </w:tblGrid>
      <w:tr w:rsidR="0001406B" w:rsidTr="0001406B">
        <w:trPr>
          <w:trHeight w:val="290"/>
        </w:trPr>
        <w:tc>
          <w:tcPr>
            <w:tcW w:w="2104" w:type="dxa"/>
          </w:tcPr>
          <w:p w:rsidR="0001406B" w:rsidRDefault="0001406B" w:rsidP="00766A87">
            <w:r>
              <w:t>Date of training</w:t>
            </w:r>
          </w:p>
        </w:tc>
        <w:tc>
          <w:tcPr>
            <w:tcW w:w="2104" w:type="dxa"/>
          </w:tcPr>
          <w:p w:rsidR="0001406B" w:rsidRDefault="0001406B" w:rsidP="00766A87">
            <w:r>
              <w:t>Level of training</w:t>
            </w:r>
          </w:p>
        </w:tc>
        <w:tc>
          <w:tcPr>
            <w:tcW w:w="2104" w:type="dxa"/>
          </w:tcPr>
          <w:p w:rsidR="0001406B" w:rsidRDefault="0001406B" w:rsidP="00766A87">
            <w:r>
              <w:t>Name of trainee</w:t>
            </w:r>
          </w:p>
        </w:tc>
        <w:tc>
          <w:tcPr>
            <w:tcW w:w="2104" w:type="dxa"/>
          </w:tcPr>
          <w:p w:rsidR="0001406B" w:rsidRDefault="0001406B" w:rsidP="00766A87">
            <w:r>
              <w:t>Department</w:t>
            </w:r>
          </w:p>
        </w:tc>
        <w:tc>
          <w:tcPr>
            <w:tcW w:w="2104" w:type="dxa"/>
          </w:tcPr>
          <w:p w:rsidR="0001406B" w:rsidRDefault="0001406B" w:rsidP="00766A87">
            <w:r>
              <w:t xml:space="preserve">Signature </w:t>
            </w:r>
          </w:p>
        </w:tc>
      </w:tr>
      <w:tr w:rsidR="0001406B" w:rsidTr="0001406B">
        <w:trPr>
          <w:trHeight w:val="308"/>
        </w:trPr>
        <w:tc>
          <w:tcPr>
            <w:tcW w:w="2104" w:type="dxa"/>
          </w:tcPr>
          <w:p w:rsidR="0001406B" w:rsidRDefault="0001406B" w:rsidP="00766A87"/>
        </w:tc>
        <w:tc>
          <w:tcPr>
            <w:tcW w:w="2104" w:type="dxa"/>
          </w:tcPr>
          <w:p w:rsidR="0001406B" w:rsidRDefault="0001406B" w:rsidP="00766A87"/>
        </w:tc>
        <w:tc>
          <w:tcPr>
            <w:tcW w:w="2104" w:type="dxa"/>
          </w:tcPr>
          <w:p w:rsidR="0001406B" w:rsidRDefault="0001406B" w:rsidP="00766A87"/>
        </w:tc>
        <w:tc>
          <w:tcPr>
            <w:tcW w:w="2104" w:type="dxa"/>
          </w:tcPr>
          <w:p w:rsidR="0001406B" w:rsidRDefault="0001406B" w:rsidP="00766A87"/>
        </w:tc>
        <w:tc>
          <w:tcPr>
            <w:tcW w:w="2104" w:type="dxa"/>
          </w:tcPr>
          <w:p w:rsidR="0001406B" w:rsidRDefault="0001406B" w:rsidP="00766A87"/>
        </w:tc>
      </w:tr>
      <w:tr w:rsidR="0001406B" w:rsidTr="0001406B">
        <w:trPr>
          <w:trHeight w:val="290"/>
        </w:trPr>
        <w:tc>
          <w:tcPr>
            <w:tcW w:w="2104" w:type="dxa"/>
          </w:tcPr>
          <w:p w:rsidR="0001406B" w:rsidRDefault="0001406B" w:rsidP="00766A87"/>
        </w:tc>
        <w:tc>
          <w:tcPr>
            <w:tcW w:w="2104" w:type="dxa"/>
          </w:tcPr>
          <w:p w:rsidR="0001406B" w:rsidRDefault="0001406B" w:rsidP="00766A87"/>
        </w:tc>
        <w:tc>
          <w:tcPr>
            <w:tcW w:w="2104" w:type="dxa"/>
          </w:tcPr>
          <w:p w:rsidR="0001406B" w:rsidRDefault="0001406B" w:rsidP="00766A87"/>
        </w:tc>
        <w:tc>
          <w:tcPr>
            <w:tcW w:w="2104" w:type="dxa"/>
          </w:tcPr>
          <w:p w:rsidR="0001406B" w:rsidRDefault="0001406B" w:rsidP="00766A87"/>
        </w:tc>
        <w:tc>
          <w:tcPr>
            <w:tcW w:w="2104" w:type="dxa"/>
          </w:tcPr>
          <w:p w:rsidR="0001406B" w:rsidRDefault="0001406B" w:rsidP="00766A87"/>
        </w:tc>
      </w:tr>
      <w:tr w:rsidR="0001406B" w:rsidTr="0001406B">
        <w:trPr>
          <w:trHeight w:val="308"/>
        </w:trPr>
        <w:tc>
          <w:tcPr>
            <w:tcW w:w="2104" w:type="dxa"/>
          </w:tcPr>
          <w:p w:rsidR="0001406B" w:rsidRDefault="0001406B" w:rsidP="00766A87"/>
        </w:tc>
        <w:tc>
          <w:tcPr>
            <w:tcW w:w="2104" w:type="dxa"/>
          </w:tcPr>
          <w:p w:rsidR="0001406B" w:rsidRDefault="0001406B" w:rsidP="00766A87"/>
        </w:tc>
        <w:tc>
          <w:tcPr>
            <w:tcW w:w="2104" w:type="dxa"/>
          </w:tcPr>
          <w:p w:rsidR="0001406B" w:rsidRDefault="0001406B" w:rsidP="00766A87"/>
        </w:tc>
        <w:tc>
          <w:tcPr>
            <w:tcW w:w="2104" w:type="dxa"/>
          </w:tcPr>
          <w:p w:rsidR="0001406B" w:rsidRDefault="0001406B" w:rsidP="00766A87"/>
        </w:tc>
        <w:tc>
          <w:tcPr>
            <w:tcW w:w="2104" w:type="dxa"/>
          </w:tcPr>
          <w:p w:rsidR="0001406B" w:rsidRDefault="0001406B" w:rsidP="00766A87"/>
        </w:tc>
      </w:tr>
      <w:tr w:rsidR="0001406B" w:rsidTr="0001406B">
        <w:trPr>
          <w:trHeight w:val="290"/>
        </w:trPr>
        <w:tc>
          <w:tcPr>
            <w:tcW w:w="2104" w:type="dxa"/>
          </w:tcPr>
          <w:p w:rsidR="0001406B" w:rsidRDefault="0001406B" w:rsidP="00766A87"/>
        </w:tc>
        <w:tc>
          <w:tcPr>
            <w:tcW w:w="2104" w:type="dxa"/>
          </w:tcPr>
          <w:p w:rsidR="0001406B" w:rsidRDefault="0001406B" w:rsidP="00766A87"/>
        </w:tc>
        <w:tc>
          <w:tcPr>
            <w:tcW w:w="2104" w:type="dxa"/>
          </w:tcPr>
          <w:p w:rsidR="0001406B" w:rsidRDefault="0001406B" w:rsidP="00766A87"/>
        </w:tc>
        <w:tc>
          <w:tcPr>
            <w:tcW w:w="2104" w:type="dxa"/>
          </w:tcPr>
          <w:p w:rsidR="0001406B" w:rsidRDefault="0001406B" w:rsidP="00766A87"/>
        </w:tc>
        <w:tc>
          <w:tcPr>
            <w:tcW w:w="2104" w:type="dxa"/>
          </w:tcPr>
          <w:p w:rsidR="0001406B" w:rsidRDefault="0001406B" w:rsidP="00766A87"/>
        </w:tc>
      </w:tr>
      <w:tr w:rsidR="0001406B" w:rsidTr="0001406B">
        <w:trPr>
          <w:trHeight w:val="308"/>
        </w:trPr>
        <w:tc>
          <w:tcPr>
            <w:tcW w:w="2104" w:type="dxa"/>
          </w:tcPr>
          <w:p w:rsidR="0001406B" w:rsidRDefault="0001406B" w:rsidP="00766A87"/>
        </w:tc>
        <w:tc>
          <w:tcPr>
            <w:tcW w:w="2104" w:type="dxa"/>
          </w:tcPr>
          <w:p w:rsidR="0001406B" w:rsidRDefault="0001406B" w:rsidP="00766A87"/>
        </w:tc>
        <w:tc>
          <w:tcPr>
            <w:tcW w:w="2104" w:type="dxa"/>
          </w:tcPr>
          <w:p w:rsidR="0001406B" w:rsidRDefault="0001406B" w:rsidP="00766A87"/>
        </w:tc>
        <w:tc>
          <w:tcPr>
            <w:tcW w:w="2104" w:type="dxa"/>
          </w:tcPr>
          <w:p w:rsidR="0001406B" w:rsidRDefault="0001406B" w:rsidP="00766A87"/>
        </w:tc>
        <w:tc>
          <w:tcPr>
            <w:tcW w:w="2104" w:type="dxa"/>
          </w:tcPr>
          <w:p w:rsidR="0001406B" w:rsidRDefault="0001406B" w:rsidP="00766A87"/>
        </w:tc>
      </w:tr>
      <w:tr w:rsidR="0001406B" w:rsidTr="0001406B">
        <w:trPr>
          <w:trHeight w:val="290"/>
        </w:trPr>
        <w:tc>
          <w:tcPr>
            <w:tcW w:w="2104" w:type="dxa"/>
          </w:tcPr>
          <w:p w:rsidR="0001406B" w:rsidRDefault="0001406B" w:rsidP="00766A87"/>
        </w:tc>
        <w:tc>
          <w:tcPr>
            <w:tcW w:w="2104" w:type="dxa"/>
          </w:tcPr>
          <w:p w:rsidR="0001406B" w:rsidRDefault="0001406B" w:rsidP="00766A87"/>
        </w:tc>
        <w:tc>
          <w:tcPr>
            <w:tcW w:w="2104" w:type="dxa"/>
          </w:tcPr>
          <w:p w:rsidR="0001406B" w:rsidRDefault="0001406B" w:rsidP="00766A87"/>
        </w:tc>
        <w:tc>
          <w:tcPr>
            <w:tcW w:w="2104" w:type="dxa"/>
          </w:tcPr>
          <w:p w:rsidR="0001406B" w:rsidRDefault="0001406B" w:rsidP="00766A87"/>
        </w:tc>
        <w:tc>
          <w:tcPr>
            <w:tcW w:w="2104" w:type="dxa"/>
          </w:tcPr>
          <w:p w:rsidR="0001406B" w:rsidRDefault="0001406B" w:rsidP="00766A87"/>
        </w:tc>
      </w:tr>
      <w:tr w:rsidR="0001406B" w:rsidTr="0001406B">
        <w:trPr>
          <w:trHeight w:val="290"/>
        </w:trPr>
        <w:tc>
          <w:tcPr>
            <w:tcW w:w="2104" w:type="dxa"/>
          </w:tcPr>
          <w:p w:rsidR="0001406B" w:rsidRDefault="0001406B" w:rsidP="00766A87"/>
        </w:tc>
        <w:tc>
          <w:tcPr>
            <w:tcW w:w="2104" w:type="dxa"/>
          </w:tcPr>
          <w:p w:rsidR="0001406B" w:rsidRDefault="0001406B" w:rsidP="00766A87"/>
        </w:tc>
        <w:tc>
          <w:tcPr>
            <w:tcW w:w="2104" w:type="dxa"/>
          </w:tcPr>
          <w:p w:rsidR="0001406B" w:rsidRDefault="0001406B" w:rsidP="00766A87"/>
        </w:tc>
        <w:tc>
          <w:tcPr>
            <w:tcW w:w="2104" w:type="dxa"/>
          </w:tcPr>
          <w:p w:rsidR="0001406B" w:rsidRDefault="0001406B" w:rsidP="00766A87"/>
        </w:tc>
        <w:tc>
          <w:tcPr>
            <w:tcW w:w="2104" w:type="dxa"/>
          </w:tcPr>
          <w:p w:rsidR="0001406B" w:rsidRDefault="0001406B" w:rsidP="00766A87"/>
        </w:tc>
      </w:tr>
      <w:tr w:rsidR="0001406B" w:rsidTr="0001406B">
        <w:trPr>
          <w:trHeight w:val="290"/>
        </w:trPr>
        <w:tc>
          <w:tcPr>
            <w:tcW w:w="2104" w:type="dxa"/>
          </w:tcPr>
          <w:p w:rsidR="0001406B" w:rsidRDefault="0001406B" w:rsidP="00766A87"/>
        </w:tc>
        <w:tc>
          <w:tcPr>
            <w:tcW w:w="2104" w:type="dxa"/>
          </w:tcPr>
          <w:p w:rsidR="0001406B" w:rsidRDefault="0001406B" w:rsidP="00766A87"/>
        </w:tc>
        <w:tc>
          <w:tcPr>
            <w:tcW w:w="2104" w:type="dxa"/>
          </w:tcPr>
          <w:p w:rsidR="0001406B" w:rsidRDefault="0001406B" w:rsidP="00766A87"/>
        </w:tc>
        <w:tc>
          <w:tcPr>
            <w:tcW w:w="2104" w:type="dxa"/>
          </w:tcPr>
          <w:p w:rsidR="0001406B" w:rsidRDefault="0001406B" w:rsidP="00766A87"/>
        </w:tc>
        <w:tc>
          <w:tcPr>
            <w:tcW w:w="2104" w:type="dxa"/>
          </w:tcPr>
          <w:p w:rsidR="0001406B" w:rsidRDefault="0001406B" w:rsidP="00766A87"/>
        </w:tc>
      </w:tr>
      <w:tr w:rsidR="0001406B" w:rsidTr="0001406B">
        <w:trPr>
          <w:trHeight w:val="290"/>
        </w:trPr>
        <w:tc>
          <w:tcPr>
            <w:tcW w:w="2104" w:type="dxa"/>
          </w:tcPr>
          <w:p w:rsidR="0001406B" w:rsidRDefault="0001406B" w:rsidP="00766A87"/>
        </w:tc>
        <w:tc>
          <w:tcPr>
            <w:tcW w:w="2104" w:type="dxa"/>
          </w:tcPr>
          <w:p w:rsidR="0001406B" w:rsidRDefault="0001406B" w:rsidP="00766A87"/>
        </w:tc>
        <w:tc>
          <w:tcPr>
            <w:tcW w:w="2104" w:type="dxa"/>
          </w:tcPr>
          <w:p w:rsidR="0001406B" w:rsidRDefault="0001406B" w:rsidP="00766A87"/>
        </w:tc>
        <w:tc>
          <w:tcPr>
            <w:tcW w:w="2104" w:type="dxa"/>
          </w:tcPr>
          <w:p w:rsidR="0001406B" w:rsidRDefault="0001406B" w:rsidP="00766A87"/>
        </w:tc>
        <w:tc>
          <w:tcPr>
            <w:tcW w:w="2104" w:type="dxa"/>
          </w:tcPr>
          <w:p w:rsidR="0001406B" w:rsidRDefault="0001406B" w:rsidP="00766A87"/>
        </w:tc>
      </w:tr>
      <w:tr w:rsidR="0001406B" w:rsidTr="0001406B">
        <w:trPr>
          <w:trHeight w:val="290"/>
        </w:trPr>
        <w:tc>
          <w:tcPr>
            <w:tcW w:w="2104" w:type="dxa"/>
          </w:tcPr>
          <w:p w:rsidR="0001406B" w:rsidRDefault="0001406B" w:rsidP="00766A87"/>
        </w:tc>
        <w:tc>
          <w:tcPr>
            <w:tcW w:w="2104" w:type="dxa"/>
          </w:tcPr>
          <w:p w:rsidR="0001406B" w:rsidRDefault="0001406B" w:rsidP="00766A87"/>
        </w:tc>
        <w:tc>
          <w:tcPr>
            <w:tcW w:w="2104" w:type="dxa"/>
          </w:tcPr>
          <w:p w:rsidR="0001406B" w:rsidRDefault="0001406B" w:rsidP="00766A87"/>
        </w:tc>
        <w:tc>
          <w:tcPr>
            <w:tcW w:w="2104" w:type="dxa"/>
          </w:tcPr>
          <w:p w:rsidR="0001406B" w:rsidRDefault="0001406B" w:rsidP="00766A87"/>
        </w:tc>
        <w:tc>
          <w:tcPr>
            <w:tcW w:w="2104" w:type="dxa"/>
          </w:tcPr>
          <w:p w:rsidR="0001406B" w:rsidRDefault="0001406B" w:rsidP="00766A87"/>
        </w:tc>
      </w:tr>
      <w:tr w:rsidR="0001406B" w:rsidTr="0001406B">
        <w:trPr>
          <w:trHeight w:val="290"/>
        </w:trPr>
        <w:tc>
          <w:tcPr>
            <w:tcW w:w="2104" w:type="dxa"/>
          </w:tcPr>
          <w:p w:rsidR="0001406B" w:rsidRDefault="0001406B" w:rsidP="00766A87"/>
        </w:tc>
        <w:tc>
          <w:tcPr>
            <w:tcW w:w="2104" w:type="dxa"/>
          </w:tcPr>
          <w:p w:rsidR="0001406B" w:rsidRDefault="0001406B" w:rsidP="00766A87"/>
        </w:tc>
        <w:tc>
          <w:tcPr>
            <w:tcW w:w="2104" w:type="dxa"/>
          </w:tcPr>
          <w:p w:rsidR="0001406B" w:rsidRDefault="0001406B" w:rsidP="00766A87"/>
        </w:tc>
        <w:tc>
          <w:tcPr>
            <w:tcW w:w="2104" w:type="dxa"/>
          </w:tcPr>
          <w:p w:rsidR="0001406B" w:rsidRDefault="0001406B" w:rsidP="00766A87"/>
        </w:tc>
        <w:tc>
          <w:tcPr>
            <w:tcW w:w="2104" w:type="dxa"/>
          </w:tcPr>
          <w:p w:rsidR="0001406B" w:rsidRDefault="0001406B" w:rsidP="00766A87"/>
        </w:tc>
      </w:tr>
      <w:tr w:rsidR="0001406B" w:rsidTr="0001406B">
        <w:trPr>
          <w:trHeight w:val="290"/>
        </w:trPr>
        <w:tc>
          <w:tcPr>
            <w:tcW w:w="2104" w:type="dxa"/>
          </w:tcPr>
          <w:p w:rsidR="0001406B" w:rsidRDefault="0001406B" w:rsidP="00766A87"/>
        </w:tc>
        <w:tc>
          <w:tcPr>
            <w:tcW w:w="2104" w:type="dxa"/>
          </w:tcPr>
          <w:p w:rsidR="0001406B" w:rsidRDefault="0001406B" w:rsidP="00766A87"/>
        </w:tc>
        <w:tc>
          <w:tcPr>
            <w:tcW w:w="2104" w:type="dxa"/>
          </w:tcPr>
          <w:p w:rsidR="0001406B" w:rsidRDefault="0001406B" w:rsidP="00766A87"/>
        </w:tc>
        <w:tc>
          <w:tcPr>
            <w:tcW w:w="2104" w:type="dxa"/>
          </w:tcPr>
          <w:p w:rsidR="0001406B" w:rsidRDefault="0001406B" w:rsidP="00766A87"/>
        </w:tc>
        <w:tc>
          <w:tcPr>
            <w:tcW w:w="2104" w:type="dxa"/>
          </w:tcPr>
          <w:p w:rsidR="0001406B" w:rsidRDefault="0001406B" w:rsidP="00766A87"/>
        </w:tc>
      </w:tr>
      <w:tr w:rsidR="0001406B" w:rsidTr="0001406B">
        <w:trPr>
          <w:trHeight w:val="290"/>
        </w:trPr>
        <w:tc>
          <w:tcPr>
            <w:tcW w:w="2104" w:type="dxa"/>
          </w:tcPr>
          <w:p w:rsidR="0001406B" w:rsidRDefault="0001406B" w:rsidP="00766A87"/>
        </w:tc>
        <w:tc>
          <w:tcPr>
            <w:tcW w:w="2104" w:type="dxa"/>
          </w:tcPr>
          <w:p w:rsidR="0001406B" w:rsidRDefault="0001406B" w:rsidP="00766A87"/>
        </w:tc>
        <w:tc>
          <w:tcPr>
            <w:tcW w:w="2104" w:type="dxa"/>
          </w:tcPr>
          <w:p w:rsidR="0001406B" w:rsidRDefault="0001406B" w:rsidP="00766A87"/>
        </w:tc>
        <w:tc>
          <w:tcPr>
            <w:tcW w:w="2104" w:type="dxa"/>
          </w:tcPr>
          <w:p w:rsidR="0001406B" w:rsidRDefault="0001406B" w:rsidP="00766A87"/>
        </w:tc>
        <w:tc>
          <w:tcPr>
            <w:tcW w:w="2104" w:type="dxa"/>
          </w:tcPr>
          <w:p w:rsidR="0001406B" w:rsidRDefault="0001406B" w:rsidP="00766A87"/>
        </w:tc>
      </w:tr>
      <w:tr w:rsidR="0001406B" w:rsidTr="0001406B">
        <w:trPr>
          <w:trHeight w:val="290"/>
        </w:trPr>
        <w:tc>
          <w:tcPr>
            <w:tcW w:w="2104" w:type="dxa"/>
          </w:tcPr>
          <w:p w:rsidR="0001406B" w:rsidRDefault="0001406B" w:rsidP="00766A87"/>
        </w:tc>
        <w:tc>
          <w:tcPr>
            <w:tcW w:w="2104" w:type="dxa"/>
          </w:tcPr>
          <w:p w:rsidR="0001406B" w:rsidRDefault="0001406B" w:rsidP="00766A87"/>
        </w:tc>
        <w:tc>
          <w:tcPr>
            <w:tcW w:w="2104" w:type="dxa"/>
          </w:tcPr>
          <w:p w:rsidR="0001406B" w:rsidRDefault="0001406B" w:rsidP="00766A87"/>
        </w:tc>
        <w:tc>
          <w:tcPr>
            <w:tcW w:w="2104" w:type="dxa"/>
          </w:tcPr>
          <w:p w:rsidR="0001406B" w:rsidRDefault="0001406B" w:rsidP="00766A87"/>
        </w:tc>
        <w:tc>
          <w:tcPr>
            <w:tcW w:w="2104" w:type="dxa"/>
          </w:tcPr>
          <w:p w:rsidR="0001406B" w:rsidRDefault="0001406B" w:rsidP="00766A87"/>
        </w:tc>
      </w:tr>
      <w:tr w:rsidR="0001406B" w:rsidTr="0001406B">
        <w:trPr>
          <w:trHeight w:val="290"/>
        </w:trPr>
        <w:tc>
          <w:tcPr>
            <w:tcW w:w="2104" w:type="dxa"/>
          </w:tcPr>
          <w:p w:rsidR="0001406B" w:rsidRDefault="0001406B" w:rsidP="00766A87"/>
        </w:tc>
        <w:tc>
          <w:tcPr>
            <w:tcW w:w="2104" w:type="dxa"/>
          </w:tcPr>
          <w:p w:rsidR="0001406B" w:rsidRDefault="0001406B" w:rsidP="00766A87"/>
        </w:tc>
        <w:tc>
          <w:tcPr>
            <w:tcW w:w="2104" w:type="dxa"/>
          </w:tcPr>
          <w:p w:rsidR="0001406B" w:rsidRDefault="0001406B" w:rsidP="00766A87"/>
        </w:tc>
        <w:tc>
          <w:tcPr>
            <w:tcW w:w="2104" w:type="dxa"/>
          </w:tcPr>
          <w:p w:rsidR="0001406B" w:rsidRDefault="0001406B" w:rsidP="00766A87"/>
        </w:tc>
        <w:tc>
          <w:tcPr>
            <w:tcW w:w="2104" w:type="dxa"/>
          </w:tcPr>
          <w:p w:rsidR="0001406B" w:rsidRDefault="0001406B" w:rsidP="00766A87"/>
        </w:tc>
      </w:tr>
      <w:tr w:rsidR="0001406B" w:rsidTr="0001406B">
        <w:trPr>
          <w:trHeight w:val="290"/>
        </w:trPr>
        <w:tc>
          <w:tcPr>
            <w:tcW w:w="2104" w:type="dxa"/>
          </w:tcPr>
          <w:p w:rsidR="0001406B" w:rsidRDefault="0001406B" w:rsidP="00766A87"/>
        </w:tc>
        <w:tc>
          <w:tcPr>
            <w:tcW w:w="2104" w:type="dxa"/>
          </w:tcPr>
          <w:p w:rsidR="0001406B" w:rsidRDefault="0001406B" w:rsidP="00766A87"/>
        </w:tc>
        <w:tc>
          <w:tcPr>
            <w:tcW w:w="2104" w:type="dxa"/>
          </w:tcPr>
          <w:p w:rsidR="0001406B" w:rsidRDefault="0001406B" w:rsidP="00766A87"/>
        </w:tc>
        <w:tc>
          <w:tcPr>
            <w:tcW w:w="2104" w:type="dxa"/>
          </w:tcPr>
          <w:p w:rsidR="0001406B" w:rsidRDefault="0001406B" w:rsidP="00766A87"/>
        </w:tc>
        <w:tc>
          <w:tcPr>
            <w:tcW w:w="2104" w:type="dxa"/>
          </w:tcPr>
          <w:p w:rsidR="0001406B" w:rsidRDefault="0001406B" w:rsidP="00766A87"/>
        </w:tc>
      </w:tr>
      <w:tr w:rsidR="0001406B" w:rsidTr="0001406B">
        <w:trPr>
          <w:trHeight w:val="290"/>
        </w:trPr>
        <w:tc>
          <w:tcPr>
            <w:tcW w:w="2104" w:type="dxa"/>
          </w:tcPr>
          <w:p w:rsidR="0001406B" w:rsidRDefault="0001406B" w:rsidP="00766A87"/>
        </w:tc>
        <w:tc>
          <w:tcPr>
            <w:tcW w:w="2104" w:type="dxa"/>
          </w:tcPr>
          <w:p w:rsidR="0001406B" w:rsidRDefault="0001406B" w:rsidP="00766A87"/>
        </w:tc>
        <w:tc>
          <w:tcPr>
            <w:tcW w:w="2104" w:type="dxa"/>
          </w:tcPr>
          <w:p w:rsidR="0001406B" w:rsidRDefault="0001406B" w:rsidP="00766A87"/>
        </w:tc>
        <w:tc>
          <w:tcPr>
            <w:tcW w:w="2104" w:type="dxa"/>
          </w:tcPr>
          <w:p w:rsidR="0001406B" w:rsidRDefault="0001406B" w:rsidP="00766A87"/>
        </w:tc>
        <w:tc>
          <w:tcPr>
            <w:tcW w:w="2104" w:type="dxa"/>
          </w:tcPr>
          <w:p w:rsidR="0001406B" w:rsidRDefault="0001406B" w:rsidP="00766A87"/>
        </w:tc>
      </w:tr>
      <w:tr w:rsidR="0001406B" w:rsidTr="0001406B">
        <w:trPr>
          <w:trHeight w:val="290"/>
        </w:trPr>
        <w:tc>
          <w:tcPr>
            <w:tcW w:w="2104" w:type="dxa"/>
          </w:tcPr>
          <w:p w:rsidR="0001406B" w:rsidRDefault="0001406B" w:rsidP="00766A87"/>
        </w:tc>
        <w:tc>
          <w:tcPr>
            <w:tcW w:w="2104" w:type="dxa"/>
          </w:tcPr>
          <w:p w:rsidR="0001406B" w:rsidRDefault="0001406B" w:rsidP="00766A87"/>
        </w:tc>
        <w:tc>
          <w:tcPr>
            <w:tcW w:w="2104" w:type="dxa"/>
          </w:tcPr>
          <w:p w:rsidR="0001406B" w:rsidRDefault="0001406B" w:rsidP="00766A87"/>
        </w:tc>
        <w:tc>
          <w:tcPr>
            <w:tcW w:w="2104" w:type="dxa"/>
          </w:tcPr>
          <w:p w:rsidR="0001406B" w:rsidRDefault="0001406B" w:rsidP="00766A87"/>
        </w:tc>
        <w:tc>
          <w:tcPr>
            <w:tcW w:w="2104" w:type="dxa"/>
          </w:tcPr>
          <w:p w:rsidR="0001406B" w:rsidRDefault="0001406B" w:rsidP="00766A87"/>
        </w:tc>
      </w:tr>
      <w:tr w:rsidR="0001406B" w:rsidTr="0001406B">
        <w:trPr>
          <w:trHeight w:val="290"/>
        </w:trPr>
        <w:tc>
          <w:tcPr>
            <w:tcW w:w="2104" w:type="dxa"/>
          </w:tcPr>
          <w:p w:rsidR="0001406B" w:rsidRDefault="0001406B" w:rsidP="00766A87"/>
        </w:tc>
        <w:tc>
          <w:tcPr>
            <w:tcW w:w="2104" w:type="dxa"/>
          </w:tcPr>
          <w:p w:rsidR="0001406B" w:rsidRDefault="0001406B" w:rsidP="00766A87"/>
        </w:tc>
        <w:tc>
          <w:tcPr>
            <w:tcW w:w="2104" w:type="dxa"/>
          </w:tcPr>
          <w:p w:rsidR="0001406B" w:rsidRDefault="0001406B" w:rsidP="00766A87"/>
        </w:tc>
        <w:tc>
          <w:tcPr>
            <w:tcW w:w="2104" w:type="dxa"/>
          </w:tcPr>
          <w:p w:rsidR="0001406B" w:rsidRDefault="0001406B" w:rsidP="00766A87"/>
        </w:tc>
        <w:tc>
          <w:tcPr>
            <w:tcW w:w="2104" w:type="dxa"/>
          </w:tcPr>
          <w:p w:rsidR="0001406B" w:rsidRDefault="0001406B" w:rsidP="00766A87"/>
        </w:tc>
      </w:tr>
      <w:tr w:rsidR="0001406B" w:rsidTr="0001406B">
        <w:trPr>
          <w:trHeight w:val="290"/>
        </w:trPr>
        <w:tc>
          <w:tcPr>
            <w:tcW w:w="2104" w:type="dxa"/>
          </w:tcPr>
          <w:p w:rsidR="0001406B" w:rsidRDefault="0001406B" w:rsidP="00766A87"/>
        </w:tc>
        <w:tc>
          <w:tcPr>
            <w:tcW w:w="2104" w:type="dxa"/>
          </w:tcPr>
          <w:p w:rsidR="0001406B" w:rsidRDefault="0001406B" w:rsidP="00766A87"/>
        </w:tc>
        <w:tc>
          <w:tcPr>
            <w:tcW w:w="2104" w:type="dxa"/>
          </w:tcPr>
          <w:p w:rsidR="0001406B" w:rsidRDefault="0001406B" w:rsidP="00766A87"/>
        </w:tc>
        <w:tc>
          <w:tcPr>
            <w:tcW w:w="2104" w:type="dxa"/>
          </w:tcPr>
          <w:p w:rsidR="0001406B" w:rsidRDefault="0001406B" w:rsidP="00766A87"/>
        </w:tc>
        <w:tc>
          <w:tcPr>
            <w:tcW w:w="2104" w:type="dxa"/>
          </w:tcPr>
          <w:p w:rsidR="0001406B" w:rsidRDefault="0001406B" w:rsidP="00766A87"/>
        </w:tc>
      </w:tr>
      <w:tr w:rsidR="0001406B" w:rsidTr="0001406B">
        <w:trPr>
          <w:trHeight w:val="290"/>
        </w:trPr>
        <w:tc>
          <w:tcPr>
            <w:tcW w:w="2104" w:type="dxa"/>
          </w:tcPr>
          <w:p w:rsidR="0001406B" w:rsidRDefault="0001406B" w:rsidP="00766A87"/>
        </w:tc>
        <w:tc>
          <w:tcPr>
            <w:tcW w:w="2104" w:type="dxa"/>
          </w:tcPr>
          <w:p w:rsidR="0001406B" w:rsidRDefault="0001406B" w:rsidP="00766A87"/>
        </w:tc>
        <w:tc>
          <w:tcPr>
            <w:tcW w:w="2104" w:type="dxa"/>
          </w:tcPr>
          <w:p w:rsidR="0001406B" w:rsidRDefault="0001406B" w:rsidP="00766A87"/>
        </w:tc>
        <w:tc>
          <w:tcPr>
            <w:tcW w:w="2104" w:type="dxa"/>
          </w:tcPr>
          <w:p w:rsidR="0001406B" w:rsidRDefault="0001406B" w:rsidP="00766A87"/>
        </w:tc>
        <w:tc>
          <w:tcPr>
            <w:tcW w:w="2104" w:type="dxa"/>
          </w:tcPr>
          <w:p w:rsidR="0001406B" w:rsidRDefault="0001406B" w:rsidP="00766A87"/>
        </w:tc>
      </w:tr>
      <w:tr w:rsidR="0001406B" w:rsidTr="0001406B">
        <w:trPr>
          <w:trHeight w:val="290"/>
        </w:trPr>
        <w:tc>
          <w:tcPr>
            <w:tcW w:w="2104" w:type="dxa"/>
          </w:tcPr>
          <w:p w:rsidR="0001406B" w:rsidRDefault="0001406B" w:rsidP="00766A87"/>
        </w:tc>
        <w:tc>
          <w:tcPr>
            <w:tcW w:w="2104" w:type="dxa"/>
          </w:tcPr>
          <w:p w:rsidR="0001406B" w:rsidRDefault="0001406B" w:rsidP="00766A87"/>
        </w:tc>
        <w:tc>
          <w:tcPr>
            <w:tcW w:w="2104" w:type="dxa"/>
          </w:tcPr>
          <w:p w:rsidR="0001406B" w:rsidRDefault="0001406B" w:rsidP="00766A87"/>
        </w:tc>
        <w:tc>
          <w:tcPr>
            <w:tcW w:w="2104" w:type="dxa"/>
          </w:tcPr>
          <w:p w:rsidR="0001406B" w:rsidRDefault="0001406B" w:rsidP="00766A87"/>
        </w:tc>
        <w:tc>
          <w:tcPr>
            <w:tcW w:w="2104" w:type="dxa"/>
          </w:tcPr>
          <w:p w:rsidR="0001406B" w:rsidRDefault="0001406B" w:rsidP="00766A87"/>
        </w:tc>
      </w:tr>
      <w:tr w:rsidR="0001406B" w:rsidTr="0001406B">
        <w:trPr>
          <w:trHeight w:val="290"/>
        </w:trPr>
        <w:tc>
          <w:tcPr>
            <w:tcW w:w="2104" w:type="dxa"/>
          </w:tcPr>
          <w:p w:rsidR="0001406B" w:rsidRDefault="0001406B" w:rsidP="00766A87"/>
        </w:tc>
        <w:tc>
          <w:tcPr>
            <w:tcW w:w="2104" w:type="dxa"/>
          </w:tcPr>
          <w:p w:rsidR="0001406B" w:rsidRDefault="0001406B" w:rsidP="00766A87"/>
        </w:tc>
        <w:tc>
          <w:tcPr>
            <w:tcW w:w="2104" w:type="dxa"/>
          </w:tcPr>
          <w:p w:rsidR="0001406B" w:rsidRDefault="0001406B" w:rsidP="00766A87"/>
        </w:tc>
        <w:tc>
          <w:tcPr>
            <w:tcW w:w="2104" w:type="dxa"/>
          </w:tcPr>
          <w:p w:rsidR="0001406B" w:rsidRDefault="0001406B" w:rsidP="00766A87"/>
        </w:tc>
        <w:tc>
          <w:tcPr>
            <w:tcW w:w="2104" w:type="dxa"/>
          </w:tcPr>
          <w:p w:rsidR="0001406B" w:rsidRDefault="0001406B" w:rsidP="00766A87"/>
        </w:tc>
      </w:tr>
      <w:tr w:rsidR="0001406B" w:rsidTr="0001406B">
        <w:trPr>
          <w:trHeight w:val="290"/>
        </w:trPr>
        <w:tc>
          <w:tcPr>
            <w:tcW w:w="2104" w:type="dxa"/>
          </w:tcPr>
          <w:p w:rsidR="0001406B" w:rsidRDefault="0001406B" w:rsidP="00766A87"/>
        </w:tc>
        <w:tc>
          <w:tcPr>
            <w:tcW w:w="2104" w:type="dxa"/>
          </w:tcPr>
          <w:p w:rsidR="0001406B" w:rsidRDefault="0001406B" w:rsidP="00766A87"/>
        </w:tc>
        <w:tc>
          <w:tcPr>
            <w:tcW w:w="2104" w:type="dxa"/>
          </w:tcPr>
          <w:p w:rsidR="0001406B" w:rsidRDefault="0001406B" w:rsidP="00766A87"/>
        </w:tc>
        <w:tc>
          <w:tcPr>
            <w:tcW w:w="2104" w:type="dxa"/>
          </w:tcPr>
          <w:p w:rsidR="0001406B" w:rsidRDefault="0001406B" w:rsidP="00766A87"/>
        </w:tc>
        <w:tc>
          <w:tcPr>
            <w:tcW w:w="2104" w:type="dxa"/>
          </w:tcPr>
          <w:p w:rsidR="0001406B" w:rsidRDefault="0001406B" w:rsidP="00766A87"/>
        </w:tc>
      </w:tr>
      <w:tr w:rsidR="00F13BAF" w:rsidTr="0001406B">
        <w:trPr>
          <w:trHeight w:val="290"/>
        </w:trPr>
        <w:tc>
          <w:tcPr>
            <w:tcW w:w="2104" w:type="dxa"/>
          </w:tcPr>
          <w:p w:rsidR="00F13BAF" w:rsidRDefault="00F13BAF" w:rsidP="00766A87"/>
        </w:tc>
        <w:tc>
          <w:tcPr>
            <w:tcW w:w="2104" w:type="dxa"/>
          </w:tcPr>
          <w:p w:rsidR="00F13BAF" w:rsidRDefault="00F13BAF" w:rsidP="00766A87"/>
        </w:tc>
        <w:tc>
          <w:tcPr>
            <w:tcW w:w="2104" w:type="dxa"/>
          </w:tcPr>
          <w:p w:rsidR="00F13BAF" w:rsidRDefault="00F13BAF" w:rsidP="00766A87"/>
        </w:tc>
        <w:tc>
          <w:tcPr>
            <w:tcW w:w="2104" w:type="dxa"/>
          </w:tcPr>
          <w:p w:rsidR="00F13BAF" w:rsidRDefault="00F13BAF" w:rsidP="00766A87"/>
        </w:tc>
        <w:tc>
          <w:tcPr>
            <w:tcW w:w="2104" w:type="dxa"/>
          </w:tcPr>
          <w:p w:rsidR="00F13BAF" w:rsidRDefault="00F13BAF" w:rsidP="00766A87"/>
        </w:tc>
      </w:tr>
      <w:tr w:rsidR="00F13BAF" w:rsidTr="0001406B">
        <w:trPr>
          <w:trHeight w:val="290"/>
        </w:trPr>
        <w:tc>
          <w:tcPr>
            <w:tcW w:w="2104" w:type="dxa"/>
          </w:tcPr>
          <w:p w:rsidR="00F13BAF" w:rsidRDefault="00F13BAF" w:rsidP="00766A87"/>
        </w:tc>
        <w:tc>
          <w:tcPr>
            <w:tcW w:w="2104" w:type="dxa"/>
          </w:tcPr>
          <w:p w:rsidR="00F13BAF" w:rsidRDefault="00F13BAF" w:rsidP="00766A87"/>
        </w:tc>
        <w:tc>
          <w:tcPr>
            <w:tcW w:w="2104" w:type="dxa"/>
          </w:tcPr>
          <w:p w:rsidR="00F13BAF" w:rsidRDefault="00F13BAF" w:rsidP="00766A87"/>
        </w:tc>
        <w:tc>
          <w:tcPr>
            <w:tcW w:w="2104" w:type="dxa"/>
          </w:tcPr>
          <w:p w:rsidR="00F13BAF" w:rsidRDefault="00F13BAF" w:rsidP="00766A87"/>
        </w:tc>
        <w:tc>
          <w:tcPr>
            <w:tcW w:w="2104" w:type="dxa"/>
          </w:tcPr>
          <w:p w:rsidR="00F13BAF" w:rsidRDefault="00F13BAF" w:rsidP="00766A87"/>
        </w:tc>
      </w:tr>
      <w:tr w:rsidR="00F13BAF" w:rsidTr="0001406B">
        <w:trPr>
          <w:trHeight w:val="290"/>
        </w:trPr>
        <w:tc>
          <w:tcPr>
            <w:tcW w:w="2104" w:type="dxa"/>
          </w:tcPr>
          <w:p w:rsidR="00F13BAF" w:rsidRDefault="00F13BAF" w:rsidP="00766A87"/>
        </w:tc>
        <w:tc>
          <w:tcPr>
            <w:tcW w:w="2104" w:type="dxa"/>
          </w:tcPr>
          <w:p w:rsidR="00F13BAF" w:rsidRDefault="00F13BAF" w:rsidP="00766A87"/>
        </w:tc>
        <w:tc>
          <w:tcPr>
            <w:tcW w:w="2104" w:type="dxa"/>
          </w:tcPr>
          <w:p w:rsidR="00F13BAF" w:rsidRDefault="00F13BAF" w:rsidP="00766A87"/>
        </w:tc>
        <w:tc>
          <w:tcPr>
            <w:tcW w:w="2104" w:type="dxa"/>
          </w:tcPr>
          <w:p w:rsidR="00F13BAF" w:rsidRDefault="00F13BAF" w:rsidP="00766A87"/>
        </w:tc>
        <w:tc>
          <w:tcPr>
            <w:tcW w:w="2104" w:type="dxa"/>
          </w:tcPr>
          <w:p w:rsidR="00F13BAF" w:rsidRDefault="00F13BAF" w:rsidP="00766A87"/>
        </w:tc>
      </w:tr>
      <w:tr w:rsidR="00F13BAF" w:rsidTr="0001406B">
        <w:trPr>
          <w:trHeight w:val="290"/>
        </w:trPr>
        <w:tc>
          <w:tcPr>
            <w:tcW w:w="2104" w:type="dxa"/>
          </w:tcPr>
          <w:p w:rsidR="00F13BAF" w:rsidRDefault="00F13BAF" w:rsidP="00766A87"/>
        </w:tc>
        <w:tc>
          <w:tcPr>
            <w:tcW w:w="2104" w:type="dxa"/>
          </w:tcPr>
          <w:p w:rsidR="00F13BAF" w:rsidRDefault="00F13BAF" w:rsidP="00766A87"/>
        </w:tc>
        <w:tc>
          <w:tcPr>
            <w:tcW w:w="2104" w:type="dxa"/>
          </w:tcPr>
          <w:p w:rsidR="00F13BAF" w:rsidRDefault="00F13BAF" w:rsidP="00766A87"/>
        </w:tc>
        <w:tc>
          <w:tcPr>
            <w:tcW w:w="2104" w:type="dxa"/>
          </w:tcPr>
          <w:p w:rsidR="00F13BAF" w:rsidRDefault="00F13BAF" w:rsidP="00766A87"/>
        </w:tc>
        <w:tc>
          <w:tcPr>
            <w:tcW w:w="2104" w:type="dxa"/>
          </w:tcPr>
          <w:p w:rsidR="00F13BAF" w:rsidRDefault="00F13BAF" w:rsidP="00766A87"/>
        </w:tc>
      </w:tr>
      <w:tr w:rsidR="00F13BAF" w:rsidTr="0001406B">
        <w:trPr>
          <w:trHeight w:val="290"/>
        </w:trPr>
        <w:tc>
          <w:tcPr>
            <w:tcW w:w="2104" w:type="dxa"/>
          </w:tcPr>
          <w:p w:rsidR="00F13BAF" w:rsidRDefault="00F13BAF" w:rsidP="00766A87"/>
        </w:tc>
        <w:tc>
          <w:tcPr>
            <w:tcW w:w="2104" w:type="dxa"/>
          </w:tcPr>
          <w:p w:rsidR="00F13BAF" w:rsidRDefault="00F13BAF" w:rsidP="00766A87"/>
        </w:tc>
        <w:tc>
          <w:tcPr>
            <w:tcW w:w="2104" w:type="dxa"/>
          </w:tcPr>
          <w:p w:rsidR="00F13BAF" w:rsidRDefault="00F13BAF" w:rsidP="00766A87"/>
        </w:tc>
        <w:tc>
          <w:tcPr>
            <w:tcW w:w="2104" w:type="dxa"/>
          </w:tcPr>
          <w:p w:rsidR="00F13BAF" w:rsidRDefault="00F13BAF" w:rsidP="00766A87"/>
        </w:tc>
        <w:tc>
          <w:tcPr>
            <w:tcW w:w="2104" w:type="dxa"/>
          </w:tcPr>
          <w:p w:rsidR="00F13BAF" w:rsidRDefault="00F13BAF" w:rsidP="00766A87"/>
        </w:tc>
      </w:tr>
      <w:tr w:rsidR="00F13BAF" w:rsidTr="0001406B">
        <w:trPr>
          <w:trHeight w:val="290"/>
        </w:trPr>
        <w:tc>
          <w:tcPr>
            <w:tcW w:w="2104" w:type="dxa"/>
          </w:tcPr>
          <w:p w:rsidR="00F13BAF" w:rsidRDefault="00F13BAF" w:rsidP="00766A87"/>
        </w:tc>
        <w:tc>
          <w:tcPr>
            <w:tcW w:w="2104" w:type="dxa"/>
          </w:tcPr>
          <w:p w:rsidR="00F13BAF" w:rsidRDefault="00F13BAF" w:rsidP="00766A87"/>
        </w:tc>
        <w:tc>
          <w:tcPr>
            <w:tcW w:w="2104" w:type="dxa"/>
          </w:tcPr>
          <w:p w:rsidR="00F13BAF" w:rsidRDefault="00F13BAF" w:rsidP="00766A87"/>
        </w:tc>
        <w:tc>
          <w:tcPr>
            <w:tcW w:w="2104" w:type="dxa"/>
          </w:tcPr>
          <w:p w:rsidR="00F13BAF" w:rsidRDefault="00F13BAF" w:rsidP="00766A87"/>
        </w:tc>
        <w:tc>
          <w:tcPr>
            <w:tcW w:w="2104" w:type="dxa"/>
          </w:tcPr>
          <w:p w:rsidR="00F13BAF" w:rsidRDefault="00F13BAF" w:rsidP="00766A87"/>
        </w:tc>
      </w:tr>
    </w:tbl>
    <w:p w:rsidR="00F13BAF" w:rsidRDefault="00F13BAF" w:rsidP="00F13BAF">
      <w:pPr>
        <w:ind w:firstLine="720"/>
      </w:pPr>
    </w:p>
    <w:p w:rsidR="0001406B" w:rsidRDefault="00F13BAF" w:rsidP="00F13BAF">
      <w:pPr>
        <w:ind w:firstLine="720"/>
      </w:pPr>
      <w:r>
        <w:t>Training level</w:t>
      </w:r>
    </w:p>
    <w:p w:rsidR="00F13BAF" w:rsidRDefault="00F13BAF" w:rsidP="00F13BAF">
      <w:pPr>
        <w:pStyle w:val="ListParagraph"/>
        <w:numPr>
          <w:ilvl w:val="0"/>
          <w:numId w:val="12"/>
        </w:numPr>
      </w:pPr>
      <w:r>
        <w:t>Fully trained</w:t>
      </w:r>
      <w:r>
        <w:tab/>
        <w:t>-trained on autoclaves for use, programming and to train other users</w:t>
      </w:r>
    </w:p>
    <w:p w:rsidR="00F13BAF" w:rsidRDefault="00F13BAF" w:rsidP="00F13BAF">
      <w:pPr>
        <w:pStyle w:val="ListParagraph"/>
        <w:numPr>
          <w:ilvl w:val="0"/>
          <w:numId w:val="12"/>
        </w:numPr>
      </w:pPr>
      <w:r>
        <w:t>Trained</w:t>
      </w:r>
      <w:r>
        <w:tab/>
      </w:r>
      <w:r>
        <w:tab/>
        <w:t>-trained on autoclave use and programming only</w:t>
      </w:r>
    </w:p>
    <w:p w:rsidR="00F13BAF" w:rsidRDefault="00F13BAF" w:rsidP="00F13BAF">
      <w:pPr>
        <w:pStyle w:val="ListParagraph"/>
        <w:numPr>
          <w:ilvl w:val="0"/>
          <w:numId w:val="12"/>
        </w:numPr>
      </w:pPr>
      <w:r>
        <w:t>User</w:t>
      </w:r>
      <w:bookmarkStart w:id="0" w:name="_GoBack"/>
      <w:bookmarkEnd w:id="0"/>
      <w:r>
        <w:tab/>
      </w:r>
      <w:r>
        <w:tab/>
        <w:t>-trained on autoclave use only</w:t>
      </w:r>
      <w:r>
        <w:tab/>
      </w:r>
    </w:p>
    <w:sectPr w:rsidR="00F13BAF" w:rsidSect="00766A87">
      <w:pgSz w:w="12240" w:h="15840" w:code="1"/>
      <w:pgMar w:top="720" w:right="425" w:bottom="720" w:left="431" w:header="720" w:footer="720"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C6E086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F880D466"/>
    <w:lvl w:ilvl="0">
      <w:start w:val="1"/>
      <w:numFmt w:val="bullet"/>
      <w:pStyle w:val="ListBullet"/>
      <w:lvlText w:val=""/>
      <w:lvlJc w:val="left"/>
      <w:pPr>
        <w:tabs>
          <w:tab w:val="num" w:pos="360"/>
        </w:tabs>
        <w:ind w:left="360" w:hanging="360"/>
      </w:pPr>
      <w:rPr>
        <w:rFonts w:ascii="Symbol" w:hAnsi="Symbol" w:hint="default"/>
        <w:color w:val="74CBC8" w:themeColor="accent1"/>
      </w:rPr>
    </w:lvl>
  </w:abstractNum>
  <w:abstractNum w:abstractNumId="2" w15:restartNumberingAfterBreak="0">
    <w:nsid w:val="0F0A375D"/>
    <w:multiLevelType w:val="hybridMultilevel"/>
    <w:tmpl w:val="79309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61CAD"/>
    <w:multiLevelType w:val="hybridMultilevel"/>
    <w:tmpl w:val="028AA776"/>
    <w:lvl w:ilvl="0" w:tplc="C53E703A">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5172DCD"/>
    <w:multiLevelType w:val="hybridMultilevel"/>
    <w:tmpl w:val="B69C0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86772F"/>
    <w:multiLevelType w:val="hybridMultilevel"/>
    <w:tmpl w:val="533487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FD543C"/>
    <w:multiLevelType w:val="hybridMultilevel"/>
    <w:tmpl w:val="A2EE07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FD5FE4"/>
    <w:multiLevelType w:val="hybridMultilevel"/>
    <w:tmpl w:val="807237B4"/>
    <w:lvl w:ilvl="0" w:tplc="6CF8DBA2">
      <w:start w:val="1"/>
      <w:numFmt w:val="decimal"/>
      <w:lvlText w:val="%1."/>
      <w:lvlJc w:val="left"/>
      <w:pPr>
        <w:ind w:left="720" w:hanging="360"/>
      </w:pPr>
      <w:rPr>
        <w:rFonts w:hint="default"/>
        <w:b/>
        <w:color w:val="74CBC8" w:themeColor="accent1"/>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604343"/>
    <w:multiLevelType w:val="hybridMultilevel"/>
    <w:tmpl w:val="58EE3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num>
  <w:num w:numId="3">
    <w:abstractNumId w:val="1"/>
    <w:lvlOverride w:ilvl="0">
      <w:startOverride w:val="1"/>
    </w:lvlOverride>
  </w:num>
  <w:num w:numId="4">
    <w:abstractNumId w:val="0"/>
  </w:num>
  <w:num w:numId="5">
    <w:abstractNumId w:val="1"/>
    <w:lvlOverride w:ilvl="0">
      <w:startOverride w:val="1"/>
    </w:lvlOverride>
  </w:num>
  <w:num w:numId="6">
    <w:abstractNumId w:val="7"/>
  </w:num>
  <w:num w:numId="7">
    <w:abstractNumId w:val="4"/>
  </w:num>
  <w:num w:numId="8">
    <w:abstractNumId w:val="8"/>
  </w:num>
  <w:num w:numId="9">
    <w:abstractNumId w:val="6"/>
  </w:num>
  <w:num w:numId="10">
    <w:abstractNumId w:val="2"/>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AC3"/>
    <w:rsid w:val="0001406B"/>
    <w:rsid w:val="0022532C"/>
    <w:rsid w:val="002D3234"/>
    <w:rsid w:val="00331F92"/>
    <w:rsid w:val="003A1202"/>
    <w:rsid w:val="003B1AC3"/>
    <w:rsid w:val="003D15ED"/>
    <w:rsid w:val="004A30C1"/>
    <w:rsid w:val="004E325A"/>
    <w:rsid w:val="00503984"/>
    <w:rsid w:val="00554CC4"/>
    <w:rsid w:val="005A3571"/>
    <w:rsid w:val="005F0629"/>
    <w:rsid w:val="0060410C"/>
    <w:rsid w:val="0063628E"/>
    <w:rsid w:val="006D2F5C"/>
    <w:rsid w:val="00710508"/>
    <w:rsid w:val="00757E28"/>
    <w:rsid w:val="00766A87"/>
    <w:rsid w:val="0087449C"/>
    <w:rsid w:val="008D5BFA"/>
    <w:rsid w:val="00991014"/>
    <w:rsid w:val="009A72CF"/>
    <w:rsid w:val="00B516CE"/>
    <w:rsid w:val="00B63FD2"/>
    <w:rsid w:val="00D272F0"/>
    <w:rsid w:val="00DC1F35"/>
    <w:rsid w:val="00F13BAF"/>
    <w:rsid w:val="00FB0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1030A3"/>
  <w15:chartTrackingRefBased/>
  <w15:docId w15:val="{E25BE8CE-3EF9-4743-ADA1-A6956C1FF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262626" w:themeColor="text1" w:themeTint="D9"/>
        <w:kern w:val="2"/>
        <w:sz w:val="18"/>
        <w:szCs w:val="18"/>
        <w:lang w:val="en-US" w:eastAsia="ja-JP" w:bidi="ar-SA"/>
        <w14:ligatures w14:val="standard"/>
      </w:rPr>
    </w:rPrDefault>
    <w:pPrDefault>
      <w:pPr>
        <w:spacing w:after="16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uiPriority="3"/>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400" w:after="120" w:line="240" w:lineRule="auto"/>
      <w:outlineLvl w:val="0"/>
    </w:pPr>
    <w:rPr>
      <w:rFonts w:asciiTheme="majorHAnsi" w:eastAsiaTheme="majorEastAsia" w:hAnsiTheme="majorHAnsi" w:cstheme="majorBidi"/>
      <w:color w:val="2B7471" w:themeColor="accent1" w:themeShade="80"/>
      <w:sz w:val="30"/>
    </w:rPr>
  </w:style>
  <w:style w:type="paragraph" w:styleId="Heading2">
    <w:name w:val="heading 2"/>
    <w:basedOn w:val="Normal"/>
    <w:next w:val="Normal"/>
    <w:link w:val="Heading2Char"/>
    <w:uiPriority w:val="3"/>
    <w:unhideWhenUsed/>
    <w:qFormat/>
    <w:pPr>
      <w:keepNext/>
      <w:keepLines/>
      <w:spacing w:before="360" w:after="4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3"/>
    <w:semiHidden/>
    <w:unhideWhenUsed/>
    <w:qFormat/>
    <w:pPr>
      <w:keepNext/>
      <w:keepLines/>
      <w:spacing w:before="160" w:after="0"/>
      <w:outlineLvl w:val="2"/>
    </w:pPr>
    <w:rPr>
      <w:rFonts w:asciiTheme="majorHAnsi" w:eastAsiaTheme="majorEastAsia" w:hAnsiTheme="majorHAnsi" w:cstheme="majorBidi"/>
      <w:b/>
      <w:bCs/>
      <w:color w:val="2B7471" w:themeColor="accent1" w:themeShade="80"/>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B7471" w:themeColor="accent1" w:themeShade="80"/>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2B7471" w:themeColor="accent1" w:themeShade="80"/>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2B737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ostTable">
    <w:name w:val="Host Table"/>
    <w:basedOn w:val="TableNormal"/>
    <w:uiPriority w:val="99"/>
    <w:tblPr>
      <w:jc w:val="center"/>
      <w:tblCellMar>
        <w:left w:w="0" w:type="dxa"/>
        <w:right w:w="0" w:type="dxa"/>
      </w:tblCellMar>
    </w:tblPr>
    <w:trPr>
      <w:jc w:val="center"/>
    </w:trPr>
  </w:style>
  <w:style w:type="paragraph" w:styleId="BalloonText">
    <w:name w:val="Balloon Text"/>
    <w:basedOn w:val="Normal"/>
    <w:link w:val="BalloonTextChar"/>
    <w:uiPriority w:val="99"/>
    <w:semiHidden/>
    <w:unhideWhenUsed/>
    <w:pPr>
      <w:spacing w:after="0"/>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customStyle="1" w:styleId="BlockHeading">
    <w:name w:val="Block Heading"/>
    <w:basedOn w:val="Normal"/>
    <w:uiPriority w:val="1"/>
    <w:qFormat/>
    <w:pPr>
      <w:spacing w:before="980" w:after="180" w:line="240" w:lineRule="auto"/>
      <w:ind w:left="504" w:right="504"/>
      <w:contextualSpacing/>
    </w:pPr>
    <w:rPr>
      <w:rFonts w:asciiTheme="majorHAnsi" w:eastAsiaTheme="majorEastAsia" w:hAnsiTheme="majorHAnsi" w:cstheme="majorBidi"/>
      <w:color w:val="FFFFFF" w:themeColor="background1"/>
      <w:sz w:val="36"/>
      <w:szCs w:val="20"/>
    </w:rPr>
  </w:style>
  <w:style w:type="paragraph" w:styleId="BlockText">
    <w:name w:val="Block Text"/>
    <w:basedOn w:val="Normal"/>
    <w:uiPriority w:val="1"/>
    <w:unhideWhenUsed/>
    <w:qFormat/>
    <w:pPr>
      <w:spacing w:line="252" w:lineRule="auto"/>
      <w:ind w:left="504" w:right="504"/>
    </w:pPr>
    <w:rPr>
      <w:color w:val="FFFFFF" w:themeColor="background1"/>
      <w:sz w:val="20"/>
    </w:rPr>
  </w:style>
  <w:style w:type="character" w:styleId="PlaceholderText">
    <w:name w:val="Placeholder Text"/>
    <w:basedOn w:val="DefaultParagraphFont"/>
    <w:uiPriority w:val="99"/>
    <w:semiHidden/>
    <w:rPr>
      <w:color w:val="808080"/>
    </w:rPr>
  </w:style>
  <w:style w:type="paragraph" w:customStyle="1" w:styleId="Recipient">
    <w:name w:val="Recipient"/>
    <w:basedOn w:val="Normal"/>
    <w:uiPriority w:val="1"/>
    <w:qFormat/>
    <w:pPr>
      <w:spacing w:before="1440" w:after="0" w:line="288" w:lineRule="auto"/>
      <w:contextualSpacing/>
    </w:pPr>
    <w:rPr>
      <w:color w:val="595959" w:themeColor="text1" w:themeTint="A6"/>
    </w:rPr>
  </w:style>
  <w:style w:type="paragraph" w:customStyle="1" w:styleId="ReturnAddress">
    <w:name w:val="Return Address"/>
    <w:basedOn w:val="Normal"/>
    <w:uiPriority w:val="1"/>
    <w:qFormat/>
    <w:pPr>
      <w:spacing w:after="0" w:line="288" w:lineRule="auto"/>
    </w:pPr>
    <w:rPr>
      <w:color w:val="595959" w:themeColor="text1" w:themeTint="A6"/>
    </w:rPr>
  </w:style>
  <w:style w:type="paragraph" w:styleId="Title">
    <w:name w:val="Title"/>
    <w:basedOn w:val="Normal"/>
    <w:link w:val="TitleChar"/>
    <w:uiPriority w:val="1"/>
    <w:qFormat/>
    <w:pPr>
      <w:spacing w:after="60" w:line="228" w:lineRule="auto"/>
    </w:pPr>
    <w:rPr>
      <w:rFonts w:asciiTheme="majorHAnsi" w:eastAsiaTheme="majorEastAsia" w:hAnsiTheme="majorHAnsi" w:cstheme="majorBidi"/>
      <w:b/>
      <w:bCs/>
      <w:color w:val="595959" w:themeColor="text1" w:themeTint="A6"/>
      <w:kern w:val="28"/>
      <w:sz w:val="60"/>
    </w:rPr>
  </w:style>
  <w:style w:type="character" w:customStyle="1" w:styleId="TitleChar">
    <w:name w:val="Title Char"/>
    <w:basedOn w:val="DefaultParagraphFont"/>
    <w:link w:val="Title"/>
    <w:uiPriority w:val="1"/>
    <w:rPr>
      <w:rFonts w:asciiTheme="majorHAnsi" w:eastAsiaTheme="majorEastAsia" w:hAnsiTheme="majorHAnsi" w:cstheme="majorBidi"/>
      <w:b/>
      <w:bCs/>
      <w:color w:val="595959" w:themeColor="text1" w:themeTint="A6"/>
      <w:kern w:val="28"/>
      <w:sz w:val="60"/>
    </w:rPr>
  </w:style>
  <w:style w:type="paragraph" w:styleId="Subtitle">
    <w:name w:val="Subtitle"/>
    <w:basedOn w:val="Normal"/>
    <w:link w:val="SubtitleChar"/>
    <w:uiPriority w:val="2"/>
    <w:qFormat/>
    <w:pPr>
      <w:numPr>
        <w:ilvl w:val="1"/>
      </w:numPr>
      <w:spacing w:after="0"/>
      <w:contextualSpacing/>
    </w:pPr>
    <w:rPr>
      <w:color w:val="2B7471" w:themeColor="accent1" w:themeShade="80"/>
    </w:rPr>
  </w:style>
  <w:style w:type="character" w:customStyle="1" w:styleId="SubtitleChar">
    <w:name w:val="Subtitle Char"/>
    <w:basedOn w:val="DefaultParagraphFont"/>
    <w:link w:val="Subtitle"/>
    <w:uiPriority w:val="2"/>
    <w:rPr>
      <w:color w:val="2B7471" w:themeColor="accent1" w:themeShade="80"/>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2B7471" w:themeColor="accent1" w:themeShade="80"/>
      <w:sz w:val="30"/>
    </w:rPr>
  </w:style>
  <w:style w:type="character" w:customStyle="1" w:styleId="Heading2Char">
    <w:name w:val="Heading 2 Char"/>
    <w:basedOn w:val="DefaultParagraphFont"/>
    <w:link w:val="Heading2"/>
    <w:uiPriority w:val="3"/>
    <w:rPr>
      <w:rFonts w:asciiTheme="majorHAnsi" w:eastAsiaTheme="majorEastAsia" w:hAnsiTheme="majorHAnsi" w:cstheme="majorBidi"/>
      <w:b/>
      <w:bCs/>
    </w:rPr>
  </w:style>
  <w:style w:type="paragraph" w:styleId="Quote">
    <w:name w:val="Quote"/>
    <w:basedOn w:val="Normal"/>
    <w:link w:val="QuoteChar"/>
    <w:uiPriority w:val="3"/>
    <w:unhideWhenUsed/>
    <w:qFormat/>
    <w:pPr>
      <w:spacing w:before="480" w:after="480"/>
      <w:ind w:left="504" w:right="504"/>
      <w:contextualSpacing/>
    </w:pPr>
    <w:rPr>
      <w:rFonts w:asciiTheme="majorHAnsi" w:eastAsiaTheme="majorEastAsia" w:hAnsiTheme="majorHAnsi" w:cstheme="majorBidi"/>
      <w:color w:val="FFFFFF" w:themeColor="background1"/>
      <w:sz w:val="22"/>
    </w:rPr>
  </w:style>
  <w:style w:type="character" w:customStyle="1" w:styleId="QuoteChar">
    <w:name w:val="Quote Char"/>
    <w:basedOn w:val="DefaultParagraphFont"/>
    <w:link w:val="Quote"/>
    <w:uiPriority w:val="3"/>
    <w:rPr>
      <w:rFonts w:asciiTheme="majorHAnsi" w:eastAsiaTheme="majorEastAsia" w:hAnsiTheme="majorHAnsi" w:cstheme="majorBidi"/>
      <w:color w:val="FFFFFF" w:themeColor="background1"/>
      <w:sz w:val="22"/>
    </w:rPr>
  </w:style>
  <w:style w:type="paragraph" w:styleId="ListBullet">
    <w:name w:val="List Bullet"/>
    <w:basedOn w:val="Normal"/>
    <w:uiPriority w:val="3"/>
    <w:unhideWhenUsed/>
    <w:qFormat/>
    <w:pPr>
      <w:numPr>
        <w:numId w:val="1"/>
      </w:numPr>
      <w:tabs>
        <w:tab w:val="left" w:pos="360"/>
      </w:tabs>
      <w:spacing w:after="120"/>
    </w:pPr>
    <w:rPr>
      <w:color w:val="323232" w:themeColor="text2"/>
    </w:rPr>
  </w:style>
  <w:style w:type="paragraph" w:customStyle="1" w:styleId="ContactInfo">
    <w:name w:val="Contact Info"/>
    <w:basedOn w:val="Normal"/>
    <w:uiPriority w:val="4"/>
    <w:qFormat/>
    <w:pPr>
      <w:spacing w:after="0"/>
    </w:pPr>
  </w:style>
  <w:style w:type="paragraph" w:customStyle="1" w:styleId="Website">
    <w:name w:val="Website"/>
    <w:basedOn w:val="Normal"/>
    <w:next w:val="Normal"/>
    <w:uiPriority w:val="4"/>
    <w:qFormat/>
    <w:pPr>
      <w:spacing w:before="120"/>
    </w:pPr>
    <w:rPr>
      <w:color w:val="2B7471" w:themeColor="accent1" w:themeShade="80"/>
    </w:rPr>
  </w:style>
  <w:style w:type="character" w:customStyle="1" w:styleId="Heading3Char">
    <w:name w:val="Heading 3 Char"/>
    <w:basedOn w:val="DefaultParagraphFont"/>
    <w:link w:val="Heading3"/>
    <w:uiPriority w:val="3"/>
    <w:semiHidden/>
    <w:rPr>
      <w:rFonts w:asciiTheme="majorHAnsi" w:eastAsiaTheme="majorEastAsia" w:hAnsiTheme="majorHAnsi" w:cstheme="majorBidi"/>
      <w:b/>
      <w:bCs/>
      <w:color w:val="2B7471" w:themeColor="accent1" w:themeShade="80"/>
    </w:rPr>
  </w:style>
  <w:style w:type="paragraph" w:styleId="ListNumber">
    <w:name w:val="List Number"/>
    <w:basedOn w:val="Normal"/>
    <w:uiPriority w:val="3"/>
    <w:pPr>
      <w:numPr>
        <w:numId w:val="4"/>
      </w:numPr>
      <w:tabs>
        <w:tab w:val="left" w:pos="360"/>
      </w:tabs>
      <w:spacing w:after="120"/>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B7471" w:themeColor="accent1" w:themeShade="8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B7471"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B7370" w:themeColor="accent1" w:themeShade="7F"/>
    </w:rPr>
  </w:style>
  <w:style w:type="character" w:styleId="IntenseEmphasis">
    <w:name w:val="Intense Emphasis"/>
    <w:basedOn w:val="DefaultParagraphFont"/>
    <w:uiPriority w:val="21"/>
    <w:semiHidden/>
    <w:unhideWhenUsed/>
    <w:qFormat/>
    <w:rPr>
      <w:i/>
      <w:iCs/>
      <w:color w:val="2B7471" w:themeColor="accent1" w:themeShade="80"/>
    </w:rPr>
  </w:style>
  <w:style w:type="paragraph" w:styleId="IntenseQuote">
    <w:name w:val="Intense Quote"/>
    <w:basedOn w:val="Normal"/>
    <w:next w:val="Normal"/>
    <w:link w:val="IntenseQuoteChar"/>
    <w:uiPriority w:val="30"/>
    <w:semiHidden/>
    <w:unhideWhenUsed/>
    <w:qFormat/>
    <w:pPr>
      <w:spacing w:before="360" w:after="360"/>
      <w:contextualSpacing/>
    </w:pPr>
    <w:rPr>
      <w:i/>
      <w:iCs/>
      <w:color w:val="2B7471" w:themeColor="accent1" w:themeShade="80"/>
    </w:rPr>
  </w:style>
  <w:style w:type="character" w:customStyle="1" w:styleId="IntenseQuoteChar">
    <w:name w:val="Intense Quote Char"/>
    <w:basedOn w:val="DefaultParagraphFont"/>
    <w:link w:val="IntenseQuote"/>
    <w:uiPriority w:val="30"/>
    <w:semiHidden/>
    <w:rPr>
      <w:i/>
      <w:iCs/>
      <w:color w:val="2B7471" w:themeColor="accent1" w:themeShade="80"/>
    </w:rPr>
  </w:style>
  <w:style w:type="character" w:styleId="IntenseReference">
    <w:name w:val="Intense Reference"/>
    <w:basedOn w:val="DefaultParagraphFont"/>
    <w:uiPriority w:val="32"/>
    <w:semiHidden/>
    <w:unhideWhenUsed/>
    <w:qFormat/>
    <w:rPr>
      <w:b/>
      <w:bCs/>
      <w:caps w:val="0"/>
      <w:smallCaps/>
      <w:color w:val="2B7471" w:themeColor="accent1" w:themeShade="80"/>
      <w:spacing w:val="5"/>
    </w:rPr>
  </w:style>
  <w:style w:type="paragraph" w:styleId="TOCHeading">
    <w:name w:val="TOC Heading"/>
    <w:basedOn w:val="Heading1"/>
    <w:next w:val="Normal"/>
    <w:uiPriority w:val="39"/>
    <w:semiHidden/>
    <w:unhideWhenUsed/>
    <w:qFormat/>
    <w:pPr>
      <w:spacing w:before="240" w:after="0" w:line="276" w:lineRule="auto"/>
      <w:outlineLvl w:val="9"/>
    </w:pPr>
    <w:rPr>
      <w:sz w:val="32"/>
      <w:szCs w:val="32"/>
    </w:rPr>
  </w:style>
  <w:style w:type="paragraph" w:styleId="ListParagraph">
    <w:name w:val="List Paragraph"/>
    <w:basedOn w:val="Normal"/>
    <w:uiPriority w:val="34"/>
    <w:unhideWhenUsed/>
    <w:qFormat/>
    <w:rsid w:val="002D32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002381">
      <w:bodyDiv w:val="1"/>
      <w:marLeft w:val="0"/>
      <w:marRight w:val="0"/>
      <w:marTop w:val="0"/>
      <w:marBottom w:val="0"/>
      <w:divBdr>
        <w:top w:val="none" w:sz="0" w:space="0" w:color="auto"/>
        <w:left w:val="none" w:sz="0" w:space="0" w:color="auto"/>
        <w:bottom w:val="none" w:sz="0" w:space="0" w:color="auto"/>
        <w:right w:val="none" w:sz="0" w:space="0" w:color="auto"/>
      </w:divBdr>
      <w:divsChild>
        <w:div w:id="1561869030">
          <w:marLeft w:val="0"/>
          <w:marRight w:val="0"/>
          <w:marTop w:val="0"/>
          <w:marBottom w:val="0"/>
          <w:divBdr>
            <w:top w:val="none" w:sz="0" w:space="0" w:color="auto"/>
            <w:left w:val="none" w:sz="0" w:space="0" w:color="auto"/>
            <w:bottom w:val="none" w:sz="0" w:space="0" w:color="auto"/>
            <w:right w:val="none" w:sz="0" w:space="0" w:color="auto"/>
          </w:divBdr>
          <w:divsChild>
            <w:div w:id="1817602998">
              <w:marLeft w:val="0"/>
              <w:marRight w:val="0"/>
              <w:marTop w:val="0"/>
              <w:marBottom w:val="0"/>
              <w:divBdr>
                <w:top w:val="none" w:sz="0" w:space="0" w:color="auto"/>
                <w:left w:val="none" w:sz="0" w:space="0" w:color="auto"/>
                <w:bottom w:val="none" w:sz="0" w:space="0" w:color="auto"/>
                <w:right w:val="none" w:sz="0" w:space="0" w:color="auto"/>
              </w:divBdr>
              <w:divsChild>
                <w:div w:id="83395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535541">
      <w:bodyDiv w:val="1"/>
      <w:marLeft w:val="0"/>
      <w:marRight w:val="0"/>
      <w:marTop w:val="0"/>
      <w:marBottom w:val="0"/>
      <w:divBdr>
        <w:top w:val="none" w:sz="0" w:space="0" w:color="auto"/>
        <w:left w:val="none" w:sz="0" w:space="0" w:color="auto"/>
        <w:bottom w:val="none" w:sz="0" w:space="0" w:color="auto"/>
        <w:right w:val="none" w:sz="0" w:space="0" w:color="auto"/>
      </w:divBdr>
      <w:divsChild>
        <w:div w:id="1879463084">
          <w:marLeft w:val="0"/>
          <w:marRight w:val="0"/>
          <w:marTop w:val="0"/>
          <w:marBottom w:val="0"/>
          <w:divBdr>
            <w:top w:val="none" w:sz="0" w:space="0" w:color="auto"/>
            <w:left w:val="none" w:sz="0" w:space="0" w:color="auto"/>
            <w:bottom w:val="none" w:sz="0" w:space="0" w:color="auto"/>
            <w:right w:val="none" w:sz="0" w:space="0" w:color="auto"/>
          </w:divBdr>
          <w:divsChild>
            <w:div w:id="231739833">
              <w:marLeft w:val="0"/>
              <w:marRight w:val="0"/>
              <w:marTop w:val="0"/>
              <w:marBottom w:val="0"/>
              <w:divBdr>
                <w:top w:val="none" w:sz="0" w:space="0" w:color="auto"/>
                <w:left w:val="none" w:sz="0" w:space="0" w:color="auto"/>
                <w:bottom w:val="none" w:sz="0" w:space="0" w:color="auto"/>
                <w:right w:val="none" w:sz="0" w:space="0" w:color="auto"/>
              </w:divBdr>
              <w:divsChild>
                <w:div w:id="7022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942701">
      <w:bodyDiv w:val="1"/>
      <w:marLeft w:val="0"/>
      <w:marRight w:val="0"/>
      <w:marTop w:val="0"/>
      <w:marBottom w:val="0"/>
      <w:divBdr>
        <w:top w:val="none" w:sz="0" w:space="0" w:color="auto"/>
        <w:left w:val="none" w:sz="0" w:space="0" w:color="auto"/>
        <w:bottom w:val="none" w:sz="0" w:space="0" w:color="auto"/>
        <w:right w:val="none" w:sz="0" w:space="0" w:color="auto"/>
      </w:divBdr>
      <w:divsChild>
        <w:div w:id="776145860">
          <w:marLeft w:val="0"/>
          <w:marRight w:val="0"/>
          <w:marTop w:val="0"/>
          <w:marBottom w:val="0"/>
          <w:divBdr>
            <w:top w:val="none" w:sz="0" w:space="0" w:color="auto"/>
            <w:left w:val="none" w:sz="0" w:space="0" w:color="auto"/>
            <w:bottom w:val="none" w:sz="0" w:space="0" w:color="auto"/>
            <w:right w:val="none" w:sz="0" w:space="0" w:color="auto"/>
          </w:divBdr>
          <w:divsChild>
            <w:div w:id="666714321">
              <w:marLeft w:val="0"/>
              <w:marRight w:val="0"/>
              <w:marTop w:val="0"/>
              <w:marBottom w:val="0"/>
              <w:divBdr>
                <w:top w:val="none" w:sz="0" w:space="0" w:color="auto"/>
                <w:left w:val="none" w:sz="0" w:space="0" w:color="auto"/>
                <w:bottom w:val="none" w:sz="0" w:space="0" w:color="auto"/>
                <w:right w:val="none" w:sz="0" w:space="0" w:color="auto"/>
              </w:divBdr>
              <w:divsChild>
                <w:div w:id="30909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othjerico\AppData\Roaming\Microsoft\Templates\Tri-fold%20brochure%20(blu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348A3BB199C41C3A0816E89B31A4BE7"/>
        <w:category>
          <w:name w:val="General"/>
          <w:gallery w:val="placeholder"/>
        </w:category>
        <w:types>
          <w:type w:val="bbPlcHdr"/>
        </w:types>
        <w:behaviors>
          <w:behavior w:val="content"/>
        </w:behaviors>
        <w:guid w:val="{B47C27C9-F327-4A69-BBBB-10956ACF3ACB}"/>
      </w:docPartPr>
      <w:docPartBody>
        <w:p w:rsidR="007C6B23" w:rsidRDefault="00802796">
          <w:pPr>
            <w:pStyle w:val="F348A3BB199C41C3A0816E89B31A4BE7"/>
          </w:pPr>
          <w:r>
            <w:t>Company Name</w:t>
          </w:r>
        </w:p>
      </w:docPartBody>
    </w:docPart>
    <w:docPart>
      <w:docPartPr>
        <w:name w:val="8E7C112ABBFD43519D79C28B93041D42"/>
        <w:category>
          <w:name w:val="General"/>
          <w:gallery w:val="placeholder"/>
        </w:category>
        <w:types>
          <w:type w:val="bbPlcHdr"/>
        </w:types>
        <w:behaviors>
          <w:behavior w:val="content"/>
        </w:behaviors>
        <w:guid w:val="{BAEF155F-B81A-4DDC-BBB0-3E95BB790C85}"/>
      </w:docPartPr>
      <w:docPartBody>
        <w:p w:rsidR="007C6B23" w:rsidRDefault="00802796">
          <w:pPr>
            <w:pStyle w:val="8E7C112ABBFD43519D79C28B93041D42"/>
          </w:pPr>
          <w:r>
            <w:t>Street Address</w:t>
          </w:r>
          <w:r>
            <w:br/>
            <w:t>City, ST  ZIP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880D466"/>
    <w:lvl w:ilvl="0">
      <w:start w:val="1"/>
      <w:numFmt w:val="bullet"/>
      <w:pStyle w:val="ListBullet"/>
      <w:lvlText w:val=""/>
      <w:lvlJc w:val="left"/>
      <w:pPr>
        <w:tabs>
          <w:tab w:val="num" w:pos="360"/>
        </w:tabs>
        <w:ind w:left="360" w:hanging="360"/>
      </w:pPr>
      <w:rPr>
        <w:rFonts w:ascii="Symbol" w:hAnsi="Symbol" w:hint="default"/>
        <w:color w:val="4472C4" w:themeColor="accent1"/>
      </w:rPr>
    </w:lvl>
  </w:abstractNum>
  <w:num w:numId="1">
    <w:abstractNumId w:val="0"/>
  </w:num>
  <w:num w:numId="2">
    <w:abstractNumId w:val="0"/>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0A8"/>
    <w:rsid w:val="00002E3C"/>
    <w:rsid w:val="00746BCB"/>
    <w:rsid w:val="007C6B23"/>
    <w:rsid w:val="00802796"/>
    <w:rsid w:val="008D60A8"/>
    <w:rsid w:val="00DB3FE7"/>
    <w:rsid w:val="00EB48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8CAC158F8344BEB59D175135DF760E">
    <w:name w:val="778CAC158F8344BEB59D175135DF760E"/>
  </w:style>
  <w:style w:type="paragraph" w:styleId="BlockText">
    <w:name w:val="Block Text"/>
    <w:basedOn w:val="Normal"/>
    <w:uiPriority w:val="1"/>
    <w:unhideWhenUsed/>
    <w:qFormat/>
    <w:rsid w:val="008D60A8"/>
    <w:pPr>
      <w:spacing w:line="252" w:lineRule="auto"/>
      <w:ind w:left="504" w:right="504"/>
    </w:pPr>
    <w:rPr>
      <w:rFonts w:eastAsiaTheme="minorHAnsi"/>
      <w:color w:val="FFFFFF" w:themeColor="background1"/>
      <w:kern w:val="2"/>
      <w:sz w:val="20"/>
      <w:szCs w:val="18"/>
      <w:lang w:val="en-US" w:eastAsia="ja-JP"/>
      <w14:ligatures w14:val="standard"/>
    </w:rPr>
  </w:style>
  <w:style w:type="paragraph" w:customStyle="1" w:styleId="0013754586D240D09426FD765D3DA09C">
    <w:name w:val="0013754586D240D09426FD765D3DA09C"/>
  </w:style>
  <w:style w:type="paragraph" w:customStyle="1" w:styleId="63764BE4B41E4E1EA7147A0BC51CAE73">
    <w:name w:val="63764BE4B41E4E1EA7147A0BC51CAE73"/>
  </w:style>
  <w:style w:type="paragraph" w:customStyle="1" w:styleId="F348A3BB199C41C3A0816E89B31A4BE7">
    <w:name w:val="F348A3BB199C41C3A0816E89B31A4BE7"/>
  </w:style>
  <w:style w:type="paragraph" w:customStyle="1" w:styleId="8E7C112ABBFD43519D79C28B93041D42">
    <w:name w:val="8E7C112ABBFD43519D79C28B93041D42"/>
  </w:style>
  <w:style w:type="paragraph" w:customStyle="1" w:styleId="9E18CD112C6E4C06B26B0680FC5D8DE8">
    <w:name w:val="9E18CD112C6E4C06B26B0680FC5D8DE8"/>
  </w:style>
  <w:style w:type="paragraph" w:customStyle="1" w:styleId="F5A31CC54EAA4AF8979C5588F4811D52">
    <w:name w:val="F5A31CC54EAA4AF8979C5588F4811D52"/>
  </w:style>
  <w:style w:type="paragraph" w:customStyle="1" w:styleId="B2C53D52D0CC40C08ABEED9C8DA1E6D5">
    <w:name w:val="B2C53D52D0CC40C08ABEED9C8DA1E6D5"/>
  </w:style>
  <w:style w:type="paragraph" w:customStyle="1" w:styleId="A12AF3B530D841A2A6B91593B6434479">
    <w:name w:val="A12AF3B530D841A2A6B91593B6434479"/>
  </w:style>
  <w:style w:type="paragraph" w:customStyle="1" w:styleId="7767B3C9D24743C9B37298003BC0BD63">
    <w:name w:val="7767B3C9D24743C9B37298003BC0BD63"/>
  </w:style>
  <w:style w:type="paragraph" w:customStyle="1" w:styleId="2CE112ABB8E24DB9A72F17260B879CDE">
    <w:name w:val="2CE112ABB8E24DB9A72F17260B879CDE"/>
  </w:style>
  <w:style w:type="paragraph" w:styleId="Quote">
    <w:name w:val="Quote"/>
    <w:basedOn w:val="Normal"/>
    <w:link w:val="QuoteChar"/>
    <w:uiPriority w:val="3"/>
    <w:unhideWhenUsed/>
    <w:qFormat/>
    <w:pPr>
      <w:spacing w:before="480" w:after="480" w:line="276" w:lineRule="auto"/>
      <w:ind w:left="504" w:right="504"/>
      <w:contextualSpacing/>
    </w:pPr>
    <w:rPr>
      <w:rFonts w:asciiTheme="majorHAnsi" w:eastAsiaTheme="majorEastAsia" w:hAnsiTheme="majorHAnsi" w:cstheme="majorBidi"/>
      <w:color w:val="FFFFFF" w:themeColor="background1"/>
      <w:kern w:val="2"/>
      <w:szCs w:val="18"/>
      <w:lang w:val="en-US" w:eastAsia="ja-JP"/>
      <w14:ligatures w14:val="standard"/>
    </w:rPr>
  </w:style>
  <w:style w:type="character" w:customStyle="1" w:styleId="QuoteChar">
    <w:name w:val="Quote Char"/>
    <w:basedOn w:val="DefaultParagraphFont"/>
    <w:link w:val="Quote"/>
    <w:uiPriority w:val="3"/>
    <w:rPr>
      <w:rFonts w:asciiTheme="majorHAnsi" w:eastAsiaTheme="majorEastAsia" w:hAnsiTheme="majorHAnsi" w:cstheme="majorBidi"/>
      <w:color w:val="FFFFFF" w:themeColor="background1"/>
      <w:kern w:val="2"/>
      <w:szCs w:val="18"/>
      <w:lang w:val="en-US" w:eastAsia="ja-JP"/>
      <w14:ligatures w14:val="standard"/>
    </w:rPr>
  </w:style>
  <w:style w:type="paragraph" w:customStyle="1" w:styleId="6030CBBF06604A968F6D4629DA3E0079">
    <w:name w:val="6030CBBF06604A968F6D4629DA3E0079"/>
  </w:style>
  <w:style w:type="paragraph" w:customStyle="1" w:styleId="4DFA772ED459406A86DFE96123FB2FF4">
    <w:name w:val="4DFA772ED459406A86DFE96123FB2FF4"/>
  </w:style>
  <w:style w:type="paragraph" w:customStyle="1" w:styleId="D71F125AFC364B7DAFF6F522D79E8520">
    <w:name w:val="D71F125AFC364B7DAFF6F522D79E8520"/>
  </w:style>
  <w:style w:type="paragraph" w:customStyle="1" w:styleId="13FD59FD52E040709871B034B2B5296C">
    <w:name w:val="13FD59FD52E040709871B034B2B5296C"/>
  </w:style>
  <w:style w:type="paragraph" w:customStyle="1" w:styleId="2AC659FD7BB64B4D9991D8110A15DB20">
    <w:name w:val="2AC659FD7BB64B4D9991D8110A15DB20"/>
  </w:style>
  <w:style w:type="paragraph" w:customStyle="1" w:styleId="7F2F7C104F664E738B3B0A3A93A2C6AE">
    <w:name w:val="7F2F7C104F664E738B3B0A3A93A2C6AE"/>
  </w:style>
  <w:style w:type="paragraph" w:customStyle="1" w:styleId="62336D47E9D24B3A9DE900980A6732E9">
    <w:name w:val="62336D47E9D24B3A9DE900980A6732E9"/>
  </w:style>
  <w:style w:type="paragraph" w:styleId="ListBullet">
    <w:name w:val="List Bullet"/>
    <w:basedOn w:val="Normal"/>
    <w:uiPriority w:val="3"/>
    <w:unhideWhenUsed/>
    <w:qFormat/>
    <w:pPr>
      <w:numPr>
        <w:numId w:val="1"/>
      </w:numPr>
      <w:tabs>
        <w:tab w:val="left" w:pos="360"/>
      </w:tabs>
      <w:spacing w:after="120" w:line="276" w:lineRule="auto"/>
    </w:pPr>
    <w:rPr>
      <w:rFonts w:eastAsiaTheme="minorHAnsi"/>
      <w:color w:val="44546A" w:themeColor="text2"/>
      <w:kern w:val="2"/>
      <w:sz w:val="18"/>
      <w:szCs w:val="18"/>
      <w:lang w:val="en-US" w:eastAsia="ja-JP"/>
      <w14:ligatures w14:val="standard"/>
    </w:rPr>
  </w:style>
  <w:style w:type="paragraph" w:customStyle="1" w:styleId="F5D6F1D37EDD48C2A11ADFEA8CF5AF34">
    <w:name w:val="F5D6F1D37EDD48C2A11ADFEA8CF5AF34"/>
  </w:style>
  <w:style w:type="paragraph" w:customStyle="1" w:styleId="68F0B719AE6A448A97991401ABFDB55E">
    <w:name w:val="68F0B719AE6A448A97991401ABFDB55E"/>
  </w:style>
  <w:style w:type="paragraph" w:customStyle="1" w:styleId="11102B9462AD4719BE14CE6A6F6AB1CB">
    <w:name w:val="11102B9462AD4719BE14CE6A6F6AB1CB"/>
  </w:style>
  <w:style w:type="paragraph" w:customStyle="1" w:styleId="A726CA05BA164131BA4689EC4CE76A5B">
    <w:name w:val="A726CA05BA164131BA4689EC4CE76A5B"/>
  </w:style>
  <w:style w:type="paragraph" w:customStyle="1" w:styleId="C5D34E3E724B4DC68C58B64AC4C4C643">
    <w:name w:val="C5D34E3E724B4DC68C58B64AC4C4C643"/>
    <w:rsid w:val="008D60A8"/>
  </w:style>
  <w:style w:type="paragraph" w:customStyle="1" w:styleId="1A4A3C3903A24CE4ABC27C793ABCD930">
    <w:name w:val="1A4A3C3903A24CE4ABC27C793ABCD930"/>
    <w:rsid w:val="008D60A8"/>
  </w:style>
  <w:style w:type="paragraph" w:customStyle="1" w:styleId="C23B8165FACF49E5A4AC32C2BB348C2A">
    <w:name w:val="C23B8165FACF49E5A4AC32C2BB348C2A"/>
    <w:rsid w:val="008D60A8"/>
  </w:style>
  <w:style w:type="paragraph" w:customStyle="1" w:styleId="33FA549AA3E94FF780B70F1909736531">
    <w:name w:val="33FA549AA3E94FF780B70F1909736531"/>
    <w:rsid w:val="008D60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Brochure">
      <a:dk1>
        <a:sysClr val="windowText" lastClr="000000"/>
      </a:dk1>
      <a:lt1>
        <a:sysClr val="window" lastClr="FFFFFF"/>
      </a:lt1>
      <a:dk2>
        <a:srgbClr val="323232"/>
      </a:dk2>
      <a:lt2>
        <a:srgbClr val="E6E6E6"/>
      </a:lt2>
      <a:accent1>
        <a:srgbClr val="74CBC8"/>
      </a:accent1>
      <a:accent2>
        <a:srgbClr val="EDC765"/>
      </a:accent2>
      <a:accent3>
        <a:srgbClr val="8AC867"/>
      </a:accent3>
      <a:accent4>
        <a:srgbClr val="F0924C"/>
      </a:accent4>
      <a:accent5>
        <a:srgbClr val="907CB3"/>
      </a:accent5>
      <a:accent6>
        <a:srgbClr val="E87C8D"/>
      </a:accent6>
      <a:hlink>
        <a:srgbClr val="74CBC8"/>
      </a:hlink>
      <a:folHlink>
        <a:srgbClr val="907CB3"/>
      </a:folHlink>
    </a:clrScheme>
    <a:fontScheme name="Brochur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Mobile 07935 351 626</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07A8CB-267B-43CE-8A53-582BDE495201}">
  <ds:schemaRefs>
    <ds:schemaRef ds:uri="http://schemas.microsoft.com/sharepoint/v3/contenttype/forms"/>
  </ds:schemaRefs>
</ds:datastoreItem>
</file>

<file path=customXml/itemProps3.xml><?xml version="1.0" encoding="utf-8"?>
<ds:datastoreItem xmlns:ds="http://schemas.openxmlformats.org/officeDocument/2006/customXml" ds:itemID="{B7FF2DD1-8E86-4F1C-AB70-3DAD39873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Tri-fold brochure (blue).dotx</Template>
  <TotalTime>366</TotalTime>
  <Pages>3</Pages>
  <Words>964</Words>
  <Characters>5497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Select Engineering Services</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Booth</dc:creator>
  <cp:keywords/>
  <cp:lastModifiedBy>Colin Booth</cp:lastModifiedBy>
  <cp:revision>5</cp:revision>
  <cp:lastPrinted>2016-03-02T08:54:00Z</cp:lastPrinted>
  <dcterms:created xsi:type="dcterms:W3CDTF">2016-02-20T12:53:00Z</dcterms:created>
  <dcterms:modified xsi:type="dcterms:W3CDTF">2017-08-09T17:44:00Z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TC031330909991</vt:lpwstr>
  </property>
</Properties>
</file>