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2EA40" w14:textId="77777777" w:rsidR="004E1AED" w:rsidRPr="004E1AED" w:rsidRDefault="002A3970" w:rsidP="004E1AED">
      <w:pPr>
        <w:pStyle w:val="Title"/>
      </w:pPr>
      <w:r>
        <w:t>christian advance archives</w:t>
      </w:r>
    </w:p>
    <w:p w14:paraId="58B15724" w14:textId="3123A62E" w:rsidR="00194DF6" w:rsidRDefault="002A3970">
      <w:pPr>
        <w:pStyle w:val="Heading1"/>
      </w:pPr>
      <w:r>
        <w:t>grow in discipleship – things your disciple needs to know – 06/28/18</w:t>
      </w:r>
    </w:p>
    <w:p w14:paraId="5552976B" w14:textId="53F2C012" w:rsidR="004E1AED" w:rsidRDefault="004E1AED" w:rsidP="002A3970"/>
    <w:p w14:paraId="7997CD07" w14:textId="77777777" w:rsidR="002A3970" w:rsidRPr="002A3970" w:rsidRDefault="002A3970" w:rsidP="002A3970">
      <w:pPr>
        <w:rPr>
          <w:b/>
          <w:sz w:val="28"/>
        </w:rPr>
      </w:pPr>
      <w:r w:rsidRPr="002A3970">
        <w:rPr>
          <w:b/>
          <w:sz w:val="28"/>
        </w:rPr>
        <w:t>THINGS YOUR DISCIPLE NEEDS TO KNOW ABOUT CHRISTIAN HOLINESS</w:t>
      </w:r>
    </w:p>
    <w:p w14:paraId="4FA183DF" w14:textId="77777777" w:rsidR="002A3970" w:rsidRPr="002A3970" w:rsidRDefault="002A3970" w:rsidP="002A3970">
      <w:pPr>
        <w:rPr>
          <w:sz w:val="28"/>
        </w:rPr>
      </w:pPr>
      <w:r w:rsidRPr="002A3970">
        <w:rPr>
          <w:sz w:val="28"/>
        </w:rPr>
        <w:t xml:space="preserve">God wills </w:t>
      </w:r>
      <w:proofErr w:type="gramStart"/>
      <w:r w:rsidRPr="002A3970">
        <w:rPr>
          <w:sz w:val="28"/>
        </w:rPr>
        <w:t>it  ...</w:t>
      </w:r>
      <w:proofErr w:type="gramEnd"/>
      <w:r w:rsidRPr="002A3970">
        <w:rPr>
          <w:sz w:val="28"/>
        </w:rPr>
        <w:t xml:space="preserve"> (1 Thessalonians 4:3; 5:23-24).</w:t>
      </w:r>
    </w:p>
    <w:p w14:paraId="024CE572" w14:textId="77777777" w:rsidR="002A3970" w:rsidRPr="002A3970" w:rsidRDefault="002A3970" w:rsidP="002A3970">
      <w:pPr>
        <w:rPr>
          <w:sz w:val="28"/>
        </w:rPr>
      </w:pPr>
      <w:r w:rsidRPr="002A3970">
        <w:rPr>
          <w:sz w:val="28"/>
        </w:rPr>
        <w:t>Jesus provided it ... (Hebrews 13:12; Titus 2:14).</w:t>
      </w:r>
    </w:p>
    <w:p w14:paraId="5B0AFB50" w14:textId="77777777" w:rsidR="002A3970" w:rsidRPr="002A3970" w:rsidRDefault="002A3970" w:rsidP="002A3970">
      <w:pPr>
        <w:rPr>
          <w:sz w:val="28"/>
        </w:rPr>
      </w:pPr>
      <w:r w:rsidRPr="002A3970">
        <w:rPr>
          <w:sz w:val="28"/>
        </w:rPr>
        <w:t xml:space="preserve">The Holy </w:t>
      </w:r>
      <w:proofErr w:type="gramStart"/>
      <w:r w:rsidRPr="002A3970">
        <w:rPr>
          <w:sz w:val="28"/>
        </w:rPr>
        <w:t>Spirit  executes</w:t>
      </w:r>
      <w:proofErr w:type="gramEnd"/>
      <w:r w:rsidRPr="002A3970">
        <w:rPr>
          <w:sz w:val="28"/>
        </w:rPr>
        <w:t xml:space="preserve"> it ... (Acts 15:8-9).</w:t>
      </w:r>
    </w:p>
    <w:p w14:paraId="4F580F0B" w14:textId="77777777" w:rsidR="002A3970" w:rsidRPr="002A3970" w:rsidRDefault="002A3970" w:rsidP="002A3970">
      <w:pPr>
        <w:rPr>
          <w:sz w:val="28"/>
        </w:rPr>
      </w:pPr>
      <w:r w:rsidRPr="002A3970">
        <w:rPr>
          <w:sz w:val="28"/>
        </w:rPr>
        <w:t>The Bible promises it ... (Ephesians 1:4).</w:t>
      </w:r>
    </w:p>
    <w:p w14:paraId="004607D2" w14:textId="77777777" w:rsidR="002A3970" w:rsidRPr="002A3970" w:rsidRDefault="002A3970" w:rsidP="002A3970">
      <w:pPr>
        <w:rPr>
          <w:sz w:val="28"/>
        </w:rPr>
      </w:pPr>
      <w:r w:rsidRPr="002A3970">
        <w:rPr>
          <w:sz w:val="28"/>
        </w:rPr>
        <w:t>Faith grasps it ... (Acts 26:18).</w:t>
      </w:r>
    </w:p>
    <w:p w14:paraId="22BF4F4D" w14:textId="19A6A935" w:rsidR="002A3970" w:rsidRPr="002A3970" w:rsidRDefault="002A3970" w:rsidP="002A3970">
      <w:pPr>
        <w:rPr>
          <w:sz w:val="28"/>
        </w:rPr>
      </w:pPr>
      <w:r w:rsidRPr="002A3970">
        <w:rPr>
          <w:sz w:val="28"/>
        </w:rPr>
        <w:t>Our lives are to manifest it ... (Titus 2:10)</w:t>
      </w:r>
      <w:bookmarkStart w:id="0" w:name="_GoBack"/>
      <w:bookmarkEnd w:id="0"/>
    </w:p>
    <w:sectPr w:rsidR="002A3970" w:rsidRPr="002A3970" w:rsidSect="004E1AED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05645" w14:textId="77777777" w:rsidR="007C2C93" w:rsidRDefault="007C2C93">
      <w:pPr>
        <w:spacing w:after="0" w:line="240" w:lineRule="auto"/>
      </w:pPr>
      <w:r>
        <w:separator/>
      </w:r>
    </w:p>
  </w:endnote>
  <w:endnote w:type="continuationSeparator" w:id="0">
    <w:p w14:paraId="3002740C" w14:textId="77777777" w:rsidR="007C2C93" w:rsidRDefault="007C2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D1BA4" w14:textId="77777777"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49559F" w14:textId="77777777" w:rsidR="007C2C93" w:rsidRDefault="007C2C93">
      <w:pPr>
        <w:spacing w:after="0" w:line="240" w:lineRule="auto"/>
      </w:pPr>
      <w:r>
        <w:separator/>
      </w:r>
    </w:p>
  </w:footnote>
  <w:footnote w:type="continuationSeparator" w:id="0">
    <w:p w14:paraId="0556A627" w14:textId="77777777" w:rsidR="007C2C93" w:rsidRDefault="007C2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70"/>
    <w:rsid w:val="00194DF6"/>
    <w:rsid w:val="002A3970"/>
    <w:rsid w:val="004E1AED"/>
    <w:rsid w:val="005C12A5"/>
    <w:rsid w:val="007C2C93"/>
    <w:rsid w:val="00A1310C"/>
    <w:rsid w:val="00D4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33F1"/>
  <w15:docId w15:val="{CEFA66FF-9C76-4BF1-B997-F32ECC2D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tor%20collin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964A45-C60B-43A4-83A4-7400E30B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collins</dc:creator>
  <cp:lastModifiedBy>victor collins</cp:lastModifiedBy>
  <cp:revision>1</cp:revision>
  <dcterms:created xsi:type="dcterms:W3CDTF">2018-06-28T22:59:00Z</dcterms:created>
  <dcterms:modified xsi:type="dcterms:W3CDTF">2018-06-28T23:02:00Z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