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61A4C" w14:textId="77777777" w:rsidR="008C08EF" w:rsidRDefault="008C08EF" w:rsidP="008C08EF">
      <w:pPr>
        <w:rPr>
          <w:b/>
          <w:bCs/>
        </w:rPr>
      </w:pPr>
    </w:p>
    <w:p w14:paraId="3588BB94" w14:textId="0D5C1C68" w:rsidR="008C08EF" w:rsidRPr="00314848" w:rsidRDefault="008C08EF" w:rsidP="008C08EF">
      <w:pPr>
        <w:rPr>
          <w:b/>
          <w:bCs/>
          <w:sz w:val="24"/>
        </w:rPr>
      </w:pPr>
      <w:r w:rsidRPr="00314848">
        <w:rPr>
          <w:b/>
          <w:bCs/>
          <w:sz w:val="24"/>
        </w:rPr>
        <w:t xml:space="preserve">Healthcare </w:t>
      </w:r>
    </w:p>
    <w:p w14:paraId="1F478273" w14:textId="77777777" w:rsidR="008C08EF" w:rsidRDefault="008C08EF" w:rsidP="00A209FE">
      <w:pPr>
        <w:rPr>
          <w:b/>
          <w:bCs/>
        </w:rPr>
      </w:pPr>
    </w:p>
    <w:p w14:paraId="1EF58BA7" w14:textId="5D53D605" w:rsidR="00A209FE" w:rsidRPr="008C08EF" w:rsidRDefault="00A209FE" w:rsidP="00A209FE">
      <w:pPr>
        <w:rPr>
          <w:bCs/>
        </w:rPr>
      </w:pPr>
      <w:r w:rsidRPr="008C08EF">
        <w:rPr>
          <w:bCs/>
        </w:rPr>
        <w:t>Evidenced-based methodologies with practical implementation based on extensive sector knowledge</w:t>
      </w:r>
      <w:r w:rsidR="008C08EF">
        <w:rPr>
          <w:bCs/>
        </w:rPr>
        <w:t>.</w:t>
      </w:r>
    </w:p>
    <w:p w14:paraId="4CFB3ACB" w14:textId="6975D5BF" w:rsidR="00A209FE" w:rsidRPr="00A209FE" w:rsidRDefault="00A209FE" w:rsidP="00A209FE">
      <w:r>
        <w:t>IT-RS</w:t>
      </w:r>
      <w:r w:rsidRPr="00A209FE">
        <w:t xml:space="preserve"> offers a range of services that are tailored to the needs of the health</w:t>
      </w:r>
      <w:r>
        <w:t>care</w:t>
      </w:r>
      <w:r w:rsidRPr="00A209FE">
        <w:t xml:space="preserve"> sector. Our areas of expertise include </w:t>
      </w:r>
      <w:r>
        <w:t xml:space="preserve">IV&amp;V, </w:t>
      </w:r>
      <w:r w:rsidRPr="00A209FE">
        <w:t>program evaluation and review, strategic planning, service model development, program monitoring, health economics, benchmarking, and policy analysis.</w:t>
      </w:r>
    </w:p>
    <w:p w14:paraId="5D0B5AC5" w14:textId="77777777" w:rsidR="00A209FE" w:rsidRPr="00A209FE" w:rsidRDefault="00A209FE" w:rsidP="00A209FE">
      <w:r w:rsidRPr="00A209FE">
        <w:t>Stakeholder engagement is an essential component of our work. Governing principles include a culture of collegiality, openness and flexibility. We also pride ourselves on the depth and quality of our qualitative and quantitative analysis, and the readability and clarity of our reports.</w:t>
      </w:r>
    </w:p>
    <w:p w14:paraId="17A611A2" w14:textId="77777777" w:rsidR="00A209FE" w:rsidRDefault="00A209FE">
      <w:r>
        <w:t>Some of our engagement expertise are, but not limited to:</w:t>
      </w:r>
    </w:p>
    <w:p w14:paraId="58FF3410" w14:textId="77777777" w:rsidR="00A209FE" w:rsidRDefault="00A209FE" w:rsidP="00A209FE">
      <w:pPr>
        <w:pStyle w:val="ListParagraph"/>
        <w:numPr>
          <w:ilvl w:val="0"/>
          <w:numId w:val="1"/>
        </w:numPr>
      </w:pPr>
      <w:r>
        <w:t>Healthcare (Government, State and Local) Program Evaluation</w:t>
      </w:r>
    </w:p>
    <w:p w14:paraId="517D3D34" w14:textId="77777777" w:rsidR="00A209FE" w:rsidRDefault="00A209FE" w:rsidP="00A209FE">
      <w:pPr>
        <w:pStyle w:val="ListParagraph"/>
        <w:numPr>
          <w:ilvl w:val="0"/>
          <w:numId w:val="1"/>
        </w:numPr>
      </w:pPr>
      <w:r>
        <w:t>Healthcare DDI (Design, Develop and Implement)</w:t>
      </w:r>
      <w:bookmarkStart w:id="0" w:name="_GoBack"/>
      <w:bookmarkEnd w:id="0"/>
    </w:p>
    <w:p w14:paraId="4CA1C33D" w14:textId="77777777" w:rsidR="00A209FE" w:rsidRDefault="00A209FE" w:rsidP="00A209FE">
      <w:pPr>
        <w:pStyle w:val="ListParagraph"/>
        <w:numPr>
          <w:ilvl w:val="0"/>
          <w:numId w:val="1"/>
        </w:numPr>
      </w:pPr>
      <w:r>
        <w:t>Healthcare IAPD, APD development</w:t>
      </w:r>
    </w:p>
    <w:p w14:paraId="74CBE2B5" w14:textId="77777777" w:rsidR="00A209FE" w:rsidRDefault="00A209FE" w:rsidP="00A209FE">
      <w:pPr>
        <w:pStyle w:val="ListParagraph"/>
        <w:numPr>
          <w:ilvl w:val="0"/>
          <w:numId w:val="1"/>
        </w:numPr>
      </w:pPr>
      <w:r>
        <w:t xml:space="preserve">Healthcare Technology Assessment </w:t>
      </w:r>
    </w:p>
    <w:p w14:paraId="4CC53B01" w14:textId="77777777" w:rsidR="00A209FE" w:rsidRDefault="00A209FE" w:rsidP="00A209FE">
      <w:pPr>
        <w:pStyle w:val="ListParagraph"/>
        <w:numPr>
          <w:ilvl w:val="0"/>
          <w:numId w:val="1"/>
        </w:numPr>
      </w:pPr>
      <w:r>
        <w:t>Healthcare Program Development</w:t>
      </w:r>
    </w:p>
    <w:p w14:paraId="45757BF1" w14:textId="77777777" w:rsidR="00A209FE" w:rsidRDefault="00A209FE" w:rsidP="00A209FE">
      <w:pPr>
        <w:pStyle w:val="ListParagraph"/>
        <w:numPr>
          <w:ilvl w:val="0"/>
          <w:numId w:val="1"/>
        </w:numPr>
      </w:pPr>
      <w:r>
        <w:t>Health Services Planning</w:t>
      </w:r>
    </w:p>
    <w:p w14:paraId="47209994" w14:textId="77777777" w:rsidR="00A209FE" w:rsidRDefault="00A209FE" w:rsidP="00A209FE">
      <w:pPr>
        <w:pStyle w:val="ListParagraph"/>
        <w:numPr>
          <w:ilvl w:val="0"/>
          <w:numId w:val="1"/>
        </w:numPr>
      </w:pPr>
      <w:r>
        <w:t>Workforce Planning</w:t>
      </w:r>
    </w:p>
    <w:p w14:paraId="48B0921D" w14:textId="77777777" w:rsidR="00A209FE" w:rsidRDefault="00A209FE" w:rsidP="00A209FE">
      <w:pPr>
        <w:pStyle w:val="ListParagraph"/>
        <w:numPr>
          <w:ilvl w:val="0"/>
          <w:numId w:val="1"/>
        </w:numPr>
      </w:pPr>
      <w:r>
        <w:t>Organizational Development</w:t>
      </w:r>
    </w:p>
    <w:p w14:paraId="38E24A16" w14:textId="6EB5BFDE" w:rsidR="00A209FE" w:rsidRDefault="00A209FE" w:rsidP="00A209FE">
      <w:pPr>
        <w:pStyle w:val="ListParagraph"/>
        <w:numPr>
          <w:ilvl w:val="0"/>
          <w:numId w:val="1"/>
        </w:numPr>
      </w:pPr>
      <w:r>
        <w:t>O&amp;M</w:t>
      </w:r>
    </w:p>
    <w:p w14:paraId="4D8E9831" w14:textId="2C2F6BE5" w:rsidR="002F67DE" w:rsidRDefault="002F67DE" w:rsidP="00A209FE">
      <w:pPr>
        <w:pStyle w:val="ListParagraph"/>
        <w:numPr>
          <w:ilvl w:val="0"/>
          <w:numId w:val="1"/>
        </w:numPr>
      </w:pPr>
      <w:r>
        <w:t>Etc.</w:t>
      </w:r>
    </w:p>
    <w:p w14:paraId="324AEEC2" w14:textId="6C820457" w:rsidR="002F67DE" w:rsidRDefault="002F67DE" w:rsidP="002F67DE">
      <w:r>
        <w:t>It is important to note that throughout the lifecycle of Healthcare sector services, IT-RS has effectively integrated cross-functional services ranging from inception, delivery and on-going operations using other c</w:t>
      </w:r>
      <w:r w:rsidR="00CB3446">
        <w:t>omplementary tools and services vertificals.</w:t>
      </w:r>
    </w:p>
    <w:sectPr w:rsidR="002F67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EF678" w14:textId="77777777" w:rsidR="00E3120B" w:rsidRDefault="00E3120B" w:rsidP="008C08EF">
      <w:pPr>
        <w:spacing w:after="0" w:line="240" w:lineRule="auto"/>
      </w:pPr>
      <w:r>
        <w:separator/>
      </w:r>
    </w:p>
  </w:endnote>
  <w:endnote w:type="continuationSeparator" w:id="0">
    <w:p w14:paraId="2523FD20" w14:textId="77777777" w:rsidR="00E3120B" w:rsidRDefault="00E3120B" w:rsidP="008C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10009" w14:textId="77777777" w:rsidR="00E3120B" w:rsidRDefault="00E3120B" w:rsidP="008C08EF">
      <w:pPr>
        <w:spacing w:after="0" w:line="240" w:lineRule="auto"/>
      </w:pPr>
      <w:r>
        <w:separator/>
      </w:r>
    </w:p>
  </w:footnote>
  <w:footnote w:type="continuationSeparator" w:id="0">
    <w:p w14:paraId="746B7340" w14:textId="77777777" w:rsidR="00E3120B" w:rsidRDefault="00E3120B" w:rsidP="008C0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9135" w14:textId="77777777" w:rsidR="008C08EF" w:rsidRPr="008C08EF" w:rsidRDefault="008C08EF" w:rsidP="008C08EF">
    <w:pPr>
      <w:pStyle w:val="Header"/>
      <w:rPr>
        <w:b/>
        <w:bCs/>
        <w:i/>
        <w:iCs/>
      </w:rPr>
    </w:pPr>
    <w:r w:rsidRPr="008C08EF">
      <w:object w:dxaOrig="4530" w:dyaOrig="2970" w14:anchorId="62CED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79.5pt">
          <v:imagedata r:id="rId1" o:title=""/>
        </v:shape>
        <o:OLEObject Type="Embed" ProgID="AcroExch.Document.DC" ShapeID="_x0000_i1025" DrawAspect="Content" ObjectID="_1605685658" r:id="rId2"/>
      </w:object>
    </w:r>
  </w:p>
  <w:p w14:paraId="7F0C73BB" w14:textId="77777777" w:rsidR="008C08EF" w:rsidRDefault="008C0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348D"/>
    <w:multiLevelType w:val="hybridMultilevel"/>
    <w:tmpl w:val="8A94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FE"/>
    <w:rsid w:val="002F67DE"/>
    <w:rsid w:val="00314848"/>
    <w:rsid w:val="008C08EF"/>
    <w:rsid w:val="00A209FE"/>
    <w:rsid w:val="00CB3446"/>
    <w:rsid w:val="00E3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FA8D"/>
  <w15:chartTrackingRefBased/>
  <w15:docId w15:val="{C99A95DE-C9A0-4074-AA30-2E811ACE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9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EF"/>
  </w:style>
  <w:style w:type="paragraph" w:styleId="Footer">
    <w:name w:val="footer"/>
    <w:basedOn w:val="Normal"/>
    <w:link w:val="FooterChar"/>
    <w:uiPriority w:val="99"/>
    <w:unhideWhenUsed/>
    <w:rsid w:val="008C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Tanveer Khan</dc:creator>
  <cp:keywords/>
  <dc:description/>
  <cp:lastModifiedBy>Robert Carpenter</cp:lastModifiedBy>
  <cp:revision>3</cp:revision>
  <dcterms:created xsi:type="dcterms:W3CDTF">2018-12-07T16:00:00Z</dcterms:created>
  <dcterms:modified xsi:type="dcterms:W3CDTF">2018-12-07T16:01:00Z</dcterms:modified>
</cp:coreProperties>
</file>