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8E6D8" w14:textId="77777777" w:rsidR="00C37870" w:rsidRDefault="00CB77A3">
      <w:pPr>
        <w:spacing w:line="259" w:lineRule="auto"/>
        <w:jc w:val="center"/>
        <w:rPr>
          <w:rFonts w:ascii="Arial" w:eastAsia="Arial" w:hAnsi="Arial" w:cs="Arial"/>
          <w:b/>
          <w:sz w:val="22"/>
          <w:u w:val="single"/>
        </w:rPr>
      </w:pPr>
      <w:r>
        <w:rPr>
          <w:rFonts w:ascii="Arial" w:eastAsia="Arial" w:hAnsi="Arial" w:cs="Arial"/>
          <w:b/>
          <w:sz w:val="22"/>
          <w:u w:val="single"/>
        </w:rPr>
        <w:t>`Las Vegas Senior Softball Association (LVSSA) Hall of Fame Procedures/Qualifications</w:t>
      </w:r>
    </w:p>
    <w:p w14:paraId="2D0CCA95" w14:textId="462B3DAC" w:rsidR="00C37870" w:rsidRDefault="00CB77A3">
      <w:pPr>
        <w:spacing w:line="259" w:lineRule="auto"/>
        <w:jc w:val="center"/>
        <w:rPr>
          <w:rFonts w:ascii="Arial" w:eastAsia="Arial" w:hAnsi="Arial" w:cs="Arial"/>
          <w:sz w:val="22"/>
        </w:rPr>
      </w:pPr>
      <w:r>
        <w:rPr>
          <w:rFonts w:ascii="Arial" w:eastAsia="Arial" w:hAnsi="Arial" w:cs="Arial"/>
          <w:sz w:val="22"/>
        </w:rPr>
        <w:t xml:space="preserve">Amended </w:t>
      </w:r>
      <w:r w:rsidR="00533FFC">
        <w:rPr>
          <w:rFonts w:ascii="Arial" w:eastAsia="Arial" w:hAnsi="Arial" w:cs="Arial"/>
          <w:sz w:val="22"/>
        </w:rPr>
        <w:t>7/22/2026</w:t>
      </w:r>
    </w:p>
    <w:p w14:paraId="5EC46EFF" w14:textId="77777777" w:rsidR="00C37870" w:rsidRDefault="00C37870">
      <w:pPr>
        <w:spacing w:line="259" w:lineRule="auto"/>
        <w:rPr>
          <w:rFonts w:ascii="Georgia" w:eastAsia="Georgia" w:hAnsi="Georgia" w:cs="Georgia"/>
          <w:sz w:val="22"/>
        </w:rPr>
      </w:pPr>
    </w:p>
    <w:p w14:paraId="30E327AC" w14:textId="13EE1964" w:rsidR="00C37870" w:rsidRDefault="00CB77A3">
      <w:pPr>
        <w:spacing w:after="150" w:line="240" w:lineRule="auto"/>
        <w:jc w:val="both"/>
        <w:rPr>
          <w:rFonts w:ascii="Georgia" w:eastAsia="Georgia" w:hAnsi="Georgia" w:cs="Georgia"/>
          <w:color w:val="3F3F3F"/>
          <w:sz w:val="22"/>
          <w:shd w:val="clear" w:color="auto" w:fill="FFFFFF"/>
        </w:rPr>
      </w:pPr>
      <w:r>
        <w:rPr>
          <w:rFonts w:ascii="Georgia" w:eastAsia="Georgia" w:hAnsi="Georgia" w:cs="Georgia"/>
          <w:color w:val="3F3F3F"/>
          <w:sz w:val="22"/>
          <w:shd w:val="clear" w:color="auto" w:fill="FFFFFF"/>
        </w:rPr>
        <w:t>The Las Vegas Senior Softball Association (LVSSA) Hall of Fame honors those men and women who have played a major role in the growth and development of Las Vegas senior softball.  Also, we wish to bring to the attention of the public the widespread value of, and interest in, the game of softball by so honoring those who have made outstanding contributions to its success. Election to the Las Vegas Senior Softball Association Softball Hall of Fame is the ultimate honor in senior softball in the Las Vegas Valley.</w:t>
      </w:r>
    </w:p>
    <w:p w14:paraId="1575AEB4" w14:textId="77777777" w:rsidR="00C37870" w:rsidRDefault="00CB77A3">
      <w:pPr>
        <w:spacing w:after="150" w:line="240" w:lineRule="auto"/>
        <w:jc w:val="both"/>
        <w:rPr>
          <w:rFonts w:ascii="Arial" w:eastAsia="Arial" w:hAnsi="Arial" w:cs="Arial"/>
          <w:b/>
          <w:color w:val="3F3F3F"/>
          <w:sz w:val="22"/>
          <w:u w:val="single"/>
          <w:shd w:val="clear" w:color="auto" w:fill="FFFFFF"/>
        </w:rPr>
      </w:pPr>
      <w:r>
        <w:rPr>
          <w:rFonts w:ascii="Arial" w:eastAsia="Arial" w:hAnsi="Arial" w:cs="Arial"/>
          <w:color w:val="3F3F3F"/>
          <w:sz w:val="22"/>
          <w:shd w:val="clear" w:color="auto" w:fill="FFFFFF"/>
        </w:rPr>
        <w:br/>
      </w:r>
      <w:r>
        <w:rPr>
          <w:rFonts w:ascii="Arial" w:eastAsia="Arial" w:hAnsi="Arial" w:cs="Arial"/>
          <w:b/>
          <w:color w:val="3F3F3F"/>
          <w:sz w:val="22"/>
          <w:u w:val="single"/>
          <w:shd w:val="clear" w:color="auto" w:fill="FFFFFF"/>
        </w:rPr>
        <w:t>Nomination procedures: </w:t>
      </w:r>
    </w:p>
    <w:p w14:paraId="5EBBF23A" w14:textId="34D01AA2" w:rsidR="00C37870" w:rsidRDefault="00CB77A3">
      <w:pPr>
        <w:spacing w:after="150" w:line="240" w:lineRule="auto"/>
        <w:jc w:val="both"/>
        <w:rPr>
          <w:rFonts w:ascii="Georgia" w:eastAsia="Georgia" w:hAnsi="Georgia" w:cs="Georgia"/>
          <w:color w:val="3F3F3F"/>
          <w:sz w:val="22"/>
          <w:shd w:val="clear" w:color="auto" w:fill="FFFFFF"/>
        </w:rPr>
      </w:pPr>
      <w:r>
        <w:rPr>
          <w:rFonts w:ascii="Georgia" w:eastAsia="Georgia" w:hAnsi="Georgia" w:cs="Georgia"/>
          <w:color w:val="3F3F3F"/>
          <w:sz w:val="22"/>
          <w:shd w:val="clear" w:color="auto" w:fill="FFFFFF"/>
        </w:rPr>
        <w:t>Nominations can be made by any LVSSA member in good standing.</w:t>
      </w:r>
      <w:r>
        <w:rPr>
          <w:rFonts w:ascii="Georgia" w:eastAsia="Georgia" w:hAnsi="Georgia" w:cs="Georgia"/>
          <w:b/>
          <w:color w:val="3F3F3F"/>
          <w:sz w:val="22"/>
          <w:shd w:val="clear" w:color="auto" w:fill="FFFFFF"/>
        </w:rPr>
        <w:t xml:space="preserve">  </w:t>
      </w:r>
      <w:r>
        <w:rPr>
          <w:rFonts w:ascii="Georgia" w:eastAsia="Georgia" w:hAnsi="Georgia" w:cs="Georgia"/>
          <w:color w:val="3F3F3F"/>
          <w:sz w:val="22"/>
          <w:shd w:val="clear" w:color="auto" w:fill="FFFFFF"/>
        </w:rPr>
        <w:t>No more than two (2) nominations per year can be made by each individual.  A nomination form must be completed and sent along with supporting documents highlighting the nominee's career to the LVSSA by September 1 (or two months prior to the annual banquet during those years when the banquet is not held in November).</w:t>
      </w:r>
      <w:r w:rsidR="00A4206E">
        <w:rPr>
          <w:rFonts w:ascii="Georgia" w:eastAsia="Georgia" w:hAnsi="Georgia" w:cs="Georgia"/>
          <w:color w:val="3F3F3F"/>
          <w:sz w:val="22"/>
          <w:shd w:val="clear" w:color="auto" w:fill="FFFFFF"/>
        </w:rPr>
        <w:t xml:space="preserve"> The nomination form with supporting documents can be given to </w:t>
      </w:r>
      <w:r w:rsidR="00F14052">
        <w:rPr>
          <w:rFonts w:ascii="Georgia" w:eastAsia="Georgia" w:hAnsi="Georgia" w:cs="Georgia"/>
          <w:color w:val="3F3F3F"/>
          <w:sz w:val="22"/>
          <w:shd w:val="clear" w:color="auto" w:fill="FFFFFF"/>
        </w:rPr>
        <w:t xml:space="preserve">a </w:t>
      </w:r>
      <w:r w:rsidR="00A4206E">
        <w:rPr>
          <w:rFonts w:ascii="Georgia" w:eastAsia="Georgia" w:hAnsi="Georgia" w:cs="Georgia"/>
          <w:color w:val="3F3F3F"/>
          <w:sz w:val="22"/>
          <w:shd w:val="clear" w:color="auto" w:fill="FFFFFF"/>
        </w:rPr>
        <w:t>Board member who will then present it to the Hall of Fame Committee Chairperson.</w:t>
      </w:r>
      <w:r>
        <w:rPr>
          <w:rFonts w:ascii="Georgia" w:eastAsia="Georgia" w:hAnsi="Georgia" w:cs="Georgia"/>
          <w:color w:val="3F3F3F"/>
          <w:sz w:val="22"/>
          <w:shd w:val="clear" w:color="auto" w:fill="FFFFFF"/>
        </w:rPr>
        <w:t xml:space="preserve"> All nominations will be considered by the LVSSA Hall of Fame Committee and the nominees will be honored at the LVSSA Annual Meeting that is held in November of each year.  </w:t>
      </w:r>
      <w:r>
        <w:rPr>
          <w:rFonts w:ascii="Georgia" w:eastAsia="Georgia" w:hAnsi="Georgia" w:cs="Georgia"/>
          <w:color w:val="3F3F3F"/>
          <w:sz w:val="22"/>
        </w:rPr>
        <w:t xml:space="preserve">Each nominee's introduction and acceptance speech will be limited to three (3) minutes.  The </w:t>
      </w:r>
      <w:r>
        <w:rPr>
          <w:rFonts w:ascii="Georgia" w:eastAsia="Georgia" w:hAnsi="Georgia" w:cs="Georgia"/>
          <w:color w:val="3F3F3F"/>
          <w:sz w:val="22"/>
          <w:shd w:val="clear" w:color="auto" w:fill="FFFFFF"/>
        </w:rPr>
        <w:t xml:space="preserve">nomination form is available by downloading it from the LVSSA website or by contacting any member of the LVSSA Board of Directors. </w:t>
      </w:r>
    </w:p>
    <w:p w14:paraId="6B4875CE" w14:textId="77777777" w:rsidR="00C37870" w:rsidRDefault="00C37870">
      <w:pPr>
        <w:spacing w:after="150" w:line="240" w:lineRule="auto"/>
        <w:jc w:val="both"/>
        <w:rPr>
          <w:rFonts w:ascii="Arial" w:eastAsia="Arial" w:hAnsi="Arial" w:cs="Arial"/>
          <w:b/>
          <w:color w:val="3F3F3F"/>
          <w:sz w:val="22"/>
          <w:u w:val="single"/>
          <w:shd w:val="clear" w:color="auto" w:fill="FFFFFF"/>
        </w:rPr>
      </w:pPr>
    </w:p>
    <w:p w14:paraId="55DC5EC3" w14:textId="77777777" w:rsidR="00C37870" w:rsidRDefault="00CB77A3">
      <w:pPr>
        <w:spacing w:after="150" w:line="240" w:lineRule="auto"/>
        <w:jc w:val="both"/>
        <w:rPr>
          <w:rFonts w:ascii="Georgia" w:eastAsia="Georgia" w:hAnsi="Georgia" w:cs="Georgia"/>
          <w:b/>
          <w:color w:val="3F3F3F"/>
          <w:sz w:val="22"/>
          <w:u w:val="single"/>
          <w:shd w:val="clear" w:color="auto" w:fill="FFFFFF"/>
        </w:rPr>
      </w:pPr>
      <w:r>
        <w:rPr>
          <w:rFonts w:ascii="Arial" w:eastAsia="Arial" w:hAnsi="Arial" w:cs="Arial"/>
          <w:b/>
          <w:color w:val="3F3F3F"/>
          <w:sz w:val="22"/>
          <w:u w:val="single"/>
          <w:shd w:val="clear" w:color="auto" w:fill="FFFFFF"/>
        </w:rPr>
        <w:t>Qualifications:</w:t>
      </w:r>
    </w:p>
    <w:p w14:paraId="022C53A8" w14:textId="77777777" w:rsidR="00C37870" w:rsidRDefault="00CB77A3">
      <w:pPr>
        <w:spacing w:after="150" w:line="240" w:lineRule="auto"/>
        <w:jc w:val="both"/>
        <w:rPr>
          <w:rFonts w:ascii="Arial" w:eastAsia="Arial" w:hAnsi="Arial" w:cs="Arial"/>
          <w:b/>
          <w:color w:val="333333"/>
          <w:sz w:val="22"/>
          <w:u w:val="single"/>
          <w:shd w:val="clear" w:color="auto" w:fill="FFFFFF"/>
        </w:rPr>
      </w:pPr>
      <w:r>
        <w:rPr>
          <w:rFonts w:ascii="Georgia" w:eastAsia="Georgia" w:hAnsi="Georgia" w:cs="Georgia"/>
          <w:b/>
          <w:color w:val="3F3F3F"/>
          <w:sz w:val="22"/>
          <w:shd w:val="clear" w:color="auto" w:fill="FFFFFF"/>
        </w:rPr>
        <w:t xml:space="preserve">The nominees </w:t>
      </w:r>
      <w:r w:rsidRPr="00AC596F">
        <w:rPr>
          <w:rFonts w:ascii="Georgia" w:eastAsia="Georgia" w:hAnsi="Georgia" w:cs="Georgia"/>
          <w:b/>
          <w:color w:val="3F3F3F"/>
          <w:sz w:val="22"/>
          <w:u w:val="single"/>
          <w:shd w:val="clear" w:color="auto" w:fill="FFFFFF"/>
        </w:rPr>
        <w:t>must</w:t>
      </w:r>
      <w:r>
        <w:rPr>
          <w:rFonts w:ascii="Georgia" w:eastAsia="Georgia" w:hAnsi="Georgia" w:cs="Georgia"/>
          <w:b/>
          <w:color w:val="3F3F3F"/>
          <w:sz w:val="22"/>
          <w:shd w:val="clear" w:color="auto" w:fill="FFFFFF"/>
        </w:rPr>
        <w:t xml:space="preserve"> fulfill the requirements for the first </w:t>
      </w:r>
      <w:r>
        <w:rPr>
          <w:rFonts w:ascii="Georgia" w:eastAsia="Georgia" w:hAnsi="Georgia" w:cs="Georgia"/>
          <w:b/>
          <w:color w:val="3F3F3F"/>
          <w:sz w:val="22"/>
        </w:rPr>
        <w:t xml:space="preserve">two (2) </w:t>
      </w:r>
      <w:r>
        <w:rPr>
          <w:rFonts w:ascii="Georgia" w:eastAsia="Georgia" w:hAnsi="Georgia" w:cs="Georgia"/>
          <w:b/>
          <w:color w:val="3F3F3F"/>
          <w:sz w:val="22"/>
          <w:shd w:val="clear" w:color="auto" w:fill="FFFFFF"/>
        </w:rPr>
        <w:t>categories.</w:t>
      </w:r>
    </w:p>
    <w:p w14:paraId="79920E53" w14:textId="39B73421" w:rsidR="00C37870" w:rsidRDefault="00CB77A3">
      <w:pPr>
        <w:numPr>
          <w:ilvl w:val="0"/>
          <w:numId w:val="1"/>
        </w:numPr>
        <w:spacing w:after="150" w:line="240" w:lineRule="auto"/>
        <w:ind w:left="72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Nominees must have been a member of LVSSA in good standing for a minimum of seven years</w:t>
      </w:r>
      <w:r w:rsidR="00533FFC">
        <w:rPr>
          <w:rFonts w:ascii="Georgia" w:eastAsia="Georgia" w:hAnsi="Georgia" w:cs="Georgia"/>
          <w:color w:val="333333"/>
          <w:sz w:val="22"/>
          <w:shd w:val="clear" w:color="auto" w:fill="FFFFFF"/>
        </w:rPr>
        <w:t xml:space="preserve"> unless unforeseen circumstances warrant a pardon and </w:t>
      </w:r>
      <w:r w:rsidR="00F14052">
        <w:rPr>
          <w:rFonts w:ascii="Georgia" w:eastAsia="Georgia" w:hAnsi="Georgia" w:cs="Georgia"/>
          <w:color w:val="333333"/>
          <w:sz w:val="22"/>
          <w:shd w:val="clear" w:color="auto" w:fill="FFFFFF"/>
        </w:rPr>
        <w:t>that pardon is</w:t>
      </w:r>
      <w:r w:rsidR="00533FFC">
        <w:rPr>
          <w:rFonts w:ascii="Georgia" w:eastAsia="Georgia" w:hAnsi="Georgia" w:cs="Georgia"/>
          <w:color w:val="333333"/>
          <w:sz w:val="22"/>
          <w:shd w:val="clear" w:color="auto" w:fill="FFFFFF"/>
        </w:rPr>
        <w:t xml:space="preserve"> approved by the</w:t>
      </w:r>
      <w:r w:rsidR="00F14052">
        <w:rPr>
          <w:rFonts w:ascii="Georgia" w:eastAsia="Georgia" w:hAnsi="Georgia" w:cs="Georgia"/>
          <w:color w:val="333333"/>
          <w:sz w:val="22"/>
          <w:shd w:val="clear" w:color="auto" w:fill="FFFFFF"/>
        </w:rPr>
        <w:t xml:space="preserve"> </w:t>
      </w:r>
      <w:r w:rsidR="00533FFC">
        <w:rPr>
          <w:rFonts w:ascii="Georgia" w:eastAsia="Georgia" w:hAnsi="Georgia" w:cs="Georgia"/>
          <w:color w:val="333333"/>
          <w:sz w:val="22"/>
          <w:shd w:val="clear" w:color="auto" w:fill="FFFFFF"/>
        </w:rPr>
        <w:t>Board.</w:t>
      </w:r>
      <w:r>
        <w:rPr>
          <w:rFonts w:ascii="Georgia" w:eastAsia="Georgia" w:hAnsi="Georgia" w:cs="Georgia"/>
          <w:color w:val="333333"/>
          <w:sz w:val="22"/>
          <w:shd w:val="clear" w:color="auto" w:fill="FFFFFF"/>
        </w:rPr>
        <w:t xml:space="preserve"> The nominee must have participated in multiple </w:t>
      </w:r>
      <w:r w:rsidR="00533FFC">
        <w:rPr>
          <w:rFonts w:ascii="Georgia" w:eastAsia="Georgia" w:hAnsi="Georgia" w:cs="Georgia"/>
          <w:color w:val="333333"/>
          <w:sz w:val="22"/>
          <w:shd w:val="clear" w:color="auto" w:fill="FFFFFF"/>
        </w:rPr>
        <w:t xml:space="preserve">senior-sanctioned </w:t>
      </w:r>
      <w:r>
        <w:rPr>
          <w:rFonts w:ascii="Georgia" w:eastAsia="Georgia" w:hAnsi="Georgia" w:cs="Georgia"/>
          <w:color w:val="333333"/>
          <w:sz w:val="22"/>
          <w:shd w:val="clear" w:color="auto" w:fill="FFFFFF"/>
        </w:rPr>
        <w:t>tournaments and must have participated in LVSSA sanctioned and scheduled events such as weekly practices, games, and events.</w:t>
      </w:r>
    </w:p>
    <w:p w14:paraId="733C6C21" w14:textId="55D486D9" w:rsidR="00C37870" w:rsidRDefault="00CB77A3">
      <w:pPr>
        <w:numPr>
          <w:ilvl w:val="0"/>
          <w:numId w:val="1"/>
        </w:numPr>
        <w:spacing w:after="150" w:line="240" w:lineRule="auto"/>
        <w:ind w:left="72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The nominees have consistently held themselves to a high standard in being role models for other members by demonstrating exemplary sportsmanship, citizenship, and polite behavior in all areas related to the game of softball.</w:t>
      </w:r>
      <w:r w:rsidR="00533FFC">
        <w:rPr>
          <w:rFonts w:ascii="Georgia" w:eastAsia="Georgia" w:hAnsi="Georgia" w:cs="Georgia"/>
          <w:color w:val="333333"/>
          <w:sz w:val="22"/>
          <w:shd w:val="clear" w:color="auto" w:fill="FFFFFF"/>
        </w:rPr>
        <w:t xml:space="preserve"> There must not be a history or pattern of showing poor sportsmanship on or off the field.</w:t>
      </w:r>
    </w:p>
    <w:p w14:paraId="439DEBF7" w14:textId="1DBE3937" w:rsidR="00C37870" w:rsidRDefault="00CB77A3">
      <w:pPr>
        <w:numPr>
          <w:ilvl w:val="0"/>
          <w:numId w:val="2"/>
        </w:numPr>
        <w:spacing w:after="150" w:line="240" w:lineRule="auto"/>
        <w:ind w:left="72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 xml:space="preserve">National </w:t>
      </w:r>
      <w:r w:rsidR="00533FFC">
        <w:rPr>
          <w:rFonts w:ascii="Georgia" w:eastAsia="Georgia" w:hAnsi="Georgia" w:cs="Georgia"/>
          <w:color w:val="333333"/>
          <w:sz w:val="22"/>
          <w:shd w:val="clear" w:color="auto" w:fill="FFFFFF"/>
        </w:rPr>
        <w:t xml:space="preserve">or Regional </w:t>
      </w:r>
      <w:r>
        <w:rPr>
          <w:rFonts w:ascii="Georgia" w:eastAsia="Georgia" w:hAnsi="Georgia" w:cs="Georgia"/>
          <w:color w:val="333333"/>
          <w:sz w:val="22"/>
          <w:shd w:val="clear" w:color="auto" w:fill="FFFFFF"/>
        </w:rPr>
        <w:t xml:space="preserve">Tournament </w:t>
      </w:r>
      <w:r w:rsidR="00533FFC">
        <w:rPr>
          <w:rFonts w:ascii="Georgia" w:eastAsia="Georgia" w:hAnsi="Georgia" w:cs="Georgia"/>
          <w:color w:val="333333"/>
          <w:sz w:val="22"/>
          <w:shd w:val="clear" w:color="auto" w:fill="FFFFFF"/>
        </w:rPr>
        <w:t xml:space="preserve">(or other senior-sanctioned tournament) </w:t>
      </w:r>
      <w:r>
        <w:rPr>
          <w:rFonts w:ascii="Georgia" w:eastAsia="Georgia" w:hAnsi="Georgia" w:cs="Georgia"/>
          <w:color w:val="333333"/>
          <w:sz w:val="22"/>
          <w:shd w:val="clear" w:color="auto" w:fill="FFFFFF"/>
        </w:rPr>
        <w:t>attendance in one or more of these roles:</w:t>
      </w:r>
    </w:p>
    <w:p w14:paraId="1C7228CA" w14:textId="443DA582" w:rsidR="00C37870" w:rsidRDefault="00CB77A3">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tournament director</w:t>
      </w:r>
      <w:r w:rsidR="00533FFC">
        <w:rPr>
          <w:rFonts w:ascii="Georgia" w:eastAsia="Georgia" w:hAnsi="Georgia" w:cs="Georgia"/>
          <w:color w:val="333333"/>
          <w:sz w:val="22"/>
          <w:shd w:val="clear" w:color="auto" w:fill="FFFFFF"/>
        </w:rPr>
        <w:t>/administrator,</w:t>
      </w:r>
    </w:p>
    <w:p w14:paraId="6293A0DA" w14:textId="77777777" w:rsidR="00C37870" w:rsidRDefault="00CB77A3">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 xml:space="preserve">manager, </w:t>
      </w:r>
    </w:p>
    <w:p w14:paraId="548EB25F" w14:textId="77777777" w:rsidR="00C37870" w:rsidRDefault="00CB77A3">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 xml:space="preserve">coach, </w:t>
      </w:r>
    </w:p>
    <w:p w14:paraId="62D7FB2B" w14:textId="79EACBAB" w:rsidR="00533FFC" w:rsidRDefault="00533FFC">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volunteer,</w:t>
      </w:r>
    </w:p>
    <w:p w14:paraId="015DC4ED" w14:textId="77777777" w:rsidR="00C37870" w:rsidRDefault="00CB77A3">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player, or</w:t>
      </w:r>
    </w:p>
    <w:p w14:paraId="0558667B" w14:textId="77777777" w:rsidR="00C37870" w:rsidRDefault="00CB77A3">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lastRenderedPageBreak/>
        <w:t>umpire.</w:t>
      </w:r>
    </w:p>
    <w:p w14:paraId="18D6DBD5" w14:textId="565205F2" w:rsidR="00C37870" w:rsidRPr="00AC596F" w:rsidRDefault="00CB77A3" w:rsidP="00AC596F">
      <w:pPr>
        <w:numPr>
          <w:ilvl w:val="0"/>
          <w:numId w:val="2"/>
        </w:numPr>
        <w:spacing w:after="150" w:line="240" w:lineRule="auto"/>
        <w:ind w:left="72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Service to the LVSSA in one or more of these roles:</w:t>
      </w:r>
    </w:p>
    <w:p w14:paraId="05BC37F9" w14:textId="063FFCAA" w:rsidR="00C37870" w:rsidRDefault="00AC596F">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 xml:space="preserve">Service </w:t>
      </w:r>
      <w:r w:rsidR="00CB77A3">
        <w:rPr>
          <w:rFonts w:ascii="Georgia" w:eastAsia="Georgia" w:hAnsi="Georgia" w:cs="Georgia"/>
          <w:color w:val="333333"/>
          <w:sz w:val="22"/>
          <w:shd w:val="clear" w:color="auto" w:fill="FFFFFF"/>
        </w:rPr>
        <w:t>on the Board of Directors,</w:t>
      </w:r>
    </w:p>
    <w:p w14:paraId="20BC0AC6" w14:textId="77777777" w:rsidR="00C37870" w:rsidRDefault="00CB77A3">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 xml:space="preserve">committee work, </w:t>
      </w:r>
    </w:p>
    <w:p w14:paraId="68F6140F" w14:textId="1D069DD6" w:rsidR="00C37870" w:rsidRDefault="00CB77A3">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field commissioner</w:t>
      </w:r>
      <w:r w:rsidR="00AC596F">
        <w:rPr>
          <w:rFonts w:ascii="Georgia" w:eastAsia="Georgia" w:hAnsi="Georgia" w:cs="Georgia"/>
          <w:color w:val="333333"/>
          <w:sz w:val="22"/>
          <w:shd w:val="clear" w:color="auto" w:fill="FFFFFF"/>
        </w:rPr>
        <w:t>/director</w:t>
      </w:r>
      <w:r>
        <w:rPr>
          <w:rFonts w:ascii="Georgia" w:eastAsia="Georgia" w:hAnsi="Georgia" w:cs="Georgia"/>
          <w:color w:val="333333"/>
          <w:sz w:val="22"/>
          <w:shd w:val="clear" w:color="auto" w:fill="FFFFFF"/>
        </w:rPr>
        <w:t xml:space="preserve">, </w:t>
      </w:r>
    </w:p>
    <w:p w14:paraId="436C8440" w14:textId="77777777" w:rsidR="00C37870" w:rsidRDefault="00CB77A3">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 xml:space="preserve">equipment manager, </w:t>
      </w:r>
    </w:p>
    <w:p w14:paraId="5206851F" w14:textId="51ACA1A7" w:rsidR="00C37870" w:rsidRPr="00AC596F" w:rsidRDefault="00CB77A3" w:rsidP="00AC596F">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communications manager,</w:t>
      </w:r>
      <w:r w:rsidRPr="00AC596F">
        <w:rPr>
          <w:rFonts w:ascii="Georgia" w:eastAsia="Georgia" w:hAnsi="Georgia" w:cs="Georgia"/>
          <w:color w:val="333333"/>
          <w:sz w:val="22"/>
          <w:shd w:val="clear" w:color="auto" w:fill="FFFFFF"/>
        </w:rPr>
        <w:t xml:space="preserve"> </w:t>
      </w:r>
    </w:p>
    <w:p w14:paraId="5F2DC77B" w14:textId="6F7BC9C2" w:rsidR="00C37870" w:rsidRDefault="00CB77A3">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 xml:space="preserve">assistant field </w:t>
      </w:r>
      <w:r w:rsidR="00AC596F">
        <w:rPr>
          <w:rFonts w:ascii="Georgia" w:eastAsia="Georgia" w:hAnsi="Georgia" w:cs="Georgia"/>
          <w:color w:val="333333"/>
          <w:sz w:val="22"/>
          <w:shd w:val="clear" w:color="auto" w:fill="FFFFFF"/>
        </w:rPr>
        <w:t>commissioner/</w:t>
      </w:r>
      <w:r>
        <w:rPr>
          <w:rFonts w:ascii="Georgia" w:eastAsia="Georgia" w:hAnsi="Georgia" w:cs="Georgia"/>
          <w:color w:val="333333"/>
          <w:sz w:val="22"/>
          <w:shd w:val="clear" w:color="auto" w:fill="FFFFFF"/>
        </w:rPr>
        <w:t xml:space="preserve">director, </w:t>
      </w:r>
    </w:p>
    <w:p w14:paraId="7A4AB5FD" w14:textId="77777777" w:rsidR="00C37870" w:rsidRDefault="00CB77A3">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 xml:space="preserve">sponsor, </w:t>
      </w:r>
    </w:p>
    <w:p w14:paraId="1B5AD868" w14:textId="588D1D13" w:rsidR="00AC596F" w:rsidRDefault="00AC596F">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donator,</w:t>
      </w:r>
    </w:p>
    <w:p w14:paraId="1F3491DD" w14:textId="77777777" w:rsidR="00C37870" w:rsidRDefault="00CB77A3">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 xml:space="preserve">volunteer, or </w:t>
      </w:r>
    </w:p>
    <w:p w14:paraId="3ECC94F1" w14:textId="15554AC9" w:rsidR="00C37870" w:rsidRDefault="00CB77A3">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other leadership role</w:t>
      </w:r>
      <w:r w:rsidR="00AC596F">
        <w:rPr>
          <w:rFonts w:ascii="Georgia" w:eastAsia="Georgia" w:hAnsi="Georgia" w:cs="Georgia"/>
          <w:color w:val="333333"/>
          <w:sz w:val="22"/>
          <w:shd w:val="clear" w:color="auto" w:fill="FFFFFF"/>
        </w:rPr>
        <w:t xml:space="preserve"> (</w:t>
      </w:r>
      <w:r w:rsidR="00F14052">
        <w:rPr>
          <w:rFonts w:ascii="Georgia" w:eastAsia="Georgia" w:hAnsi="Georgia" w:cs="Georgia"/>
          <w:color w:val="333333"/>
          <w:sz w:val="22"/>
          <w:shd w:val="clear" w:color="auto" w:fill="FFFFFF"/>
        </w:rPr>
        <w:t>e.g.</w:t>
      </w:r>
      <w:r w:rsidR="00AC596F">
        <w:rPr>
          <w:rFonts w:ascii="Georgia" w:eastAsia="Georgia" w:hAnsi="Georgia" w:cs="Georgia"/>
          <w:color w:val="333333"/>
          <w:sz w:val="22"/>
          <w:shd w:val="clear" w:color="auto" w:fill="FFFFFF"/>
        </w:rPr>
        <w:t xml:space="preserve"> Publicity Chairman)</w:t>
      </w:r>
      <w:r>
        <w:rPr>
          <w:rFonts w:ascii="Georgia" w:eastAsia="Georgia" w:hAnsi="Georgia" w:cs="Georgia"/>
          <w:color w:val="333333"/>
          <w:sz w:val="22"/>
          <w:shd w:val="clear" w:color="auto" w:fill="FFFFFF"/>
        </w:rPr>
        <w:t>.</w:t>
      </w:r>
    </w:p>
    <w:p w14:paraId="497AAA3B" w14:textId="77777777" w:rsidR="00C37870" w:rsidRDefault="00CB77A3">
      <w:pPr>
        <w:numPr>
          <w:ilvl w:val="0"/>
          <w:numId w:val="2"/>
        </w:numPr>
        <w:spacing w:after="150" w:line="240" w:lineRule="auto"/>
        <w:ind w:left="72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Documented personal recognition or awards as a team player including, but not limited to:</w:t>
      </w:r>
    </w:p>
    <w:p w14:paraId="01E17A9F" w14:textId="77777777" w:rsidR="00C37870" w:rsidRDefault="00CB77A3">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 xml:space="preserve">All Tournament, </w:t>
      </w:r>
    </w:p>
    <w:p w14:paraId="4229C96E" w14:textId="77777777" w:rsidR="00C37870" w:rsidRDefault="00CB77A3">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 xml:space="preserve">MVP, </w:t>
      </w:r>
    </w:p>
    <w:p w14:paraId="2E2EC134" w14:textId="49FFCF6D" w:rsidR="00AC596F" w:rsidRDefault="00AC596F">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Sportsmanship</w:t>
      </w:r>
    </w:p>
    <w:p w14:paraId="5821461F" w14:textId="77777777" w:rsidR="00C37870" w:rsidRDefault="00CB77A3">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 xml:space="preserve">Batting Award, </w:t>
      </w:r>
    </w:p>
    <w:p w14:paraId="0F8BF6D8" w14:textId="31BC3135" w:rsidR="00C37870" w:rsidRDefault="00CB77A3">
      <w:pPr>
        <w:numPr>
          <w:ilvl w:val="0"/>
          <w:numId w:val="2"/>
        </w:numPr>
        <w:spacing w:after="150" w:line="240" w:lineRule="auto"/>
        <w:ind w:left="2160" w:hanging="360"/>
        <w:jc w:val="both"/>
        <w:rPr>
          <w:rFonts w:ascii="Georgia" w:eastAsia="Georgia" w:hAnsi="Georgia" w:cs="Georgia"/>
          <w:color w:val="333333"/>
          <w:sz w:val="22"/>
          <w:shd w:val="clear" w:color="auto" w:fill="FFFFFF"/>
        </w:rPr>
      </w:pPr>
      <w:r>
        <w:rPr>
          <w:rFonts w:ascii="Georgia" w:eastAsia="Georgia" w:hAnsi="Georgia" w:cs="Georgia"/>
          <w:color w:val="333333"/>
          <w:sz w:val="22"/>
        </w:rPr>
        <w:t>President</w:t>
      </w:r>
      <w:r w:rsidR="00F14052">
        <w:rPr>
          <w:rFonts w:ascii="Georgia" w:eastAsia="Georgia" w:hAnsi="Georgia" w:cs="Georgia"/>
          <w:color w:val="333333"/>
          <w:sz w:val="22"/>
        </w:rPr>
        <w:t>’s</w:t>
      </w:r>
      <w:r>
        <w:rPr>
          <w:rFonts w:ascii="Georgia" w:eastAsia="Georgia" w:hAnsi="Georgia" w:cs="Georgia"/>
          <w:color w:val="333333"/>
          <w:sz w:val="22"/>
        </w:rPr>
        <w:t xml:space="preserve"> Award, or</w:t>
      </w:r>
    </w:p>
    <w:p w14:paraId="07897F4F" w14:textId="77777777" w:rsidR="00C37870" w:rsidRDefault="00CB77A3">
      <w:pPr>
        <w:numPr>
          <w:ilvl w:val="0"/>
          <w:numId w:val="2"/>
        </w:numPr>
        <w:spacing w:after="150" w:line="240" w:lineRule="auto"/>
        <w:ind w:left="2160" w:hanging="360"/>
        <w:jc w:val="both"/>
        <w:rPr>
          <w:rFonts w:ascii="Georgia" w:eastAsia="Georgia" w:hAnsi="Georgia" w:cs="Georgia"/>
          <w:color w:val="333333"/>
          <w:sz w:val="22"/>
          <w:shd w:val="clear" w:color="auto" w:fill="FFFFFF"/>
        </w:rPr>
      </w:pPr>
      <w:proofErr w:type="gramStart"/>
      <w:r>
        <w:rPr>
          <w:rFonts w:ascii="Georgia" w:eastAsia="Georgia" w:hAnsi="Georgia" w:cs="Georgia"/>
          <w:color w:val="333333"/>
          <w:sz w:val="22"/>
          <w:shd w:val="clear" w:color="auto" w:fill="FFFFFF"/>
        </w:rPr>
        <w:t>other</w:t>
      </w:r>
      <w:proofErr w:type="gramEnd"/>
      <w:r>
        <w:rPr>
          <w:rFonts w:ascii="Georgia" w:eastAsia="Georgia" w:hAnsi="Georgia" w:cs="Georgia"/>
          <w:color w:val="333333"/>
          <w:sz w:val="22"/>
          <w:shd w:val="clear" w:color="auto" w:fill="FFFFFF"/>
        </w:rPr>
        <w:t xml:space="preserve"> documented award. </w:t>
      </w:r>
    </w:p>
    <w:p w14:paraId="40E5AE13" w14:textId="77777777" w:rsidR="00C37870" w:rsidRDefault="00C37870">
      <w:pPr>
        <w:spacing w:after="150" w:line="240" w:lineRule="auto"/>
        <w:ind w:left="2160"/>
        <w:jc w:val="both"/>
        <w:rPr>
          <w:rFonts w:ascii="Georgia" w:eastAsia="Georgia" w:hAnsi="Georgia" w:cs="Georgia"/>
          <w:color w:val="333333"/>
          <w:sz w:val="22"/>
          <w:shd w:val="clear" w:color="auto" w:fill="FFFFFF"/>
        </w:rPr>
      </w:pPr>
    </w:p>
    <w:p w14:paraId="4653E778" w14:textId="77777777" w:rsidR="00C37870" w:rsidRDefault="00CB77A3">
      <w:pPr>
        <w:spacing w:after="150" w:line="240" w:lineRule="auto"/>
        <w:jc w:val="both"/>
        <w:rPr>
          <w:rFonts w:ascii="Arial" w:eastAsia="Arial" w:hAnsi="Arial" w:cs="Arial"/>
          <w:b/>
          <w:color w:val="333333"/>
          <w:sz w:val="22"/>
          <w:u w:val="single"/>
          <w:shd w:val="clear" w:color="auto" w:fill="FFFFFF"/>
        </w:rPr>
      </w:pPr>
      <w:r>
        <w:rPr>
          <w:rFonts w:ascii="Arial" w:eastAsia="Arial" w:hAnsi="Arial" w:cs="Arial"/>
          <w:b/>
          <w:color w:val="333333"/>
          <w:sz w:val="22"/>
          <w:u w:val="single"/>
          <w:shd w:val="clear" w:color="auto" w:fill="FFFFFF"/>
        </w:rPr>
        <w:t>Hall of Fame Committee:</w:t>
      </w:r>
    </w:p>
    <w:p w14:paraId="1BE3B4E5" w14:textId="1A7BBB77" w:rsidR="00C37870" w:rsidRDefault="00CB77A3">
      <w:pPr>
        <w:spacing w:after="150" w:line="240" w:lineRule="auto"/>
        <w:jc w:val="both"/>
        <w:rPr>
          <w:rFonts w:ascii="Georgia" w:eastAsia="Georgia" w:hAnsi="Georgia" w:cs="Georgia"/>
          <w:color w:val="333333"/>
          <w:sz w:val="22"/>
        </w:rPr>
      </w:pPr>
      <w:r>
        <w:rPr>
          <w:rFonts w:ascii="Georgia" w:eastAsia="Georgia" w:hAnsi="Georgia" w:cs="Georgia"/>
          <w:color w:val="333333"/>
          <w:sz w:val="22"/>
          <w:shd w:val="clear" w:color="auto" w:fill="FFFFFF"/>
        </w:rPr>
        <w:t xml:space="preserve">During September (or two months prior to the banquet in the years when the banquet is not held in November), the LVSSA President shall appoint a Hall of Fame Committee of up to seven (7) people, </w:t>
      </w:r>
      <w:r>
        <w:rPr>
          <w:rFonts w:ascii="Georgia" w:eastAsia="Georgia" w:hAnsi="Georgia" w:cs="Georgia"/>
          <w:color w:val="333333"/>
          <w:sz w:val="22"/>
        </w:rPr>
        <w:t>but not less than five (5)</w:t>
      </w:r>
      <w:r w:rsidR="00AC596F">
        <w:rPr>
          <w:rFonts w:ascii="Georgia" w:eastAsia="Georgia" w:hAnsi="Georgia" w:cs="Georgia"/>
          <w:color w:val="333333"/>
          <w:sz w:val="22"/>
        </w:rPr>
        <w:t>, two or which being women.</w:t>
      </w:r>
      <w:r>
        <w:rPr>
          <w:rFonts w:ascii="Georgia" w:eastAsia="Georgia" w:hAnsi="Georgia" w:cs="Georgia"/>
          <w:color w:val="333333"/>
          <w:sz w:val="22"/>
        </w:rPr>
        <w:t xml:space="preserve"> The President shall nominate a chairperson who will then be approved by the Board of Directors.</w:t>
      </w:r>
    </w:p>
    <w:p w14:paraId="099F87EA" w14:textId="3E9ED5C1" w:rsidR="00C37870" w:rsidRDefault="00CB77A3">
      <w:pPr>
        <w:spacing w:after="150" w:line="240" w:lineRule="auto"/>
        <w:jc w:val="both"/>
        <w:rPr>
          <w:rFonts w:ascii="Georgia" w:eastAsia="Georgia" w:hAnsi="Georgia" w:cs="Georgia"/>
          <w:color w:val="333333"/>
          <w:sz w:val="22"/>
          <w:shd w:val="clear" w:color="auto" w:fill="FFFFFF"/>
        </w:rPr>
      </w:pPr>
      <w:r>
        <w:rPr>
          <w:rFonts w:ascii="Georgia" w:eastAsia="Georgia" w:hAnsi="Georgia" w:cs="Georgia"/>
          <w:color w:val="333333"/>
          <w:sz w:val="22"/>
          <w:shd w:val="clear" w:color="auto" w:fill="FFFFFF"/>
        </w:rPr>
        <w:t xml:space="preserve">This committee shall meet to consider the nominations that have been presented. After consideration, a vote of the Hall of Fame Committee will be held. The Chairperson shall not vote except in the case of a tie. Each category is assigned a point value.  </w:t>
      </w:r>
      <w:r w:rsidR="00AC596F">
        <w:rPr>
          <w:rFonts w:ascii="Georgia" w:eastAsia="Georgia" w:hAnsi="Georgia" w:cs="Georgia"/>
          <w:color w:val="333333"/>
          <w:sz w:val="22"/>
          <w:shd w:val="clear" w:color="auto" w:fill="FFFFFF"/>
        </w:rPr>
        <w:t>This point system will be established by the Hall of Fame committee based upon the Association’s activities and needs that year.</w:t>
      </w:r>
    </w:p>
    <w:p w14:paraId="482DE3DD" w14:textId="18D127D1" w:rsidR="00C37870" w:rsidRDefault="00CB77A3">
      <w:pPr>
        <w:spacing w:after="150" w:line="240" w:lineRule="auto"/>
        <w:jc w:val="both"/>
        <w:rPr>
          <w:rFonts w:ascii="Arial" w:eastAsia="Arial" w:hAnsi="Arial" w:cs="Arial"/>
          <w:b/>
          <w:color w:val="333333"/>
          <w:sz w:val="22"/>
          <w:shd w:val="clear" w:color="auto" w:fill="FFFFFF"/>
        </w:rPr>
      </w:pPr>
      <w:r>
        <w:rPr>
          <w:rFonts w:ascii="Georgia" w:eastAsia="Georgia" w:hAnsi="Georgia" w:cs="Georgia"/>
          <w:color w:val="333333"/>
          <w:sz w:val="22"/>
          <w:shd w:val="clear" w:color="auto" w:fill="FFFFFF"/>
        </w:rPr>
        <w:t xml:space="preserve">At the LVSSA Board Meeting in October (or one month prior to the banquet in those years when the banquet is not held in November), the committee shall present its findings and recommendations to the board members </w:t>
      </w:r>
      <w:r w:rsidR="00A4206E">
        <w:rPr>
          <w:rFonts w:ascii="Georgia" w:eastAsia="Georgia" w:hAnsi="Georgia" w:cs="Georgia"/>
          <w:color w:val="333333"/>
          <w:sz w:val="22"/>
          <w:shd w:val="clear" w:color="auto" w:fill="FFFFFF"/>
        </w:rPr>
        <w:t xml:space="preserve">in an Executive Session </w:t>
      </w:r>
      <w:r>
        <w:rPr>
          <w:rFonts w:ascii="Georgia" w:eastAsia="Georgia" w:hAnsi="Georgia" w:cs="Georgia"/>
          <w:color w:val="333333"/>
          <w:sz w:val="22"/>
          <w:shd w:val="clear" w:color="auto" w:fill="FFFFFF"/>
        </w:rPr>
        <w:t>so that the board members can review and approve those findings.</w:t>
      </w:r>
      <w:r>
        <w:rPr>
          <w:rFonts w:ascii="Arial" w:eastAsia="Arial" w:hAnsi="Arial" w:cs="Arial"/>
          <w:b/>
          <w:color w:val="333333"/>
          <w:sz w:val="22"/>
          <w:shd w:val="clear" w:color="auto" w:fill="FFFFFF"/>
        </w:rPr>
        <w:t xml:space="preserve"> </w:t>
      </w:r>
    </w:p>
    <w:p w14:paraId="238B768B" w14:textId="77777777" w:rsidR="00C37870" w:rsidRDefault="00C37870">
      <w:pPr>
        <w:spacing w:after="150" w:line="240" w:lineRule="auto"/>
        <w:jc w:val="both"/>
        <w:rPr>
          <w:rFonts w:ascii="Arial" w:eastAsia="Arial" w:hAnsi="Arial" w:cs="Arial"/>
          <w:b/>
          <w:color w:val="333333"/>
          <w:sz w:val="22"/>
          <w:shd w:val="clear" w:color="auto" w:fill="FFFFFF"/>
        </w:rPr>
      </w:pPr>
    </w:p>
    <w:p w14:paraId="384F837F" w14:textId="77777777" w:rsidR="00C37870" w:rsidRDefault="00CB77A3">
      <w:pPr>
        <w:spacing w:after="150" w:line="240" w:lineRule="auto"/>
        <w:jc w:val="both"/>
        <w:rPr>
          <w:rFonts w:ascii="Arial" w:eastAsia="Arial" w:hAnsi="Arial" w:cs="Arial"/>
          <w:b/>
          <w:color w:val="3F3F3F"/>
          <w:sz w:val="22"/>
          <w:u w:val="single"/>
          <w:shd w:val="clear" w:color="auto" w:fill="FFFFFF"/>
        </w:rPr>
      </w:pPr>
      <w:r>
        <w:rPr>
          <w:rFonts w:ascii="Arial" w:eastAsia="Arial" w:hAnsi="Arial" w:cs="Arial"/>
          <w:b/>
          <w:color w:val="3F3F3F"/>
          <w:sz w:val="22"/>
          <w:u w:val="single"/>
          <w:shd w:val="clear" w:color="auto" w:fill="FFFFFF"/>
        </w:rPr>
        <w:t xml:space="preserve">Evaluation of candidates: </w:t>
      </w:r>
    </w:p>
    <w:p w14:paraId="5D74602C" w14:textId="77777777" w:rsidR="00C37870" w:rsidRDefault="00CB77A3">
      <w:pPr>
        <w:spacing w:after="150" w:line="240" w:lineRule="auto"/>
        <w:jc w:val="both"/>
        <w:rPr>
          <w:rFonts w:ascii="Georgia" w:eastAsia="Georgia" w:hAnsi="Georgia" w:cs="Georgia"/>
          <w:color w:val="3F3F3F"/>
          <w:sz w:val="22"/>
          <w:shd w:val="clear" w:color="auto" w:fill="FFFFFF"/>
        </w:rPr>
      </w:pPr>
      <w:r>
        <w:rPr>
          <w:rFonts w:ascii="Georgia" w:eastAsia="Georgia" w:hAnsi="Georgia" w:cs="Georgia"/>
          <w:color w:val="3F3F3F"/>
          <w:sz w:val="22"/>
          <w:shd w:val="clear" w:color="auto" w:fill="FFFFFF"/>
        </w:rPr>
        <w:t>Factual and detailed information must be presented to the committee before a candidate can be considered.  This documentation may include, but is not limited to, scrapbook entries, newspaper clippings, statistics kept by a team or softball association, and letters from reputable references.  A candidate can be considered in three different years (do not have to be consecutive). If the candidate is not approved by the Hall of Fame Committee after three nominations, the candidate is no longer eligible for consideration.  If a candidate is not selected in either the first or second year, the nomination will automatically be considered at the next yearly meeting of the Hall of Fame Committee unless the person who nominated the candidate informs the LVSSA Hall of Fame Committee by September 1 that the candidate should no longer be considered. </w:t>
      </w:r>
    </w:p>
    <w:p w14:paraId="549A6B4C" w14:textId="77777777" w:rsidR="00C37870" w:rsidRDefault="00C37870">
      <w:pPr>
        <w:spacing w:after="150" w:line="240" w:lineRule="auto"/>
        <w:jc w:val="both"/>
        <w:rPr>
          <w:rFonts w:ascii="Georgia" w:eastAsia="Georgia" w:hAnsi="Georgia" w:cs="Georgia"/>
          <w:color w:val="333333"/>
          <w:sz w:val="22"/>
          <w:shd w:val="clear" w:color="auto" w:fill="FFFFFF"/>
        </w:rPr>
      </w:pPr>
    </w:p>
    <w:p w14:paraId="4313315B" w14:textId="77777777" w:rsidR="00C37870" w:rsidRDefault="00CB77A3">
      <w:pPr>
        <w:spacing w:after="150" w:line="240" w:lineRule="auto"/>
        <w:jc w:val="both"/>
        <w:rPr>
          <w:rFonts w:ascii="Arial" w:eastAsia="Arial" w:hAnsi="Arial" w:cs="Arial"/>
          <w:b/>
          <w:color w:val="3F3F3F"/>
          <w:sz w:val="22"/>
          <w:shd w:val="clear" w:color="auto" w:fill="FFFFFF"/>
        </w:rPr>
      </w:pPr>
      <w:r>
        <w:rPr>
          <w:rFonts w:ascii="Arial" w:eastAsia="Arial" w:hAnsi="Arial" w:cs="Arial"/>
          <w:b/>
          <w:color w:val="3F3F3F"/>
          <w:sz w:val="22"/>
          <w:u w:val="single"/>
          <w:shd w:val="clear" w:color="auto" w:fill="FFFFFF"/>
        </w:rPr>
        <w:t>Selections:</w:t>
      </w:r>
      <w:r>
        <w:rPr>
          <w:rFonts w:ascii="Arial" w:eastAsia="Arial" w:hAnsi="Arial" w:cs="Arial"/>
          <w:b/>
          <w:color w:val="3F3F3F"/>
          <w:sz w:val="22"/>
          <w:shd w:val="clear" w:color="auto" w:fill="FFFFFF"/>
        </w:rPr>
        <w:t> </w:t>
      </w:r>
    </w:p>
    <w:p w14:paraId="5259355E" w14:textId="28085953" w:rsidR="00C37870" w:rsidRDefault="00CB77A3">
      <w:pPr>
        <w:spacing w:after="150" w:line="240" w:lineRule="auto"/>
        <w:jc w:val="both"/>
        <w:rPr>
          <w:rFonts w:ascii="Georgia" w:eastAsia="Georgia" w:hAnsi="Georgia" w:cs="Georgia"/>
          <w:color w:val="3F3F3F"/>
          <w:sz w:val="22"/>
          <w:shd w:val="clear" w:color="auto" w:fill="FFFFFF"/>
        </w:rPr>
      </w:pPr>
      <w:r>
        <w:rPr>
          <w:rFonts w:ascii="Georgia" w:eastAsia="Georgia" w:hAnsi="Georgia" w:cs="Georgia"/>
          <w:color w:val="3F3F3F"/>
          <w:sz w:val="22"/>
          <w:shd w:val="clear" w:color="auto" w:fill="FFFFFF"/>
        </w:rPr>
        <w:t xml:space="preserve">There </w:t>
      </w:r>
      <w:r w:rsidR="00AC596F">
        <w:rPr>
          <w:rFonts w:ascii="Georgia" w:eastAsia="Georgia" w:hAnsi="Georgia" w:cs="Georgia"/>
          <w:color w:val="3F3F3F"/>
          <w:sz w:val="22"/>
          <w:shd w:val="clear" w:color="auto" w:fill="FFFFFF"/>
        </w:rPr>
        <w:t xml:space="preserve">will be no </w:t>
      </w:r>
      <w:r>
        <w:rPr>
          <w:rFonts w:ascii="Georgia" w:eastAsia="Georgia" w:hAnsi="Georgia" w:cs="Georgia"/>
          <w:color w:val="3F3F3F"/>
          <w:sz w:val="22"/>
          <w:shd w:val="clear" w:color="auto" w:fill="FFFFFF"/>
        </w:rPr>
        <w:t xml:space="preserve">maximum </w:t>
      </w:r>
      <w:r w:rsidR="00F14052">
        <w:rPr>
          <w:rFonts w:ascii="Georgia" w:eastAsia="Georgia" w:hAnsi="Georgia" w:cs="Georgia"/>
          <w:color w:val="3F3F3F"/>
          <w:sz w:val="22"/>
          <w:shd w:val="clear" w:color="auto" w:fill="FFFFFF"/>
        </w:rPr>
        <w:t xml:space="preserve">number </w:t>
      </w:r>
      <w:r>
        <w:rPr>
          <w:rFonts w:ascii="Georgia" w:eastAsia="Georgia" w:hAnsi="Georgia" w:cs="Georgia"/>
          <w:color w:val="3F3F3F"/>
          <w:sz w:val="22"/>
          <w:shd w:val="clear" w:color="auto" w:fill="FFFFFF"/>
        </w:rPr>
        <w:t>of individuals selected to the Hall of Fame on an annual basis</w:t>
      </w:r>
      <w:r w:rsidR="00AC596F">
        <w:rPr>
          <w:rFonts w:ascii="Georgia" w:eastAsia="Georgia" w:hAnsi="Georgia" w:cs="Georgia"/>
          <w:color w:val="3F3F3F"/>
          <w:sz w:val="22"/>
          <w:shd w:val="clear" w:color="auto" w:fill="FFFFFF"/>
        </w:rPr>
        <w:t xml:space="preserve">. It is encouraged that </w:t>
      </w:r>
      <w:r>
        <w:rPr>
          <w:rFonts w:ascii="Georgia" w:eastAsia="Georgia" w:hAnsi="Georgia" w:cs="Georgia"/>
          <w:color w:val="3F3F3F"/>
          <w:sz w:val="22"/>
          <w:shd w:val="clear" w:color="auto" w:fill="FFFFFF"/>
        </w:rPr>
        <w:t>the ratio of men to women</w:t>
      </w:r>
      <w:r w:rsidR="00AC596F">
        <w:rPr>
          <w:rFonts w:ascii="Georgia" w:eastAsia="Georgia" w:hAnsi="Georgia" w:cs="Georgia"/>
          <w:color w:val="3F3F3F"/>
          <w:sz w:val="22"/>
          <w:shd w:val="clear" w:color="auto" w:fill="FFFFFF"/>
        </w:rPr>
        <w:t xml:space="preserve"> inducted </w:t>
      </w:r>
      <w:r>
        <w:rPr>
          <w:rFonts w:ascii="Georgia" w:eastAsia="Georgia" w:hAnsi="Georgia" w:cs="Georgia"/>
          <w:color w:val="3F3F3F"/>
          <w:sz w:val="22"/>
          <w:shd w:val="clear" w:color="auto" w:fill="FFFFFF"/>
        </w:rPr>
        <w:t>be a similar ratio to that of the membership.</w:t>
      </w:r>
    </w:p>
    <w:p w14:paraId="436131A9" w14:textId="77777777" w:rsidR="00C37870" w:rsidRDefault="00C37870">
      <w:pPr>
        <w:spacing w:after="150" w:line="240" w:lineRule="auto"/>
        <w:jc w:val="both"/>
        <w:rPr>
          <w:rFonts w:ascii="Georgia" w:eastAsia="Georgia" w:hAnsi="Georgia" w:cs="Georgia"/>
          <w:color w:val="3F3F3F"/>
          <w:sz w:val="22"/>
          <w:shd w:val="clear" w:color="auto" w:fill="FFFFFF"/>
        </w:rPr>
      </w:pPr>
    </w:p>
    <w:p w14:paraId="02BB0A6C" w14:textId="77777777" w:rsidR="00C37870" w:rsidRDefault="00CB77A3">
      <w:pPr>
        <w:spacing w:after="150" w:line="240" w:lineRule="auto"/>
        <w:jc w:val="both"/>
        <w:rPr>
          <w:rFonts w:ascii="Arial" w:eastAsia="Arial" w:hAnsi="Arial" w:cs="Arial"/>
          <w:b/>
          <w:color w:val="3F3F3F"/>
          <w:sz w:val="22"/>
          <w:u w:val="single"/>
          <w:shd w:val="clear" w:color="auto" w:fill="FFFFFF"/>
        </w:rPr>
      </w:pPr>
      <w:r>
        <w:rPr>
          <w:rFonts w:ascii="Arial" w:eastAsia="Arial" w:hAnsi="Arial" w:cs="Arial"/>
          <w:b/>
          <w:color w:val="3F3F3F"/>
          <w:sz w:val="22"/>
          <w:u w:val="single"/>
          <w:shd w:val="clear" w:color="auto" w:fill="FFFFFF"/>
        </w:rPr>
        <w:t>Responsibilities of Inductees and Consequences</w:t>
      </w:r>
    </w:p>
    <w:p w14:paraId="5C8B8588" w14:textId="77777777" w:rsidR="00C37870" w:rsidRDefault="00CB77A3">
      <w:pPr>
        <w:spacing w:after="150" w:line="240" w:lineRule="auto"/>
        <w:jc w:val="both"/>
        <w:rPr>
          <w:rFonts w:ascii="Georgia" w:eastAsia="Georgia" w:hAnsi="Georgia" w:cs="Georgia"/>
          <w:color w:val="3F3F3F"/>
          <w:sz w:val="22"/>
          <w:shd w:val="clear" w:color="auto" w:fill="FFFFFF"/>
        </w:rPr>
      </w:pPr>
      <w:r>
        <w:rPr>
          <w:rFonts w:ascii="Georgia" w:eastAsia="Georgia" w:hAnsi="Georgia" w:cs="Georgia"/>
          <w:color w:val="3F3F3F"/>
          <w:sz w:val="22"/>
          <w:shd w:val="clear" w:color="auto" w:fill="FFFFFF"/>
        </w:rPr>
        <w:t>Being inducted into the LVSSA Hall of Fame indicates that the honoree has been an outstanding role model for the other members of the Association and must recognize his or her duty to continue as such. The Bylaws of LVSSA require members to follow the Code of Ethics as approved by the Board and published on the website. The Bylaws further state that a member can be suspended or expelled from the Association due to violations. Therefore, membership in the Hall of Fame is subject to expulsion by a vote of the Board of Directors. A vote of the Board of Directors to expel a member of the Hall of Fame shall require a 2/3 majority vote.</w:t>
      </w:r>
    </w:p>
    <w:p w14:paraId="6F8EAA5E" w14:textId="77777777" w:rsidR="00C37870" w:rsidRDefault="00CB77A3">
      <w:pPr>
        <w:spacing w:after="150" w:line="240" w:lineRule="auto"/>
        <w:jc w:val="both"/>
        <w:rPr>
          <w:rFonts w:ascii="Georgia" w:eastAsia="Georgia" w:hAnsi="Georgia" w:cs="Georgia"/>
          <w:color w:val="3F3F3F"/>
          <w:sz w:val="22"/>
          <w:shd w:val="clear" w:color="auto" w:fill="FFFFFF"/>
        </w:rPr>
      </w:pPr>
      <w:r>
        <w:rPr>
          <w:rFonts w:ascii="Georgia" w:eastAsia="Georgia" w:hAnsi="Georgia" w:cs="Georgia"/>
          <w:color w:val="3F3F3F"/>
          <w:sz w:val="22"/>
          <w:shd w:val="clear" w:color="auto" w:fill="FFFFFF"/>
        </w:rPr>
        <w:t>In addition, should the Disciplinary Committee and Board of Directors suspend or expel a member for any reason and that member was previously inducted into the Hall of Fame, that person shall be immediately removed from the Hall of Fame without any additional action required.</w:t>
      </w:r>
    </w:p>
    <w:p w14:paraId="4F2AC192" w14:textId="77777777" w:rsidR="00C37870" w:rsidRDefault="00C37870">
      <w:pPr>
        <w:spacing w:after="150" w:line="240" w:lineRule="auto"/>
        <w:jc w:val="both"/>
        <w:rPr>
          <w:rFonts w:ascii="Arial" w:eastAsia="Arial" w:hAnsi="Arial" w:cs="Arial"/>
          <w:color w:val="3F3F3F"/>
          <w:sz w:val="22"/>
          <w:shd w:val="clear" w:color="auto" w:fill="FFFFFF"/>
        </w:rPr>
      </w:pPr>
    </w:p>
    <w:p w14:paraId="3650EDC2" w14:textId="77777777" w:rsidR="00C37870" w:rsidRDefault="00CB77A3">
      <w:pPr>
        <w:spacing w:after="150" w:line="240" w:lineRule="auto"/>
        <w:jc w:val="both"/>
        <w:rPr>
          <w:rFonts w:ascii="Arial" w:eastAsia="Arial" w:hAnsi="Arial" w:cs="Arial"/>
          <w:b/>
          <w:color w:val="333333"/>
          <w:sz w:val="22"/>
          <w:u w:val="single"/>
          <w:shd w:val="clear" w:color="auto" w:fill="FFFFFF"/>
        </w:rPr>
      </w:pPr>
      <w:r>
        <w:rPr>
          <w:rFonts w:ascii="Arial" w:eastAsia="Arial" w:hAnsi="Arial" w:cs="Arial"/>
          <w:b/>
          <w:color w:val="333333"/>
          <w:sz w:val="22"/>
          <w:u w:val="single"/>
          <w:shd w:val="clear" w:color="auto" w:fill="FFFFFF"/>
        </w:rPr>
        <w:t>For additional information:</w:t>
      </w:r>
    </w:p>
    <w:p w14:paraId="59BDFEA5" w14:textId="5ED72E87" w:rsidR="00C37870" w:rsidRDefault="00CB77A3">
      <w:pPr>
        <w:spacing w:after="150" w:line="240" w:lineRule="auto"/>
        <w:jc w:val="both"/>
        <w:rPr>
          <w:rFonts w:ascii="Arial" w:eastAsia="Arial" w:hAnsi="Arial" w:cs="Arial"/>
          <w:shd w:val="clear" w:color="auto" w:fill="FFFF00"/>
        </w:rPr>
      </w:pPr>
      <w:r>
        <w:rPr>
          <w:rFonts w:ascii="Georgia" w:eastAsia="Georgia" w:hAnsi="Georgia" w:cs="Georgia"/>
          <w:color w:val="3F3F3F"/>
          <w:sz w:val="22"/>
          <w:shd w:val="clear" w:color="auto" w:fill="FFFFFF"/>
        </w:rPr>
        <w:t xml:space="preserve">To nominate someone for the LVSSA Hall of </w:t>
      </w:r>
      <w:r w:rsidR="00D06E7D">
        <w:rPr>
          <w:rFonts w:ascii="Georgia" w:eastAsia="Georgia" w:hAnsi="Georgia" w:cs="Georgia"/>
          <w:color w:val="3F3F3F"/>
          <w:sz w:val="22"/>
          <w:shd w:val="clear" w:color="auto" w:fill="FFFFFF"/>
        </w:rPr>
        <w:t>Fame</w:t>
      </w:r>
      <w:r>
        <w:rPr>
          <w:rFonts w:ascii="Georgia" w:eastAsia="Georgia" w:hAnsi="Georgia" w:cs="Georgia"/>
          <w:color w:val="3F3F3F"/>
          <w:sz w:val="22"/>
          <w:shd w:val="clear" w:color="auto" w:fill="FFFFFF"/>
        </w:rPr>
        <w:t xml:space="preserve"> for information concerning Hall of Fame eligibility procedures, or if you have questions regarding a Hall of Fame nomination, go to the LVSSA Web Site (</w:t>
      </w:r>
      <w:proofErr w:type="spellStart"/>
      <w:proofErr w:type="gramStart"/>
      <w:r>
        <w:rPr>
          <w:rFonts w:ascii="Georgia" w:eastAsia="Georgia" w:hAnsi="Georgia" w:cs="Georgia"/>
          <w:color w:val="3F3F3F"/>
          <w:sz w:val="22"/>
          <w:shd w:val="clear" w:color="auto" w:fill="FFFFFF"/>
        </w:rPr>
        <w:t>lvssa.vegas</w:t>
      </w:r>
      <w:proofErr w:type="spellEnd"/>
      <w:proofErr w:type="gramEnd"/>
      <w:r>
        <w:rPr>
          <w:rFonts w:ascii="Georgia" w:eastAsia="Georgia" w:hAnsi="Georgia" w:cs="Georgia"/>
          <w:color w:val="3F3F3F"/>
          <w:sz w:val="22"/>
          <w:shd w:val="clear" w:color="auto" w:fill="FFFFFF"/>
        </w:rPr>
        <w:t xml:space="preserve">) and complete the nomination form </w:t>
      </w:r>
      <w:r>
        <w:rPr>
          <w:rFonts w:ascii="Georgia" w:eastAsia="Georgia" w:hAnsi="Georgia" w:cs="Georgia"/>
          <w:color w:val="3F3F3F"/>
          <w:sz w:val="22"/>
        </w:rPr>
        <w:t xml:space="preserve">or contact the Hall of Fame Committee Chairperson. </w:t>
      </w:r>
    </w:p>
    <w:sectPr w:rsidR="00C378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43486"/>
    <w:multiLevelType w:val="multilevel"/>
    <w:tmpl w:val="865875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07B4867"/>
    <w:multiLevelType w:val="multilevel"/>
    <w:tmpl w:val="B41E81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44153469">
    <w:abstractNumId w:val="1"/>
  </w:num>
  <w:num w:numId="2" w16cid:durableId="2112553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870"/>
    <w:rsid w:val="00150F7A"/>
    <w:rsid w:val="001F2A04"/>
    <w:rsid w:val="002F2BF9"/>
    <w:rsid w:val="00533FFC"/>
    <w:rsid w:val="006D6ACC"/>
    <w:rsid w:val="00854187"/>
    <w:rsid w:val="00A4206E"/>
    <w:rsid w:val="00AC596F"/>
    <w:rsid w:val="00BC21BD"/>
    <w:rsid w:val="00C37870"/>
    <w:rsid w:val="00C459F2"/>
    <w:rsid w:val="00CB77A3"/>
    <w:rsid w:val="00D06E7D"/>
    <w:rsid w:val="00F14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5BC24"/>
  <w15:docId w15:val="{D159565E-8032-4EF8-8106-F9CC318E8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966</Words>
  <Characters>5510</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rodney adams</dc:creator>
  <cp:lastModifiedBy>rodney adams</cp:lastModifiedBy>
  <cp:revision>2</cp:revision>
  <cp:lastPrinted>2026-07-17T17:19:00Z</cp:lastPrinted>
  <dcterms:created xsi:type="dcterms:W3CDTF">2026-08-03T13:56:00Z</dcterms:created>
  <dcterms:modified xsi:type="dcterms:W3CDTF">2026-08-03T13:56:00Z</dcterms:modified>
</cp:coreProperties>
</file>