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73" w:rsidRDefault="007D0B73" w:rsidP="007D0B73">
      <w:pPr>
        <w:autoSpaceDE w:val="0"/>
        <w:autoSpaceDN w:val="0"/>
        <w:adjustRightInd w:val="0"/>
        <w:spacing w:after="0" w:line="240" w:lineRule="auto"/>
        <w:rPr>
          <w:rFonts w:ascii="Cambria" w:hAnsi="Cambria" w:cs="Cambria"/>
          <w:sz w:val="32"/>
          <w:szCs w:val="32"/>
        </w:rPr>
      </w:pPr>
      <w:r>
        <w:rPr>
          <w:rFonts w:ascii="Cambria" w:hAnsi="Cambria" w:cs="Cambria"/>
          <w:sz w:val="32"/>
          <w:szCs w:val="32"/>
        </w:rPr>
        <w:t>Constitution and By-laws of the Henderson Civic Theatre, Inc.</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CONSTITUTION AND BYLAWS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OF THE HENDERSON CIVIC THEATRE, INC.</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Constitutional preamble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Let it be known that the non-profit organization known as Henderson Civic Theatre, Inc.</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does hereby recognize this document as the constitutional guide to its operations. This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document supersedes all previous constitution, bylaws, operating procedures,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policies that may conflict with the regulations herein.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 – Identity &amp; Purpose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w:t>
      </w:r>
      <w:r>
        <w:rPr>
          <w:rFonts w:ascii="ArialMT" w:hAnsi="ArialMT" w:cs="ArialMT"/>
          <w:sz w:val="24"/>
          <w:szCs w:val="24"/>
        </w:rPr>
        <w:t>The name of this organization is Henderson Civic Theatre, Inc., a Texas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corporation, herein after referred to as “HCT.”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w:t>
      </w:r>
      <w:r>
        <w:rPr>
          <w:rFonts w:ascii="ArialMT" w:hAnsi="ArialMT" w:cs="ArialMT"/>
          <w:sz w:val="24"/>
          <w:szCs w:val="24"/>
        </w:rPr>
        <w:t>The principal office or place of business of this corporation shall be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Henderson, Texas.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w:t>
      </w:r>
      <w:r>
        <w:rPr>
          <w:rFonts w:ascii="ArialMT" w:hAnsi="ArialMT" w:cs="ArialMT"/>
          <w:sz w:val="24"/>
          <w:szCs w:val="24"/>
        </w:rPr>
        <w:t>The operation of this corporation shall comply with the certificate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incorporation number 01005131-01, dated July 24, 1986, as amended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filed in the Office of the Secretary of the State of Texas.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w:t>
      </w:r>
      <w:r>
        <w:rPr>
          <w:rFonts w:ascii="ArialMT" w:hAnsi="ArialMT" w:cs="ArialMT"/>
          <w:sz w:val="24"/>
          <w:szCs w:val="24"/>
        </w:rPr>
        <w:t>The purpose of this corporation is to stimulate, promote, teach,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develop an interest in the performing arts and to educate the general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in the same, through the presentation, performance, and promotion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 the dramatic arts in all forms.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w:t>
      </w:r>
      <w:r>
        <w:rPr>
          <w:rFonts w:ascii="ArialMT" w:hAnsi="ArialMT" w:cs="ArialMT"/>
          <w:sz w:val="24"/>
          <w:szCs w:val="24"/>
        </w:rPr>
        <w:t>This corporation shall not carry on any propaganda or otherwise attempt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influence legislation. This corporation shall not participate in,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intervene in (including the publication or distribution of statements) any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political campaign for any candidate for public office.</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II –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Eligibility: </w:t>
      </w:r>
      <w:r>
        <w:rPr>
          <w:rFonts w:ascii="ArialMT" w:hAnsi="ArialMT" w:cs="ArialMT"/>
          <w:sz w:val="24"/>
          <w:szCs w:val="24"/>
        </w:rPr>
        <w:t>Any individual, age sixteen or older, with an interest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providing time or financial support may become a member of HCT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provided the individual meets any membership requirements defined by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and pays the annual membership dues.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shall not be denied based on an individual’s race, religion,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gender, sexual orientation, or physical disability.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Membership Status: </w:t>
      </w:r>
      <w:r>
        <w:rPr>
          <w:rFonts w:ascii="ArialMT" w:hAnsi="ArialMT" w:cs="ArialMT"/>
          <w:sz w:val="24"/>
          <w:szCs w:val="24"/>
        </w:rPr>
        <w:t>A member “in good standing” is any individual who</w:t>
      </w:r>
    </w:p>
    <w:p w:rsidR="007D0B73" w:rsidRPr="00904CE2"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has met the basic membership requirements as defined</w:t>
      </w:r>
      <w:r w:rsidR="00904CE2">
        <w:rPr>
          <w:rFonts w:ascii="ArialMT" w:hAnsi="ArialMT" w:cs="ArialMT"/>
          <w:sz w:val="24"/>
          <w:szCs w:val="24"/>
        </w:rPr>
        <w:t xml:space="preserve">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and is current in the payment of annual membership dues for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current fiscal year.</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3. Benefits of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General benefits: </w:t>
      </w:r>
      <w:r>
        <w:rPr>
          <w:rFonts w:ascii="ArialMT" w:hAnsi="ArialMT" w:cs="ArialMT"/>
          <w:sz w:val="24"/>
          <w:szCs w:val="24"/>
        </w:rPr>
        <w:t>Members of HCT shall have the opportunity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participate in the activities of this organization and shall receive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benefits as defined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Voting: </w:t>
      </w:r>
      <w:r>
        <w:rPr>
          <w:rFonts w:ascii="ArialMT" w:hAnsi="ArialMT" w:cs="ArialMT"/>
          <w:sz w:val="24"/>
          <w:szCs w:val="24"/>
        </w:rPr>
        <w:t>Members shall have the right to vote upon all matters</w:t>
      </w:r>
    </w:p>
    <w:p w:rsidR="007D0B73" w:rsidRPr="00A30981"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presented to them by the Board of Trustees</w:t>
      </w:r>
      <w:r w:rsidRPr="00A30981">
        <w:rPr>
          <w:rFonts w:ascii="ArialMT" w:hAnsi="ArialMT" w:cs="ArialMT"/>
          <w:sz w:val="24"/>
          <w:szCs w:val="24"/>
        </w:rPr>
        <w:t>. HCT does not have any provision for proxy voting and will not honor proxy voting.</w:t>
      </w:r>
    </w:p>
    <w:p w:rsidR="007D0B73" w:rsidRPr="00A30981" w:rsidRDefault="007D0B73" w:rsidP="007D0B73">
      <w:pPr>
        <w:autoSpaceDE w:val="0"/>
        <w:autoSpaceDN w:val="0"/>
        <w:adjustRightInd w:val="0"/>
        <w:spacing w:after="0" w:line="240" w:lineRule="auto"/>
        <w:rPr>
          <w:rFonts w:ascii="ArialMT" w:hAnsi="ArialMT" w:cs="ArialMT"/>
          <w:sz w:val="24"/>
          <w:szCs w:val="24"/>
        </w:rPr>
      </w:pPr>
      <w:r w:rsidRPr="00A30981">
        <w:rPr>
          <w:rFonts w:ascii="ArialMT" w:hAnsi="ArialMT" w:cs="ArialMT"/>
          <w:sz w:val="24"/>
          <w:szCs w:val="24"/>
        </w:rPr>
        <w:t>All membership dues must be paid no later than April 30 of the current fiscal year before the member will have voting rights in the July ann</w:t>
      </w:r>
      <w:r w:rsidR="005E0A7A" w:rsidRPr="00A30981">
        <w:rPr>
          <w:rFonts w:ascii="ArialMT" w:hAnsi="ArialMT" w:cs="ArialMT"/>
          <w:sz w:val="24"/>
          <w:szCs w:val="24"/>
        </w:rPr>
        <w:t>ual meeting. All dues paid</w:t>
      </w:r>
      <w:r w:rsidRPr="00A30981">
        <w:rPr>
          <w:rFonts w:ascii="ArialMT" w:hAnsi="ArialMT" w:cs="ArialMT"/>
          <w:sz w:val="24"/>
          <w:szCs w:val="24"/>
        </w:rPr>
        <w:t xml:space="preserve"> May 1</w:t>
      </w:r>
      <w:r w:rsidR="005E0A7A" w:rsidRPr="00A30981">
        <w:rPr>
          <w:rFonts w:ascii="ArialMT" w:hAnsi="ArialMT" w:cs="ArialMT"/>
          <w:sz w:val="24"/>
          <w:szCs w:val="24"/>
        </w:rPr>
        <w:t>, or after,</w:t>
      </w:r>
      <w:r w:rsidRPr="00A30981">
        <w:rPr>
          <w:rFonts w:ascii="ArialMT" w:hAnsi="ArialMT" w:cs="ArialMT"/>
          <w:sz w:val="24"/>
          <w:szCs w:val="24"/>
        </w:rPr>
        <w:t xml:space="preserve"> will give the member full membership rights the next fiscal year.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Awarded Memberships: </w:t>
      </w:r>
      <w:r>
        <w:rPr>
          <w:rFonts w:ascii="ArialMT" w:hAnsi="ArialMT" w:cs="ArialMT"/>
          <w:sz w:val="24"/>
          <w:szCs w:val="24"/>
        </w:rPr>
        <w:t>The Board of Trustees may award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memberships by a simple majority vote for services performed,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merchandise furnished to the corporation, or direct financial contributions.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shall also determine the period for which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special membership is valid</w:t>
      </w:r>
      <w:r w:rsidRPr="00A30981">
        <w:rPr>
          <w:rFonts w:ascii="ArialMT" w:hAnsi="ArialMT" w:cs="ArialMT"/>
          <w:sz w:val="24"/>
          <w:szCs w:val="24"/>
        </w:rPr>
        <w:t xml:space="preserve">. </w:t>
      </w:r>
      <w:r w:rsidR="00B601E3" w:rsidRPr="00A30981">
        <w:rPr>
          <w:rFonts w:ascii="ArialMT" w:hAnsi="ArialMT" w:cs="ArialMT"/>
          <w:sz w:val="24"/>
          <w:szCs w:val="24"/>
        </w:rPr>
        <w:t>The time frame for the most generous donors may be lifetime.</w:t>
      </w:r>
      <w:r w:rsidR="005E0A7A" w:rsidRPr="00A30981">
        <w:rPr>
          <w:rFonts w:ascii="ArialMT" w:hAnsi="ArialMT" w:cs="ArialMT"/>
          <w:sz w:val="24"/>
          <w:szCs w:val="24"/>
        </w:rPr>
        <w:t xml:space="preserve"> Awarded memberships are voting memberships with no tickets attached.</w:t>
      </w:r>
      <w:r w:rsidR="00B601E3" w:rsidRPr="00A30981">
        <w:rPr>
          <w:rFonts w:ascii="ArialMT" w:hAnsi="ArialMT" w:cs="ArialMT"/>
          <w:sz w:val="24"/>
          <w:szCs w:val="24"/>
        </w:rPr>
        <w:t xml:space="preserve"> </w:t>
      </w:r>
      <w:r>
        <w:rPr>
          <w:rFonts w:ascii="ArialMT" w:hAnsi="ArialMT" w:cs="ArialMT"/>
          <w:sz w:val="24"/>
          <w:szCs w:val="24"/>
        </w:rPr>
        <w:t>Such members are considered “members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good standing”.</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5. Termination of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Expiration: </w:t>
      </w:r>
      <w:r>
        <w:rPr>
          <w:rFonts w:ascii="ArialMT" w:hAnsi="ArialMT" w:cs="ArialMT"/>
          <w:sz w:val="24"/>
          <w:szCs w:val="24"/>
        </w:rPr>
        <w:t>An individual’s membership in this organization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considered terminated if dues are not paid.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Involuntary separation: </w:t>
      </w:r>
      <w:r>
        <w:rPr>
          <w:rFonts w:ascii="ArialMT" w:hAnsi="ArialMT" w:cs="ArialMT"/>
          <w:sz w:val="24"/>
          <w:szCs w:val="24"/>
        </w:rPr>
        <w:t>A member shall be expelled for violating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policies and Standard Operating Procedures (SOPs) of the HCT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otherwise undermining the purpose, program, or reputation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association. Any infraction shall be reviewed under the oversight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duties of the Organization Committee and brought forth to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Trustees for consideration. Such removal shall take place if a </w:t>
      </w:r>
      <w:r w:rsidR="00904CE2">
        <w:rPr>
          <w:rFonts w:ascii="ArialMT" w:hAnsi="ArialMT" w:cs="ArialMT"/>
          <w:sz w:val="24"/>
          <w:szCs w:val="24"/>
        </w:rPr>
        <w:t>two thirds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majority of the Board of Trustees vote for expulsion.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III – Trustee board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Duties: </w:t>
      </w:r>
      <w:r>
        <w:rPr>
          <w:rFonts w:ascii="ArialMT" w:hAnsi="ArialMT" w:cs="ArialMT"/>
          <w:sz w:val="24"/>
          <w:szCs w:val="24"/>
        </w:rPr>
        <w:t>All legislative and regulatory powers herein shall be vested in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The Trustees shall conduct, manage, and control 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affairs and business of this corporation, and shall make rules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regulations not inconsistent with state and federal laws, or the constitution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by-laws of this corporation. They may incur indebtedness; authorize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purchase, encumbrance, and sale of real or personal property;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enter into, perform, or authorize the performance of contracts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agreements with respect to the acts and powers granted by law or this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constitution. Members of the Board of Trustees shall not be required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give bond for the faithful performance of their duties.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Composition and term of office: </w:t>
      </w:r>
      <w:r>
        <w:rPr>
          <w:rFonts w:ascii="ArialMT" w:hAnsi="ArialMT" w:cs="ArialMT"/>
          <w:sz w:val="24"/>
          <w:szCs w:val="24"/>
        </w:rPr>
        <w:t>The Board of Trustees shall be</w:t>
      </w:r>
    </w:p>
    <w:p w:rsidR="007D0B73" w:rsidRPr="00904CE2"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composed of </w:t>
      </w:r>
      <w:r w:rsidR="005E0A7A" w:rsidRPr="00A30981">
        <w:rPr>
          <w:rFonts w:ascii="ArialMT" w:hAnsi="ArialMT" w:cs="ArialMT"/>
          <w:sz w:val="24"/>
          <w:szCs w:val="24"/>
        </w:rPr>
        <w:t>ten (10)</w:t>
      </w:r>
      <w:r w:rsidRPr="00A30981">
        <w:rPr>
          <w:rFonts w:ascii="ArialMT" w:hAnsi="ArialMT" w:cs="ArialMT"/>
          <w:sz w:val="24"/>
          <w:szCs w:val="24"/>
        </w:rPr>
        <w:t xml:space="preserve"> </w:t>
      </w:r>
      <w:r>
        <w:rPr>
          <w:rFonts w:ascii="ArialMT" w:hAnsi="ArialMT" w:cs="ArialMT"/>
          <w:sz w:val="24"/>
          <w:szCs w:val="24"/>
        </w:rPr>
        <w:t>members. They</w:t>
      </w:r>
      <w:r w:rsidR="00904CE2">
        <w:rPr>
          <w:rFonts w:ascii="ArialMT" w:hAnsi="ArialMT" w:cs="ArialMT"/>
          <w:sz w:val="24"/>
          <w:szCs w:val="24"/>
        </w:rPr>
        <w:t xml:space="preserve"> shall be elected at the Annual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Meeting to serve a three (3) year term by the membership of the HCT.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shall be divided into three classes, so that each</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year the term of o</w:t>
      </w:r>
      <w:r w:rsidR="005E0A7A">
        <w:rPr>
          <w:rFonts w:ascii="ArialMT" w:hAnsi="ArialMT" w:cs="ArialMT"/>
          <w:sz w:val="24"/>
          <w:szCs w:val="24"/>
        </w:rPr>
        <w:t xml:space="preserve">ffice shall expire for </w:t>
      </w:r>
      <w:r w:rsidR="005E0A7A" w:rsidRPr="00A30981">
        <w:rPr>
          <w:rFonts w:ascii="ArialMT" w:hAnsi="ArialMT" w:cs="ArialMT"/>
          <w:sz w:val="24"/>
          <w:szCs w:val="24"/>
        </w:rPr>
        <w:t>a portion (3,3,or 4)</w:t>
      </w:r>
      <w:r w:rsidRPr="00A30981">
        <w:rPr>
          <w:rFonts w:ascii="ArialMT" w:hAnsi="ArialMT" w:cs="ArialMT"/>
          <w:sz w:val="24"/>
          <w:szCs w:val="24"/>
        </w:rPr>
        <w:t xml:space="preserve"> </w:t>
      </w:r>
      <w:r>
        <w:rPr>
          <w:rFonts w:ascii="ArialMT" w:hAnsi="ArialMT" w:cs="ArialMT"/>
          <w:sz w:val="24"/>
          <w:szCs w:val="24"/>
        </w:rPr>
        <w:t>of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expiration date for said Trustee terms shall coincide with the Annual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Meeting of members. A Trustee shall be limited to serving two full terms.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one year hiatus must be taken before a Trustee may serve another</w:t>
      </w:r>
    </w:p>
    <w:p w:rsidR="00A30981" w:rsidRDefault="007D0B73" w:rsidP="007D0B73">
      <w:pPr>
        <w:autoSpaceDE w:val="0"/>
        <w:autoSpaceDN w:val="0"/>
        <w:adjustRightInd w:val="0"/>
        <w:spacing w:after="0" w:line="240" w:lineRule="auto"/>
        <w:rPr>
          <w:rFonts w:ascii="ArialMT" w:hAnsi="ArialMT" w:cs="ArialMT"/>
          <w:color w:val="FF0000"/>
          <w:sz w:val="24"/>
          <w:szCs w:val="24"/>
        </w:rPr>
      </w:pPr>
      <w:r>
        <w:rPr>
          <w:rFonts w:ascii="ArialMT" w:hAnsi="ArialMT" w:cs="ArialMT"/>
          <w:sz w:val="24"/>
          <w:szCs w:val="24"/>
        </w:rPr>
        <w:t>term(s) as a Trustee. No Trustees</w:t>
      </w:r>
      <w:r w:rsidR="00B601E3">
        <w:rPr>
          <w:rFonts w:ascii="ArialMT" w:hAnsi="ArialMT" w:cs="ArialMT"/>
          <w:sz w:val="24"/>
          <w:szCs w:val="24"/>
        </w:rPr>
        <w:t xml:space="preserve"> </w:t>
      </w:r>
      <w:r w:rsidR="00B601E3" w:rsidRPr="00A30981">
        <w:rPr>
          <w:rFonts w:ascii="ArialMT" w:hAnsi="ArialMT" w:cs="ArialMT"/>
          <w:sz w:val="24"/>
          <w:szCs w:val="24"/>
        </w:rPr>
        <w:t>may be 1</w:t>
      </w:r>
      <w:r w:rsidR="00B601E3" w:rsidRPr="00A30981">
        <w:rPr>
          <w:rFonts w:ascii="ArialMT" w:hAnsi="ArialMT" w:cs="ArialMT"/>
          <w:sz w:val="24"/>
          <w:szCs w:val="24"/>
          <w:vertAlign w:val="superscript"/>
        </w:rPr>
        <w:t>st</w:t>
      </w:r>
      <w:r w:rsidR="00B601E3" w:rsidRPr="00A30981">
        <w:rPr>
          <w:rFonts w:ascii="ArialMT" w:hAnsi="ArialMT" w:cs="ArialMT"/>
          <w:sz w:val="24"/>
          <w:szCs w:val="24"/>
        </w:rPr>
        <w:t xml:space="preserve"> </w:t>
      </w:r>
      <w:r w:rsidR="005E0A7A" w:rsidRPr="00A30981">
        <w:rPr>
          <w:rFonts w:ascii="ArialMT" w:hAnsi="ArialMT" w:cs="ArialMT"/>
          <w:sz w:val="24"/>
          <w:szCs w:val="24"/>
        </w:rPr>
        <w:t>or 2</w:t>
      </w:r>
      <w:r w:rsidR="005E0A7A" w:rsidRPr="00A30981">
        <w:rPr>
          <w:rFonts w:ascii="ArialMT" w:hAnsi="ArialMT" w:cs="ArialMT"/>
          <w:sz w:val="24"/>
          <w:szCs w:val="24"/>
          <w:vertAlign w:val="superscript"/>
        </w:rPr>
        <w:t>nd</w:t>
      </w:r>
      <w:r w:rsidR="005E0A7A" w:rsidRPr="00A30981">
        <w:rPr>
          <w:rFonts w:ascii="ArialMT" w:hAnsi="ArialMT" w:cs="ArialMT"/>
          <w:sz w:val="24"/>
          <w:szCs w:val="24"/>
        </w:rPr>
        <w:t xml:space="preserve"> </w:t>
      </w:r>
      <w:r w:rsidR="00B601E3" w:rsidRPr="00A30981">
        <w:rPr>
          <w:rFonts w:ascii="ArialMT" w:hAnsi="ArialMT" w:cs="ArialMT"/>
          <w:sz w:val="24"/>
          <w:szCs w:val="24"/>
        </w:rPr>
        <w:t>degree family members or</w:t>
      </w:r>
      <w:r>
        <w:rPr>
          <w:rFonts w:ascii="ArialMT" w:hAnsi="ArialMT" w:cs="ArialMT"/>
          <w:sz w:val="24"/>
          <w:szCs w:val="24"/>
        </w:rPr>
        <w:t xml:space="preserve"> </w:t>
      </w:r>
    </w:p>
    <w:p w:rsidR="007D0B73" w:rsidRDefault="00A30981"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w:t>
      </w:r>
      <w:r w:rsidR="007D0B73">
        <w:rPr>
          <w:rFonts w:ascii="ArialMT" w:hAnsi="ArialMT" w:cs="ArialMT"/>
          <w:sz w:val="24"/>
          <w:szCs w:val="24"/>
        </w:rPr>
        <w:t>ome from the same household.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Eligibility: </w:t>
      </w:r>
      <w:r>
        <w:rPr>
          <w:rFonts w:ascii="ArialMT" w:hAnsi="ArialMT" w:cs="ArialMT"/>
          <w:sz w:val="24"/>
          <w:szCs w:val="24"/>
        </w:rPr>
        <w:t>Any HCT member is eligible to become a member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provided that the member’s membership status is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good standing as defined in Article II, Section 2 and the member is at least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twenty-one (21) years of age.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Removal: </w:t>
      </w:r>
      <w:r>
        <w:rPr>
          <w:rFonts w:ascii="ArialMT" w:hAnsi="ArialMT" w:cs="ArialMT"/>
          <w:sz w:val="24"/>
          <w:szCs w:val="24"/>
        </w:rPr>
        <w:t>A Trustee may be removed from office under the following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conditions: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Attendance: </w:t>
      </w:r>
      <w:r>
        <w:rPr>
          <w:rFonts w:ascii="ArialMT" w:hAnsi="ArialMT" w:cs="ArialMT"/>
          <w:sz w:val="24"/>
          <w:szCs w:val="24"/>
        </w:rPr>
        <w:t>A Trustee may be removed from office if that Trustee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fails to attend three (3) consecutive monthly board meetings or fails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attend at least eight (8) monthly board meetings in a given fiscal year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reasons not deemed excusable by the remainder of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 two-thirds majority vote by the remaining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Trustees may </w:t>
      </w:r>
      <w:r>
        <w:rPr>
          <w:rFonts w:ascii="Arial-ItalicMT" w:hAnsi="Arial-ItalicMT" w:cs="Arial-ItalicMT"/>
          <w:i/>
          <w:iCs/>
          <w:sz w:val="24"/>
          <w:szCs w:val="24"/>
        </w:rPr>
        <w:t xml:space="preserve">reinstate </w:t>
      </w:r>
      <w:r>
        <w:rPr>
          <w:rFonts w:ascii="ArialMT" w:hAnsi="ArialMT" w:cs="ArialMT"/>
          <w:sz w:val="24"/>
          <w:szCs w:val="24"/>
        </w:rPr>
        <w:t>a Trustee in either case.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Resignation: </w:t>
      </w:r>
      <w:r>
        <w:rPr>
          <w:rFonts w:ascii="ArialMT" w:hAnsi="ArialMT" w:cs="ArialMT"/>
          <w:sz w:val="24"/>
          <w:szCs w:val="24"/>
        </w:rPr>
        <w:t>A Trustee may resign at any time as a member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 </w:t>
      </w:r>
      <w:r>
        <w:rPr>
          <w:rFonts w:ascii="Arial-BoldMT" w:hAnsi="Arial-BoldMT" w:cs="Arial-BoldMT"/>
          <w:b/>
          <w:bCs/>
          <w:sz w:val="24"/>
          <w:szCs w:val="24"/>
        </w:rPr>
        <w:t xml:space="preserve">Disciplinary removal: </w:t>
      </w:r>
      <w:r>
        <w:rPr>
          <w:rFonts w:ascii="ArialMT" w:hAnsi="ArialMT" w:cs="ArialMT"/>
          <w:sz w:val="24"/>
          <w:szCs w:val="24"/>
        </w:rPr>
        <w:t>A Trustee may be removed from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for violating the policies and Standard Operating Procedures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(SOPs) of HCT or otherwise undermining the purpose, program,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reputation of the corporation or Board of Trustees. Any infraction shall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reviewed under the oversight duties of the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brought forth to the Board of Trustees for consideration. Removal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occurs if a two-thirds majority of the remainder of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vote for impeachment. Removal from the Board of Trustees does not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automatically constitute expulsion from the organization.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Indemnification: </w:t>
      </w:r>
      <w:r>
        <w:rPr>
          <w:rFonts w:ascii="ArialMT" w:hAnsi="ArialMT" w:cs="ArialMT"/>
          <w:sz w:val="24"/>
          <w:szCs w:val="24"/>
        </w:rPr>
        <w:t>Every person and his/ her personal representatives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who are, shall be, or shall have been a Trustee or Officer of HCT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indemnified by HCT against all costs and expenses reasonably incurred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by or imposed upon him/ her in connection with or resulting from any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action, suit or proceeding to which he/ she may be made a party by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reason of his/ her being or having been a Trustee or officer of HCT or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subsidiary or affiliate thereof, except in relation to such matters as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which he/ she shall finally be adjudicated in such action, suit or proceeding</w:t>
      </w:r>
    </w:p>
    <w:p w:rsidR="007D0B73" w:rsidRPr="00C63AE5"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have acted in bad faith and to have b</w:t>
      </w:r>
      <w:r w:rsidR="00C63AE5">
        <w:rPr>
          <w:rFonts w:ascii="ArialMT" w:hAnsi="ArialMT" w:cs="ArialMT"/>
          <w:sz w:val="24"/>
          <w:szCs w:val="24"/>
        </w:rPr>
        <w:t>een liable by reason of willful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misconduct in the performance of his/ her duty as such Trustee or Officer.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Said costs and expenses shall include, but without limiting the generality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thereof, attorney’s fees, damages, and reasonable amounts paid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settlement.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6. Vacancies: </w:t>
      </w:r>
      <w:r>
        <w:rPr>
          <w:rFonts w:ascii="ArialMT" w:hAnsi="ArialMT" w:cs="ArialMT"/>
          <w:sz w:val="24"/>
          <w:szCs w:val="24"/>
        </w:rPr>
        <w:t>If a vacancy occurs on the Board of Trustees, it shall be filled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by a two-thirds majority vote of the remaining Board of Trustees if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unexpired term is in excess of two months. Otherwise, the vacancy shall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filled by a two-thirds majority vote of the general membership at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next Annual Meeting of members. Partial terms are not included in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two full</w:t>
      </w:r>
      <w:r w:rsidR="004F216E">
        <w:rPr>
          <w:rFonts w:ascii="ArialMT" w:hAnsi="ArialMT" w:cs="ArialMT"/>
          <w:color w:val="FF0000"/>
          <w:sz w:val="24"/>
          <w:szCs w:val="24"/>
        </w:rPr>
        <w:t xml:space="preserve"> </w:t>
      </w:r>
      <w:r>
        <w:rPr>
          <w:rFonts w:ascii="ArialMT" w:hAnsi="ArialMT" w:cs="ArialMT"/>
          <w:sz w:val="24"/>
          <w:szCs w:val="24"/>
        </w:rPr>
        <w:t>term limits set forth by the term of office (Article III, Section 2).</w:t>
      </w:r>
    </w:p>
    <w:p w:rsidR="004F216E" w:rsidRPr="00A30981" w:rsidRDefault="004F216E" w:rsidP="007D0B73">
      <w:pPr>
        <w:autoSpaceDE w:val="0"/>
        <w:autoSpaceDN w:val="0"/>
        <w:adjustRightInd w:val="0"/>
        <w:spacing w:after="0" w:line="240" w:lineRule="auto"/>
        <w:rPr>
          <w:rFonts w:ascii="ArialMT" w:hAnsi="ArialMT" w:cs="ArialMT"/>
          <w:b/>
          <w:sz w:val="24"/>
          <w:szCs w:val="24"/>
        </w:rPr>
      </w:pPr>
      <w:r w:rsidRPr="00A30981">
        <w:rPr>
          <w:rFonts w:ascii="ArialMT" w:hAnsi="ArialMT" w:cs="ArialMT"/>
          <w:b/>
          <w:sz w:val="24"/>
          <w:szCs w:val="24"/>
        </w:rPr>
        <w:t xml:space="preserve">Section 7. </w:t>
      </w:r>
      <w:r w:rsidRPr="00A30981">
        <w:rPr>
          <w:rFonts w:ascii="ArialMT" w:hAnsi="ArialMT" w:cs="ArialMT"/>
          <w:sz w:val="24"/>
          <w:szCs w:val="24"/>
        </w:rPr>
        <w:t xml:space="preserve">Process for election of Board Members: To serve on the board one must follow the process </w:t>
      </w:r>
      <w:r w:rsidR="00DF6044" w:rsidRPr="00A30981">
        <w:rPr>
          <w:rFonts w:ascii="ArialMT" w:hAnsi="ArialMT" w:cs="ArialMT"/>
          <w:sz w:val="24"/>
          <w:szCs w:val="24"/>
        </w:rPr>
        <w:t>outlined in Article VI Section 3</w:t>
      </w:r>
      <w:r w:rsidRPr="00A30981">
        <w:rPr>
          <w:rFonts w:ascii="ArialMT" w:hAnsi="ArialMT" w:cs="ArialMT"/>
          <w:sz w:val="24"/>
          <w:szCs w:val="24"/>
        </w:rPr>
        <w:t>.</w:t>
      </w:r>
      <w:r w:rsidR="00C63AE5" w:rsidRPr="00A30981">
        <w:rPr>
          <w:rFonts w:ascii="ArialMT" w:hAnsi="ArialMT" w:cs="ArialMT"/>
          <w:sz w:val="24"/>
          <w:szCs w:val="24"/>
        </w:rPr>
        <w:t xml:space="preserve"> </w:t>
      </w:r>
      <w:r w:rsidRPr="00A30981">
        <w:rPr>
          <w:rFonts w:ascii="ArialMT" w:hAnsi="ArialMT" w:cs="ArialMT"/>
          <w:sz w:val="24"/>
          <w:szCs w:val="24"/>
        </w:rPr>
        <w:t>Nominations from the floor will not be accepted for any board position.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IV –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Identity of officers: </w:t>
      </w:r>
      <w:r>
        <w:rPr>
          <w:rFonts w:ascii="ArialMT" w:hAnsi="ArialMT" w:cs="ArialMT"/>
          <w:sz w:val="24"/>
          <w:szCs w:val="24"/>
        </w:rPr>
        <w:t>The Officers of this corporation shall consist of a</w:t>
      </w:r>
    </w:p>
    <w:p w:rsidR="00B72F91" w:rsidRPr="00B72F91" w:rsidRDefault="007D0B73" w:rsidP="00A30981">
      <w:pPr>
        <w:autoSpaceDE w:val="0"/>
        <w:autoSpaceDN w:val="0"/>
        <w:adjustRightInd w:val="0"/>
        <w:spacing w:after="0" w:line="240" w:lineRule="auto"/>
        <w:rPr>
          <w:rFonts w:ascii="ArialMT" w:hAnsi="ArialMT" w:cs="ArialMT"/>
          <w:color w:val="FF0000"/>
          <w:sz w:val="24"/>
          <w:szCs w:val="24"/>
        </w:rPr>
      </w:pPr>
      <w:r>
        <w:rPr>
          <w:rFonts w:ascii="ArialMT" w:hAnsi="ArialMT" w:cs="ArialMT"/>
          <w:sz w:val="24"/>
          <w:szCs w:val="24"/>
        </w:rPr>
        <w:t>President, Vice-President, Secretary, Treasurer and Marshal</w:t>
      </w:r>
      <w:r w:rsidR="00A30981">
        <w:rPr>
          <w:rFonts w:ascii="ArialMT" w:hAnsi="ArialMT" w:cs="ArialMT"/>
          <w:sz w:val="24"/>
          <w:szCs w:val="24"/>
        </w:rPr>
        <w: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Election of officers: </w:t>
      </w:r>
      <w:r>
        <w:rPr>
          <w:rFonts w:ascii="ArialMT" w:hAnsi="ArialMT" w:cs="ArialMT"/>
          <w:sz w:val="24"/>
          <w:szCs w:val="24"/>
        </w:rPr>
        <w:t>The President shall be elected by the general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of the corporation at the Annual Meeting of members.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candidate for President must have served the prior year on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remaining Officers shall be elected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from the membership of the Board of Trustees within seven (7)</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days following the Annual Meeting of members.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Term of office: </w:t>
      </w:r>
      <w:r>
        <w:rPr>
          <w:rFonts w:ascii="ArialMT" w:hAnsi="ArialMT" w:cs="ArialMT"/>
          <w:sz w:val="24"/>
          <w:szCs w:val="24"/>
        </w:rPr>
        <w:t>Term of office shall begin upon election during the first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Meeting following the Annual Meeting of members. 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Officer terms of office expire at the end of the Annual Meeting of members.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Succession of the presidency: </w:t>
      </w:r>
      <w:r>
        <w:rPr>
          <w:rFonts w:ascii="ArialMT" w:hAnsi="ArialMT" w:cs="ArialMT"/>
          <w:sz w:val="24"/>
          <w:szCs w:val="24"/>
        </w:rPr>
        <w:t>In the absence of the President, caused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by resignation, removal from office, long-term illness, or death, the Vice-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shall automatically become the President of the organization.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such event, a new Vice-President will be elected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the membership of the Board of Trustees.</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5. Responsibility of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President: </w:t>
      </w:r>
      <w:r>
        <w:rPr>
          <w:rFonts w:ascii="ArialMT" w:hAnsi="ArialMT" w:cs="ArialMT"/>
          <w:sz w:val="24"/>
          <w:szCs w:val="24"/>
        </w:rPr>
        <w:t>The President shall call and conduct meetings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and members to discuss the business of HCT.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shall sign all contracts, conveyances, mortgages, notes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other documents when authorized and directed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President may not serve as a Chairman of a Standing</w:t>
      </w:r>
    </w:p>
    <w:p w:rsidR="007D0B73" w:rsidRPr="00A30981"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Committee.</w:t>
      </w:r>
      <w:r w:rsidR="004F216E">
        <w:rPr>
          <w:rFonts w:ascii="ArialMT" w:hAnsi="ArialMT" w:cs="ArialMT"/>
          <w:sz w:val="24"/>
          <w:szCs w:val="24"/>
        </w:rPr>
        <w:t xml:space="preserve"> </w:t>
      </w:r>
      <w:r w:rsidR="004F216E" w:rsidRPr="00A30981">
        <w:rPr>
          <w:rFonts w:ascii="ArialMT" w:hAnsi="ArialMT" w:cs="ArialMT"/>
          <w:sz w:val="24"/>
          <w:szCs w:val="24"/>
        </w:rPr>
        <w:t xml:space="preserve">The President is an </w:t>
      </w:r>
      <w:r w:rsidR="00E50C3C" w:rsidRPr="00A30981">
        <w:rPr>
          <w:rFonts w:ascii="ArialMT" w:hAnsi="ArialMT" w:cs="ArialMT"/>
          <w:sz w:val="24"/>
          <w:szCs w:val="24"/>
        </w:rPr>
        <w:t>ex officio</w:t>
      </w:r>
      <w:r w:rsidR="004F216E" w:rsidRPr="00A30981">
        <w:rPr>
          <w:rFonts w:ascii="ArialMT" w:hAnsi="ArialMT" w:cs="ArialMT"/>
          <w:sz w:val="24"/>
          <w:szCs w:val="24"/>
        </w:rPr>
        <w:t xml:space="preserve"> member of all standing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Vice-president: </w:t>
      </w:r>
      <w:r>
        <w:rPr>
          <w:rFonts w:ascii="ArialMT" w:hAnsi="ArialMT" w:cs="ArialMT"/>
          <w:sz w:val="24"/>
          <w:szCs w:val="24"/>
        </w:rPr>
        <w:t>The Vice-President shall assume the duties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in the absence of the President. In the event the 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can no longer serve, the Vice-President shall become the President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The Vice-President shall oversee both the upkeep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 membership rolls during the fiscal year and the Box Office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House during the run of a performance. Vice-President shall serve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Box Office Chairman of the Box Office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 </w:t>
      </w:r>
      <w:r>
        <w:rPr>
          <w:rFonts w:ascii="Arial-BoldMT" w:hAnsi="Arial-BoldMT" w:cs="Arial-BoldMT"/>
          <w:b/>
          <w:bCs/>
          <w:sz w:val="24"/>
          <w:szCs w:val="24"/>
        </w:rPr>
        <w:t xml:space="preserve">Secretary: </w:t>
      </w:r>
      <w:r>
        <w:rPr>
          <w:rFonts w:ascii="ArialMT" w:hAnsi="ArialMT" w:cs="ArialMT"/>
          <w:sz w:val="24"/>
          <w:szCs w:val="24"/>
        </w:rPr>
        <w:t>The Secretary shall keep an accurate record of meetings,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attendance, election dates, policies, procedures, and any other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information requested by the Board of Trustees. The Secretary shall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responsible for correspondence, and mailings, and act as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custodian of the organizational archives.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4. </w:t>
      </w:r>
      <w:r>
        <w:rPr>
          <w:rFonts w:ascii="Arial-BoldMT" w:hAnsi="Arial-BoldMT" w:cs="Arial-BoldMT"/>
          <w:b/>
          <w:bCs/>
          <w:sz w:val="24"/>
          <w:szCs w:val="24"/>
        </w:rPr>
        <w:t xml:space="preserve">Treasurer: </w:t>
      </w:r>
      <w:r>
        <w:rPr>
          <w:rFonts w:ascii="ArialMT" w:hAnsi="ArialMT" w:cs="ArialMT"/>
          <w:sz w:val="24"/>
          <w:szCs w:val="24"/>
        </w:rPr>
        <w:t>The Treasurer shall be responsible for handling all funds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for keeping an accurate record of such funds. Treasurer shall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handle the disbursement of funds when directed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and for only the amount approved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Treasurer shall serve as Finance Chairman of the Finance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5. </w:t>
      </w:r>
      <w:r>
        <w:rPr>
          <w:rFonts w:ascii="Arial-BoldMT" w:hAnsi="Arial-BoldMT" w:cs="Arial-BoldMT"/>
          <w:b/>
          <w:bCs/>
          <w:sz w:val="24"/>
          <w:szCs w:val="24"/>
        </w:rPr>
        <w:t xml:space="preserve">Marshal: </w:t>
      </w:r>
      <w:r>
        <w:rPr>
          <w:rFonts w:ascii="ArialMT" w:hAnsi="ArialMT" w:cs="ArialMT"/>
          <w:sz w:val="24"/>
          <w:szCs w:val="24"/>
        </w:rPr>
        <w:t>The Marshal shall serve as a constitutional advisor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parliamentarian to the Board of Trustees. When directed by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presiding Officer at meetings, Marshal shall act as sergeant at arms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door keeper. When directed by the Board of Trustees, Marshal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investigate the misconduct of members of the organization. Due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the Marshal’s regulatory duties, the Marshal may not serve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of a Board of Trustees meeting. Marshal shall serve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Organization Chairman of the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6. Further duties: </w:t>
      </w:r>
      <w:r>
        <w:rPr>
          <w:rFonts w:ascii="ArialMT" w:hAnsi="ArialMT" w:cs="ArialMT"/>
          <w:sz w:val="24"/>
          <w:szCs w:val="24"/>
        </w:rPr>
        <w:t>These are the general responsibilities of said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Further duties are outlined in the Standard Operating Procedures (SOP)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each office, which may be amended from time to time as necessary by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two-thirds majority vote of the Board of 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 – Standing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Identity of Standing Committees and Chairmen: </w:t>
      </w:r>
      <w:r>
        <w:rPr>
          <w:rFonts w:ascii="ArialMT" w:hAnsi="ArialMT" w:cs="ArialMT"/>
          <w:sz w:val="24"/>
          <w:szCs w:val="24"/>
        </w:rPr>
        <w:t>This organization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have a minimum of the following committees: Production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Promotion Committee, Facilities Committee,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Finance Committee, Box Office Committee, and Development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Each shall be headed by a Chairman nominated and elected by the Board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 Trustees from the membership of the Board of Trustees to serve until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end of the next Annual Meeting of members. No Trustee may serve as</w:t>
      </w:r>
    </w:p>
    <w:p w:rsidR="007D0B73" w:rsidRPr="00A30981"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Chairman of more than one Standing Committee.</w:t>
      </w:r>
      <w:r w:rsidR="002A5C53">
        <w:rPr>
          <w:rFonts w:ascii="ArialMT" w:hAnsi="ArialMT" w:cs="ArialMT"/>
          <w:sz w:val="24"/>
          <w:szCs w:val="24"/>
        </w:rPr>
        <w:t xml:space="preserve"> </w:t>
      </w:r>
      <w:r w:rsidR="002A5C53" w:rsidRPr="00A30981">
        <w:rPr>
          <w:rFonts w:ascii="ArialMT" w:hAnsi="ArialMT" w:cs="ArialMT"/>
          <w:sz w:val="24"/>
          <w:szCs w:val="24"/>
        </w:rPr>
        <w:t>All board members that are not serving as chair on a standing co</w:t>
      </w:r>
      <w:r w:rsidR="00B72F91" w:rsidRPr="00A30981">
        <w:rPr>
          <w:rFonts w:ascii="ArialMT" w:hAnsi="ArialMT" w:cs="ArialMT"/>
          <w:sz w:val="24"/>
          <w:szCs w:val="24"/>
        </w:rPr>
        <w:t>mmittee are required to serve on</w:t>
      </w:r>
      <w:r w:rsidR="002A5C53" w:rsidRPr="00A30981">
        <w:rPr>
          <w:rFonts w:ascii="ArialMT" w:hAnsi="ArialMT" w:cs="ArialMT"/>
          <w:sz w:val="24"/>
          <w:szCs w:val="24"/>
        </w:rPr>
        <w:t xml:space="preserve"> at least two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Production Committee: </w:t>
      </w:r>
      <w:r>
        <w:rPr>
          <w:rFonts w:ascii="ArialMT" w:hAnsi="ArialMT" w:cs="ArialMT"/>
          <w:sz w:val="24"/>
          <w:szCs w:val="24"/>
        </w:rPr>
        <w:t>The Production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the staging of theatrical performances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Production Committee shall procure acceptable directors and the scripts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rights necessary for each season’s productions. The Production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Committee shall present to the Board of Trustees for acceptance by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simple majority vote, at the earliest possible time, the potential slate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productions for the following season. The Production Committee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headed by Production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Promotion Committee: </w:t>
      </w:r>
      <w:r>
        <w:rPr>
          <w:rFonts w:ascii="ArialMT" w:hAnsi="ArialMT" w:cs="ArialMT"/>
          <w:sz w:val="24"/>
          <w:szCs w:val="24"/>
        </w:rPr>
        <w:t>The Promotion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the promotion, advertising, and marketing of the organization and its</w:t>
      </w:r>
    </w:p>
    <w:p w:rsidR="007D0B73" w:rsidRPr="00B72F91" w:rsidRDefault="007D0B73" w:rsidP="00B72F91">
      <w:pPr>
        <w:autoSpaceDE w:val="0"/>
        <w:autoSpaceDN w:val="0"/>
        <w:adjustRightInd w:val="0"/>
        <w:spacing w:after="0" w:line="240" w:lineRule="auto"/>
        <w:rPr>
          <w:rFonts w:ascii="ArialMT" w:hAnsi="ArialMT" w:cs="ArialMT"/>
          <w:color w:val="FF0000"/>
          <w:sz w:val="24"/>
          <w:szCs w:val="24"/>
        </w:rPr>
      </w:pPr>
      <w:r>
        <w:rPr>
          <w:rFonts w:ascii="ArialMT" w:hAnsi="ArialMT" w:cs="ArialMT"/>
          <w:sz w:val="24"/>
          <w:szCs w:val="24"/>
        </w:rPr>
        <w:t xml:space="preserve">productions. </w:t>
      </w:r>
      <w:r w:rsidR="00B72F91" w:rsidRPr="00A30981">
        <w:rPr>
          <w:rFonts w:ascii="ArialMT" w:hAnsi="ArialMT" w:cs="ArialMT"/>
          <w:sz w:val="24"/>
          <w:szCs w:val="24"/>
        </w:rPr>
        <w:t xml:space="preserve">The Promotion Committee shall be responsible for the activities to increase awareness of the organization in the community and serve as liaisons/ representatives to other organizations </w:t>
      </w:r>
      <w:r>
        <w:rPr>
          <w:rFonts w:ascii="ArialMT" w:hAnsi="ArialMT" w:cs="ArialMT"/>
          <w:sz w:val="24"/>
          <w:szCs w:val="24"/>
        </w:rPr>
        <w:t>The Promotion Committee shall be headed by a Promotion</w:t>
      </w:r>
    </w:p>
    <w:p w:rsidR="007D0B73" w:rsidRDefault="007D0B73" w:rsidP="00D36C0D">
      <w:pPr>
        <w:tabs>
          <w:tab w:val="left" w:pos="1590"/>
        </w:tabs>
        <w:autoSpaceDE w:val="0"/>
        <w:autoSpaceDN w:val="0"/>
        <w:adjustRightInd w:val="0"/>
        <w:spacing w:after="0" w:line="240" w:lineRule="auto"/>
        <w:rPr>
          <w:rFonts w:ascii="ArialMT" w:hAnsi="ArialMT" w:cs="ArialMT"/>
          <w:sz w:val="24"/>
          <w:szCs w:val="24"/>
        </w:rPr>
      </w:pPr>
      <w:r>
        <w:rPr>
          <w:rFonts w:ascii="ArialMT" w:hAnsi="ArialMT" w:cs="ArialMT"/>
          <w:sz w:val="24"/>
          <w:szCs w:val="24"/>
        </w:rPr>
        <w:t>Chairman .</w:t>
      </w:r>
      <w:r w:rsidR="00D36C0D">
        <w:rPr>
          <w:rFonts w:ascii="ArialMT" w:hAnsi="ArialMT" w:cs="ArialMT"/>
          <w:sz w:val="24"/>
          <w:szCs w:val="24"/>
        </w:rPr>
        <w:tab/>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Facilities Committee: </w:t>
      </w:r>
      <w:r>
        <w:rPr>
          <w:rFonts w:ascii="ArialMT" w:hAnsi="ArialMT" w:cs="ArialMT"/>
          <w:sz w:val="24"/>
          <w:szCs w:val="24"/>
        </w:rPr>
        <w:t>The Facilities Committee shall be responsible for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overall maintenance of the physical building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Facilities Chairman shall regulate the access, usage, and both the interior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exterior environment of the theatre. The Facilities Committee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headed by a Facilities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Organization Committee: </w:t>
      </w:r>
      <w:r>
        <w:rPr>
          <w:rFonts w:ascii="ArialMT" w:hAnsi="ArialMT" w:cs="ArialMT"/>
          <w:sz w:val="24"/>
          <w:szCs w:val="24"/>
        </w:rPr>
        <w:t>The Organization Committee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responsible for the monitoring and reviewing of bylaws, policies,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Standard Operating Procedures (SOP), and when necessary, compose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amendments or devise new policy to benefit the organization, its patrons,</w:t>
      </w:r>
    </w:p>
    <w:p w:rsidR="00A30981" w:rsidRDefault="007D0B73" w:rsidP="00A3098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the community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Organization Committee shall be headed by the Marshal.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Section 6</w:t>
      </w:r>
      <w:r>
        <w:rPr>
          <w:rFonts w:ascii="ArialMT" w:hAnsi="ArialMT" w:cs="ArialMT"/>
          <w:sz w:val="24"/>
          <w:szCs w:val="24"/>
        </w:rPr>
        <w:t xml:space="preserve">. </w:t>
      </w:r>
      <w:r>
        <w:rPr>
          <w:rFonts w:ascii="Arial-BoldMT" w:hAnsi="Arial-BoldMT" w:cs="Arial-BoldMT"/>
          <w:b/>
          <w:bCs/>
          <w:sz w:val="24"/>
          <w:szCs w:val="24"/>
        </w:rPr>
        <w:t xml:space="preserve">Finance Committee: </w:t>
      </w:r>
      <w:r>
        <w:rPr>
          <w:rFonts w:ascii="ArialMT" w:hAnsi="ArialMT" w:cs="ArialMT"/>
          <w:sz w:val="24"/>
          <w:szCs w:val="24"/>
        </w:rPr>
        <w:t>The Finance Committee shall be responsible for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management and review of all financial matters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Finance Committee shall be headed by the Treasurer.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7. Box Office Committee: </w:t>
      </w:r>
      <w:r>
        <w:rPr>
          <w:rFonts w:ascii="ArialMT" w:hAnsi="ArialMT" w:cs="ArialMT"/>
          <w:sz w:val="24"/>
          <w:szCs w:val="24"/>
        </w:rPr>
        <w:t>The Box Office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 the operations of the Box Office and House. The Box Office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be headed by the Vice-President.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8. Development Committee: </w:t>
      </w:r>
      <w:r>
        <w:rPr>
          <w:rFonts w:ascii="ArialMT" w:hAnsi="ArialMT" w:cs="ArialMT"/>
          <w:sz w:val="24"/>
          <w:szCs w:val="24"/>
        </w:rPr>
        <w:t>The Development Committee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responsible for </w:t>
      </w:r>
      <w:r w:rsidR="00B72F91" w:rsidRPr="00A30981">
        <w:rPr>
          <w:rFonts w:ascii="ArialMT" w:hAnsi="ArialMT" w:cs="ArialMT"/>
          <w:sz w:val="24"/>
          <w:szCs w:val="24"/>
        </w:rPr>
        <w:t>overseeing all fund raising activities</w:t>
      </w:r>
      <w:r w:rsidR="00A30981">
        <w:rPr>
          <w:rFonts w:ascii="ArialMT" w:hAnsi="ArialMT" w:cs="ArialMT"/>
          <w:sz w:val="24"/>
          <w:szCs w:val="24"/>
        </w:rPr>
        <w:t xml:space="preserve">. </w:t>
      </w:r>
      <w:r>
        <w:rPr>
          <w:rFonts w:ascii="ArialMT" w:hAnsi="ArialMT" w:cs="ArialMT"/>
          <w:sz w:val="24"/>
          <w:szCs w:val="24"/>
        </w:rPr>
        <w:t>The Development Committee shall schedule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coordinate any special use of the HCT building and property.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Development Committee shall be headed by the Development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9. Further duties: </w:t>
      </w:r>
      <w:r>
        <w:rPr>
          <w:rFonts w:ascii="ArialMT" w:hAnsi="ArialMT" w:cs="ArialMT"/>
          <w:sz w:val="24"/>
          <w:szCs w:val="24"/>
        </w:rPr>
        <w:t>These are the general responsibilities of said Standing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Committees and Chairmen. Further duties are outlined in the Standard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Operating Procedures (SOP) for each position, which may be amended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time to time as necessary by a simple majority vote of the Board of</w:t>
      </w:r>
    </w:p>
    <w:p w:rsidR="007D0B73" w:rsidRPr="00957E65" w:rsidRDefault="00957E65"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 –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Executive Committee: </w:t>
      </w:r>
      <w:r>
        <w:rPr>
          <w:rFonts w:ascii="ArialMT" w:hAnsi="ArialMT" w:cs="ArialMT"/>
          <w:sz w:val="24"/>
          <w:szCs w:val="24"/>
        </w:rPr>
        <w:t>The Executive Committee shall act in all cases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emergency requiring prompt action when it is not convenient to call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special meeting of the entire Board of Trustees. In such an emergency,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Executive Committee shall exercise all powers granted to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Executive Committee shall consist of the President, Vice-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Secretary, Treasurer, and Marshal. Minutes or records of any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action undertaken by the Executive Committee shall be forwarded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immediately to the full Board of Trustees, either electronically or physically.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Minutes of the Executive Committee meeting shall then be approved by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majority vote of the Board of Trustees at its next meeting.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Other committees: </w:t>
      </w:r>
      <w:r>
        <w:rPr>
          <w:rFonts w:ascii="ArialMT" w:hAnsi="ArialMT" w:cs="ArialMT"/>
          <w:sz w:val="24"/>
          <w:szCs w:val="24"/>
        </w:rPr>
        <w:t>Other committees may be created by the 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or Chairman of any Standing Committees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organize or accomplish specific tasks. These committees shall be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accountable to the Board of Trustees and shall be in effect only until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end of the fiscal year or until the task is completed. If replacement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additional committee members are required, it is the responsibility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creating entity to appoint such replacements. Further duties are outlined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Standard Operating Procedures (SOP) for each position, which may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amended from time to time as necessary by a simple majority vote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w:t>
      </w:r>
    </w:p>
    <w:p w:rsidR="002A5C53" w:rsidRPr="00A30981" w:rsidRDefault="002A5C53" w:rsidP="007D0B73">
      <w:pPr>
        <w:autoSpaceDE w:val="0"/>
        <w:autoSpaceDN w:val="0"/>
        <w:adjustRightInd w:val="0"/>
        <w:spacing w:after="0" w:line="240" w:lineRule="auto"/>
        <w:rPr>
          <w:rFonts w:ascii="Arial" w:hAnsi="Arial" w:cs="Arial"/>
          <w:b/>
          <w:sz w:val="24"/>
          <w:szCs w:val="24"/>
        </w:rPr>
      </w:pPr>
      <w:r w:rsidRPr="00A30981">
        <w:rPr>
          <w:rFonts w:ascii="Arial" w:hAnsi="Arial" w:cs="Arial"/>
          <w:b/>
          <w:sz w:val="24"/>
          <w:szCs w:val="24"/>
        </w:rPr>
        <w:t xml:space="preserve">Section 3. Nominating Committee: </w:t>
      </w:r>
      <w:r w:rsidRPr="00A30981">
        <w:rPr>
          <w:rFonts w:ascii="Arial" w:hAnsi="Arial" w:cs="Arial"/>
          <w:sz w:val="24"/>
          <w:szCs w:val="24"/>
        </w:rPr>
        <w:t>The nomination committee is not a standing committee. It is to be formed not more than six months and not less than four months before the annual meeting. It is to be chaired by a current board member or member in good standing that will not be up for election at the next annual meeting. The chairperson is nominated by the president and approved by a majority vote of the board. The committee will comprise of two current board members that are not up for reelection and two current members in good standing and not recommended for a board position. This committee will accept recommendations until two months before the annual meeting. This committee will be responsible for vetting all recommendations and ensuring those recommended are willing and able to serve on the board. The nominating committee will then present the nominee’s to the board. The slate of nominees must be posted no less than two weeks and not more than four weeks before the annual meeting. The nominating committee is tasked with using all due diligence to present a minimum of the number of open seats plus the number of expiring seats plus t</w:t>
      </w:r>
      <w:r w:rsidR="00E705DE" w:rsidRPr="00A30981">
        <w:rPr>
          <w:rFonts w:ascii="Arial" w:hAnsi="Arial" w:cs="Arial"/>
          <w:sz w:val="24"/>
          <w:szCs w:val="24"/>
        </w:rPr>
        <w:t>wo</w:t>
      </w:r>
      <w:r w:rsidRPr="00A30981">
        <w:rPr>
          <w:rFonts w:ascii="Arial" w:hAnsi="Arial" w:cs="Arial"/>
          <w:sz w:val="24"/>
          <w:szCs w:val="24"/>
        </w:rPr>
        <w:t>. If for any reason the committee cannot fill the slate with enough nominees to cover the number of vacancies they will be filled by following provisions outlines in Article III Section 6. Nominations will not be accepted from the floor.</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VII – Meetings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Annual Meeting of Members: </w:t>
      </w:r>
      <w:r>
        <w:rPr>
          <w:rFonts w:ascii="ArialMT" w:hAnsi="ArialMT" w:cs="ArialMT"/>
          <w:sz w:val="24"/>
          <w:szCs w:val="24"/>
        </w:rPr>
        <w:t>The Annual Meeting of members of this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corporation shall be held at the theatre building or any other location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notified </w:t>
      </w:r>
      <w:r w:rsidR="00957E65" w:rsidRPr="00A30981">
        <w:rPr>
          <w:rFonts w:ascii="ArialMT" w:hAnsi="ArialMT" w:cs="ArialMT"/>
          <w:sz w:val="24"/>
          <w:szCs w:val="24"/>
        </w:rPr>
        <w:t>a minimum of ten (10)</w:t>
      </w:r>
      <w:r w:rsidR="00E705DE" w:rsidRPr="00A30981">
        <w:rPr>
          <w:rFonts w:ascii="ArialMT" w:hAnsi="ArialMT" w:cs="ArialMT"/>
          <w:sz w:val="24"/>
          <w:szCs w:val="24"/>
        </w:rPr>
        <w:t xml:space="preserve"> business</w:t>
      </w:r>
      <w:r w:rsidR="00957E65" w:rsidRPr="00A30981">
        <w:rPr>
          <w:rFonts w:ascii="ArialMT" w:hAnsi="ArialMT" w:cs="ArialMT"/>
          <w:sz w:val="24"/>
          <w:szCs w:val="24"/>
        </w:rPr>
        <w:t xml:space="preserve"> </w:t>
      </w:r>
      <w:r>
        <w:rPr>
          <w:rFonts w:ascii="ArialMT" w:hAnsi="ArialMT" w:cs="ArialMT"/>
          <w:sz w:val="24"/>
          <w:szCs w:val="24"/>
        </w:rPr>
        <w:t>days prior. This meeting shall be set by the Board of</w:t>
      </w:r>
      <w:r w:rsidR="00E705DE">
        <w:rPr>
          <w:rFonts w:ascii="ArialMT" w:hAnsi="ArialMT" w:cs="ArialMT"/>
          <w:sz w:val="24"/>
          <w:szCs w:val="24"/>
        </w:rPr>
        <w:t xml:space="preserve"> </w:t>
      </w:r>
      <w:r>
        <w:rPr>
          <w:rFonts w:ascii="ArialMT" w:hAnsi="ArialMT" w:cs="ArialMT"/>
          <w:sz w:val="24"/>
          <w:szCs w:val="24"/>
        </w:rPr>
        <w:t>Trustees to occur within two weeks prior to the end of the fiscal year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coincide with the regular Board of Trustees meeting. Written reports shall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made by the Officers and Standing Committee Chairmen and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shall conduct elections for Board Trustees and the 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reports shall be kept in organizational archives by the Secretary.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Monthly Meeting of Trustees: </w:t>
      </w:r>
      <w:r>
        <w:rPr>
          <w:rFonts w:ascii="ArialMT" w:hAnsi="ArialMT" w:cs="ArialMT"/>
          <w:sz w:val="24"/>
          <w:szCs w:val="24"/>
        </w:rPr>
        <w:t>Regular monthly meetings shall be held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at such time and place as is designated by the President or determined by</w:t>
      </w:r>
    </w:p>
    <w:p w:rsidR="007D0B73" w:rsidRPr="00957E65"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to conduct the regula</w:t>
      </w:r>
      <w:r w:rsidR="00957E65">
        <w:rPr>
          <w:rFonts w:ascii="ArialMT" w:hAnsi="ArialMT" w:cs="ArialMT"/>
          <w:sz w:val="24"/>
          <w:szCs w:val="24"/>
        </w:rPr>
        <w:t>r business of the organization.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Quorum: </w:t>
      </w:r>
      <w:r>
        <w:rPr>
          <w:rFonts w:ascii="ArialMT" w:hAnsi="ArialMT" w:cs="ArialMT"/>
          <w:sz w:val="24"/>
          <w:szCs w:val="24"/>
        </w:rPr>
        <w:t xml:space="preserve">A quorum of the Board of Trustees shall be </w:t>
      </w:r>
      <w:r w:rsidR="00E50C3C" w:rsidRPr="00A30981">
        <w:rPr>
          <w:rFonts w:ascii="ArialMT" w:hAnsi="ArialMT" w:cs="ArialMT"/>
          <w:sz w:val="24"/>
          <w:szCs w:val="24"/>
        </w:rPr>
        <w:t>six (6</w:t>
      </w:r>
      <w:r w:rsidR="00E705DE" w:rsidRPr="00A30981">
        <w:rPr>
          <w:rFonts w:ascii="ArialMT" w:hAnsi="ArialMT" w:cs="ArialMT"/>
          <w:sz w:val="24"/>
          <w:szCs w:val="24"/>
        </w:rPr>
        <w:t xml:space="preserve">) </w:t>
      </w:r>
      <w:r>
        <w:rPr>
          <w:rFonts w:ascii="ArialMT" w:hAnsi="ArialMT" w:cs="ArialMT"/>
          <w:sz w:val="24"/>
          <w:szCs w:val="24"/>
        </w:rPr>
        <w:t>Trustees</w:t>
      </w:r>
      <w:r w:rsidR="00E705DE">
        <w:rPr>
          <w:rFonts w:ascii="ArialMT" w:hAnsi="ArialMT" w:cs="ArialMT"/>
          <w:sz w:val="24"/>
          <w:szCs w:val="24"/>
        </w:rPr>
        <w:t xml:space="preserve"> </w:t>
      </w:r>
      <w:r>
        <w:rPr>
          <w:rFonts w:ascii="ArialMT" w:hAnsi="ArialMT" w:cs="ArialMT"/>
          <w:sz w:val="24"/>
          <w:szCs w:val="24"/>
        </w:rPr>
        <w:t>and a quorum of members shall be those members in good standing</w:t>
      </w:r>
    </w:p>
    <w:p w:rsidR="007D0B73" w:rsidRPr="00957E65" w:rsidRDefault="007D0B73" w:rsidP="007D0B73">
      <w:pPr>
        <w:autoSpaceDE w:val="0"/>
        <w:autoSpaceDN w:val="0"/>
        <w:adjustRightInd w:val="0"/>
        <w:spacing w:after="0" w:line="240" w:lineRule="auto"/>
        <w:rPr>
          <w:rFonts w:ascii="ArialMT" w:hAnsi="ArialMT" w:cs="ArialMT"/>
          <w:color w:val="00B0F0"/>
          <w:sz w:val="24"/>
          <w:szCs w:val="24"/>
        </w:rPr>
      </w:pPr>
      <w:r>
        <w:rPr>
          <w:rFonts w:ascii="ArialMT" w:hAnsi="ArialMT" w:cs="ArialMT"/>
          <w:sz w:val="24"/>
          <w:szCs w:val="24"/>
        </w:rPr>
        <w:t>attending a duly called meeting.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Special Meetings: </w:t>
      </w:r>
      <w:r>
        <w:rPr>
          <w:rFonts w:ascii="ArialMT" w:hAnsi="ArialMT" w:cs="ArialMT"/>
          <w:sz w:val="24"/>
          <w:szCs w:val="24"/>
        </w:rPr>
        <w:t>Special meetings of the Board of Trustees and special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meetings of members of this corporation shall be called at any time by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a majority of the Board of Trustees or written petition by twenty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percent (20%) of the members in good standing. These meetings should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 convened only to consider one or more items of business specified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call of the meeting. Notification of the general membership for special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meetings must be made at least </w:t>
      </w:r>
      <w:r w:rsidR="00957E65" w:rsidRPr="00A30981">
        <w:rPr>
          <w:rFonts w:ascii="ArialMT" w:hAnsi="ArialMT" w:cs="ArialMT"/>
          <w:sz w:val="24"/>
          <w:szCs w:val="24"/>
        </w:rPr>
        <w:t>ten(10)</w:t>
      </w:r>
      <w:r w:rsidR="00E705DE" w:rsidRPr="00A30981">
        <w:rPr>
          <w:rFonts w:ascii="ArialMT" w:hAnsi="ArialMT" w:cs="ArialMT"/>
          <w:sz w:val="24"/>
          <w:szCs w:val="24"/>
        </w:rPr>
        <w:t xml:space="preserve"> business</w:t>
      </w:r>
      <w:r w:rsidR="00957E65" w:rsidRPr="00A30981">
        <w:rPr>
          <w:rFonts w:ascii="ArialMT" w:hAnsi="ArialMT" w:cs="ArialMT"/>
          <w:sz w:val="24"/>
          <w:szCs w:val="24"/>
        </w:rPr>
        <w:t xml:space="preserve"> </w:t>
      </w:r>
      <w:r>
        <w:rPr>
          <w:rFonts w:ascii="ArialMT" w:hAnsi="ArialMT" w:cs="ArialMT"/>
          <w:sz w:val="24"/>
          <w:szCs w:val="24"/>
        </w:rPr>
        <w:t>days in advance.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Public Hearings: </w:t>
      </w:r>
      <w:r>
        <w:rPr>
          <w:rFonts w:ascii="ArialMT" w:hAnsi="ArialMT" w:cs="ArialMT"/>
          <w:sz w:val="24"/>
          <w:szCs w:val="24"/>
        </w:rPr>
        <w:t>A committee may call special public hearings to discuss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to obtain information from the membership concerning proposals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recommendations made by the committee to the Board of 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VIII – Fiscal year and Production Season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fiscal year of this corporation shall begin August 1 of each year,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end on July 31. Bookkeeping shall be done by cash method, and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financial audit may be ordered at any time with a majority vote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HCT Production Season shall follow fiscal year.</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IX – Rules of Procedure</w:t>
      </w:r>
    </w:p>
    <w:p w:rsidR="007D0B73" w:rsidRPr="00904CE2" w:rsidRDefault="00904CE2" w:rsidP="007D0B73">
      <w:pPr>
        <w:autoSpaceDE w:val="0"/>
        <w:autoSpaceDN w:val="0"/>
        <w:adjustRightInd w:val="0"/>
        <w:spacing w:after="0" w:line="240" w:lineRule="auto"/>
        <w:rPr>
          <w:rFonts w:ascii="ArialMT" w:hAnsi="ArialMT" w:cs="ArialMT"/>
          <w:color w:val="FF0000"/>
          <w:sz w:val="24"/>
          <w:szCs w:val="24"/>
        </w:rPr>
      </w:pPr>
      <w:r w:rsidRPr="00A30981">
        <w:rPr>
          <w:rFonts w:ascii="Arial" w:hAnsi="Arial" w:cs="Arial"/>
          <w:sz w:val="24"/>
          <w:szCs w:val="24"/>
        </w:rPr>
        <w:t xml:space="preserve">The Constitution and By-laws of the Henderson Civic Theatre, Inc. is the supreme governing framework of Henderson Civic Theatre. It is to be superseded by federal and state law only. If the standard operating procedures and Constitution and By-laws of the Henderson Civic Theatre, Inc. fails to cover a </w:t>
      </w:r>
      <w:r w:rsidR="000760CF" w:rsidRPr="00A30981">
        <w:rPr>
          <w:rFonts w:ascii="Arial" w:hAnsi="Arial" w:cs="Arial"/>
          <w:sz w:val="24"/>
          <w:szCs w:val="24"/>
        </w:rPr>
        <w:t xml:space="preserve">precedent </w:t>
      </w:r>
      <w:r w:rsidRPr="00A30981">
        <w:rPr>
          <w:rFonts w:ascii="Arial" w:hAnsi="Arial" w:cs="Arial"/>
          <w:sz w:val="24"/>
          <w:szCs w:val="24"/>
        </w:rPr>
        <w:t>then and only then will Henderson Civic Theatre consult Roberts R</w:t>
      </w:r>
      <w:r w:rsidR="000760CF" w:rsidRPr="00A30981">
        <w:rPr>
          <w:rFonts w:ascii="Arial" w:hAnsi="Arial" w:cs="Arial"/>
          <w:sz w:val="24"/>
          <w:szCs w:val="24"/>
        </w:rPr>
        <w:t>ules of order for guidance only.</w:t>
      </w:r>
      <w:r w:rsidRPr="00A30981">
        <w:rPr>
          <w:rFonts w:ascii="Arial" w:hAnsi="Arial" w:cs="Arial"/>
          <w:sz w:val="24"/>
          <w:szCs w:val="24"/>
        </w:rPr>
        <w:t xml:space="preserve"> At no time will Roberts Rules of Order overrule the Constitution and By-laws of the Henderson Civic Theatre, Inc. and/or the standard operating procedure.</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X – Amendments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This constitution and by-laws may be altered, amended, or replaced at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Annual Meeting of the members, or at any special meeting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 called for that purpose. Passage of such modification has two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requirements: (1) It must be approved by two-thirds majority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before it can be considered by the general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(2) The modification must be approved at the Annual Meeting or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special constitutional meeting by two-thirds majority of the members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present.</w:t>
      </w:r>
    </w:p>
    <w:p w:rsidR="007D0B73" w:rsidRPr="00957E65"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XI –</w:t>
      </w:r>
      <w:r w:rsidR="00957E65">
        <w:rPr>
          <w:rFonts w:ascii="Arial-BoldMT" w:hAnsi="Arial-BoldMT" w:cs="Arial-BoldMT"/>
          <w:b/>
          <w:bCs/>
          <w:sz w:val="28"/>
          <w:szCs w:val="28"/>
        </w:rPr>
        <w:t xml:space="preserve"> Dissolution Policy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Disbursement of earnings: </w:t>
      </w:r>
      <w:r>
        <w:rPr>
          <w:rFonts w:ascii="ArialMT" w:hAnsi="ArialMT" w:cs="ArialMT"/>
          <w:sz w:val="24"/>
          <w:szCs w:val="24"/>
        </w:rPr>
        <w:t>This corporation is a non-profit corporation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has no capital stock. No part of the net earnings of the corporation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shall inure to the benefit of any members, Trustee, Officer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corporation, or any private individual unless used to make reasonable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compensation for services rendered to or for the corporation. No member,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 Officer of the corporation, or private individual shall be entitled to</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share in the distribution of any of the assets of the association 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dissolution of the Henderson Civic Theatre, Inc.</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Disbursement of assets and property: </w:t>
      </w:r>
      <w:r>
        <w:rPr>
          <w:rFonts w:ascii="ArialMT" w:hAnsi="ArialMT" w:cs="ArialMT"/>
          <w:sz w:val="24"/>
          <w:szCs w:val="24"/>
        </w:rPr>
        <w:t>Upon dissolution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corporation shall be distributed exclusively to civic, charitable, cultural,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literary, or educational organizations which would then qualify under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provisions of Section 501 (c)(3) of the Internal Revenue Code and its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regulations as they now exist or as they may hereafter be amended.</w:t>
      </w:r>
    </w:p>
    <w:p w:rsidR="00E50C3C" w:rsidRDefault="00E50C3C" w:rsidP="007D0B73">
      <w:pPr>
        <w:autoSpaceDE w:val="0"/>
        <w:autoSpaceDN w:val="0"/>
        <w:adjustRightInd w:val="0"/>
        <w:spacing w:after="0" w:line="240" w:lineRule="auto"/>
        <w:rPr>
          <w:rFonts w:ascii="ArialMT" w:hAnsi="ArialMT" w:cs="ArialMT"/>
          <w:sz w:val="24"/>
          <w:szCs w:val="24"/>
        </w:rPr>
      </w:pPr>
    </w:p>
    <w:p w:rsidR="00E50C3C" w:rsidRDefault="00E50C3C" w:rsidP="007D0B73">
      <w:pPr>
        <w:autoSpaceDE w:val="0"/>
        <w:autoSpaceDN w:val="0"/>
        <w:adjustRightInd w:val="0"/>
        <w:spacing w:after="0" w:line="240" w:lineRule="auto"/>
        <w:rPr>
          <w:rFonts w:ascii="ArialMT" w:hAnsi="ArialMT" w:cs="ArialMT"/>
          <w:sz w:val="24"/>
          <w:szCs w:val="24"/>
        </w:rPr>
      </w:pP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Duly adopted by the membership of the He</w:t>
      </w:r>
      <w:r w:rsidR="00892805">
        <w:rPr>
          <w:rFonts w:ascii="ArialMT" w:hAnsi="ArialMT" w:cs="ArialMT"/>
          <w:sz w:val="24"/>
          <w:szCs w:val="24"/>
        </w:rPr>
        <w:t xml:space="preserve">nderson Civic Theatre on the </w:t>
      </w:r>
      <w:r w:rsidR="00892805" w:rsidRPr="00892805">
        <w:rPr>
          <w:rFonts w:ascii="ArialMT" w:hAnsi="ArialMT" w:cs="ArialMT"/>
          <w:sz w:val="24"/>
          <w:szCs w:val="24"/>
          <w:u w:val="single"/>
        </w:rPr>
        <w:t>_28th</w:t>
      </w:r>
      <w:r>
        <w:rPr>
          <w:rFonts w:ascii="ArialMT" w:hAnsi="ArialMT" w:cs="ArialMT"/>
          <w:sz w:val="24"/>
          <w:szCs w:val="24"/>
        </w:rPr>
        <w:t>__day</w:t>
      </w:r>
    </w:p>
    <w:p w:rsidR="007D0B73" w:rsidRDefault="00E50C3C"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 __</w:t>
      </w:r>
      <w:r w:rsidR="00892805">
        <w:rPr>
          <w:rFonts w:ascii="ArialMT" w:hAnsi="ArialMT" w:cs="ArialMT"/>
          <w:sz w:val="24"/>
          <w:szCs w:val="24"/>
          <w:u w:val="single"/>
        </w:rPr>
        <w:t>March</w:t>
      </w:r>
      <w:r>
        <w:rPr>
          <w:rFonts w:ascii="ArialMT" w:hAnsi="ArialMT" w:cs="ArialMT"/>
          <w:sz w:val="24"/>
          <w:szCs w:val="24"/>
        </w:rPr>
        <w:t>______, 2018</w:t>
      </w:r>
      <w:r w:rsidR="007D0B73">
        <w:rPr>
          <w:rFonts w:ascii="ArialMT" w:hAnsi="ArialMT" w:cs="ArialMT"/>
          <w:sz w:val="24"/>
          <w:szCs w:val="24"/>
        </w:rPr>
        <w:t>, and approved by the Board of Trustees on the _</w:t>
      </w:r>
      <w:r w:rsidRPr="00E50C3C">
        <w:rPr>
          <w:rFonts w:ascii="ArialMT" w:hAnsi="ArialMT" w:cs="ArialMT"/>
          <w:sz w:val="24"/>
          <w:szCs w:val="24"/>
          <w:u w:val="single"/>
        </w:rPr>
        <w:t>27th</w:t>
      </w:r>
      <w:r w:rsidR="007D0B73">
        <w:rPr>
          <w:rFonts w:ascii="ArialMT" w:hAnsi="ArialMT" w:cs="ArialMT"/>
          <w:sz w:val="24"/>
          <w:szCs w:val="24"/>
        </w:rPr>
        <w:t>__day of ____</w:t>
      </w:r>
      <w:r w:rsidRPr="00E50C3C">
        <w:rPr>
          <w:rFonts w:ascii="ArialMT" w:hAnsi="ArialMT" w:cs="ArialMT"/>
          <w:sz w:val="24"/>
          <w:szCs w:val="24"/>
          <w:u w:val="single"/>
        </w:rPr>
        <w:t>February______,</w:t>
      </w:r>
      <w:r>
        <w:rPr>
          <w:rFonts w:ascii="ArialMT" w:hAnsi="ArialMT" w:cs="ArialMT"/>
          <w:sz w:val="24"/>
          <w:szCs w:val="24"/>
        </w:rPr>
        <w:t xml:space="preserve"> 2018</w:t>
      </w:r>
      <w:r w:rsidR="007D0B73">
        <w:rPr>
          <w:rFonts w:ascii="ArialMT" w:hAnsi="ArialMT" w:cs="ArialMT"/>
          <w:sz w:val="24"/>
          <w:szCs w:val="24"/>
        </w:rPr>
        <w:t>.</w:t>
      </w:r>
    </w:p>
    <w:p w:rsidR="00E50C3C" w:rsidRDefault="00E50C3C" w:rsidP="007D0B73">
      <w:pPr>
        <w:autoSpaceDE w:val="0"/>
        <w:autoSpaceDN w:val="0"/>
        <w:adjustRightInd w:val="0"/>
        <w:spacing w:after="0" w:line="240" w:lineRule="auto"/>
        <w:rPr>
          <w:rFonts w:ascii="ArialMT" w:hAnsi="ArialMT" w:cs="ArialMT"/>
          <w:sz w:val="24"/>
          <w:szCs w:val="24"/>
        </w:rPr>
      </w:pPr>
    </w:p>
    <w:p w:rsidR="00E50C3C" w:rsidRDefault="00E50C3C" w:rsidP="007D0B73">
      <w:pPr>
        <w:autoSpaceDE w:val="0"/>
        <w:autoSpaceDN w:val="0"/>
        <w:adjustRightInd w:val="0"/>
        <w:spacing w:after="0" w:line="240" w:lineRule="auto"/>
        <w:rPr>
          <w:rFonts w:ascii="ArialMT" w:hAnsi="ArialMT" w:cs="ArialMT"/>
          <w:sz w:val="24"/>
          <w:szCs w:val="24"/>
        </w:rPr>
      </w:pPr>
    </w:p>
    <w:p w:rsidR="007D0B73" w:rsidRDefault="007D0B73" w:rsidP="007D0B73">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w:t>
      </w:r>
      <w:r w:rsidR="00E50C3C" w:rsidRPr="00E50C3C">
        <w:rPr>
          <w:rFonts w:ascii="ArialMT" w:hAnsi="ArialMT" w:cs="ArialMT"/>
          <w:sz w:val="28"/>
          <w:szCs w:val="28"/>
          <w:u w:val="single"/>
        </w:rPr>
        <w:t>Louise Cochran</w:t>
      </w:r>
      <w:r>
        <w:rPr>
          <w:rFonts w:ascii="ArialMT" w:hAnsi="ArialMT" w:cs="ArialMT"/>
          <w:sz w:val="28"/>
          <w:szCs w:val="28"/>
        </w:rPr>
        <w:t xml:space="preserve">___ President </w:t>
      </w:r>
      <w:r w:rsidRPr="00E50C3C">
        <w:rPr>
          <w:rFonts w:ascii="ArialMT" w:hAnsi="ArialMT" w:cs="ArialMT"/>
          <w:sz w:val="28"/>
          <w:szCs w:val="28"/>
          <w:u w:val="single"/>
        </w:rPr>
        <w:t>_____</w:t>
      </w:r>
      <w:r w:rsidR="00E50C3C" w:rsidRPr="00E50C3C">
        <w:rPr>
          <w:rFonts w:ascii="ArialMT" w:hAnsi="ArialMT" w:cs="ArialMT"/>
          <w:sz w:val="28"/>
          <w:szCs w:val="28"/>
          <w:u w:val="single"/>
        </w:rPr>
        <w:t>Debra Dorsey</w:t>
      </w:r>
      <w:r w:rsidRPr="00E50C3C">
        <w:rPr>
          <w:rFonts w:ascii="ArialMT" w:hAnsi="ArialMT" w:cs="ArialMT"/>
          <w:sz w:val="28"/>
          <w:szCs w:val="28"/>
          <w:u w:val="single"/>
        </w:rPr>
        <w:t>_____</w:t>
      </w:r>
      <w:r>
        <w:rPr>
          <w:rFonts w:ascii="ArialMT" w:hAnsi="ArialMT" w:cs="ArialMT"/>
          <w:sz w:val="28"/>
          <w:szCs w:val="28"/>
        </w:rPr>
        <w:t xml:space="preserve"> Secre</w:t>
      </w:r>
      <w:bookmarkStart w:id="0" w:name="_GoBack"/>
      <w:bookmarkEnd w:id="0"/>
      <w:r>
        <w:rPr>
          <w:rFonts w:ascii="ArialMT" w:hAnsi="ArialMT" w:cs="ArialMT"/>
          <w:sz w:val="28"/>
          <w:szCs w:val="28"/>
        </w:rPr>
        <w:t>tary</w:t>
      </w:r>
    </w:p>
    <w:sectPr w:rsidR="007D0B73" w:rsidSect="00900B3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7D0B73"/>
    <w:rsid w:val="00021133"/>
    <w:rsid w:val="000760CF"/>
    <w:rsid w:val="002A5C53"/>
    <w:rsid w:val="00493DA7"/>
    <w:rsid w:val="004F216E"/>
    <w:rsid w:val="005E0A7A"/>
    <w:rsid w:val="00613A8A"/>
    <w:rsid w:val="007D0B73"/>
    <w:rsid w:val="008772C4"/>
    <w:rsid w:val="00892805"/>
    <w:rsid w:val="00900B35"/>
    <w:rsid w:val="00904CE2"/>
    <w:rsid w:val="00957E65"/>
    <w:rsid w:val="00A30981"/>
    <w:rsid w:val="00A6054A"/>
    <w:rsid w:val="00B601E3"/>
    <w:rsid w:val="00B72F91"/>
    <w:rsid w:val="00C36DDB"/>
    <w:rsid w:val="00C63AE5"/>
    <w:rsid w:val="00D36C0D"/>
    <w:rsid w:val="00DF6044"/>
    <w:rsid w:val="00E50C3C"/>
    <w:rsid w:val="00E705DE"/>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E0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3239</Words>
  <Characters>18467</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Mark Moland</cp:lastModifiedBy>
  <cp:revision>2</cp:revision>
  <cp:lastPrinted>2018-02-27T23:18:00Z</cp:lastPrinted>
  <dcterms:created xsi:type="dcterms:W3CDTF">2018-06-02T01:24:00Z</dcterms:created>
  <dcterms:modified xsi:type="dcterms:W3CDTF">2018-06-02T01:24:00Z</dcterms:modified>
</cp:coreProperties>
</file>