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0F" w:rsidRDefault="00493B0F" w:rsidP="00493B0F">
      <w:pPr>
        <w:pStyle w:val="NormalWeb"/>
        <w:spacing w:before="0" w:beforeAutospacing="0" w:after="0" w:afterAutospacing="0"/>
        <w:rPr>
          <w:rStyle w:val="x-el"/>
          <w:color w:val="5E5E5E"/>
        </w:rPr>
      </w:pPr>
      <w:r>
        <w:rPr>
          <w:rStyle w:val="x-el"/>
          <w:color w:val="5E5E5E"/>
        </w:rPr>
        <w:t>Pure Street Gas 4x4</w:t>
      </w:r>
    </w:p>
    <w:p w:rsidR="00493B0F" w:rsidRDefault="00493B0F" w:rsidP="00493B0F">
      <w:pPr>
        <w:pStyle w:val="NormalWeb"/>
        <w:spacing w:before="0" w:beforeAutospacing="0" w:after="0" w:afterAutospacing="0"/>
        <w:rPr>
          <w:rStyle w:val="x-el"/>
          <w:color w:val="5E5E5E"/>
        </w:rPr>
      </w:pPr>
    </w:p>
    <w:p w:rsidR="00493B0F" w:rsidRDefault="00493B0F" w:rsidP="00493B0F">
      <w:pPr>
        <w:pStyle w:val="NormalWeb"/>
        <w:spacing w:before="0" w:beforeAutospacing="0" w:after="0" w:afterAutospacing="0"/>
        <w:rPr>
          <w:rStyle w:val="x-el"/>
          <w:color w:val="5E5E5E"/>
        </w:rPr>
      </w:pPr>
    </w:p>
    <w:p w:rsidR="00493B0F" w:rsidRDefault="00493B0F" w:rsidP="00493B0F">
      <w:pPr>
        <w:pStyle w:val="NormalWeb"/>
        <w:spacing w:before="0" w:beforeAutospacing="0" w:after="0" w:afterAutospacing="0"/>
        <w:rPr>
          <w:rStyle w:val="x-el"/>
          <w:color w:val="5E5E5E"/>
        </w:rPr>
      </w:pP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1. Registration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a. All vehicles must have a current license plate in place and have current registration for serial number of vehicle.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b. All trucks must have current state inspection.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c. All items must OEM stock unless otherwise stated in these rules. </w:t>
      </w:r>
    </w:p>
    <w:p w:rsidR="004840AA" w:rsidRDefault="00493B0F" w:rsidP="00493B0F">
      <w:pPr>
        <w:pStyle w:val="NormalWeb"/>
        <w:spacing w:before="0" w:beforeAutospacing="0" w:after="0" w:afterAutospacing="0"/>
        <w:rPr>
          <w:rStyle w:val="x-el"/>
          <w:color w:val="5E5E5E"/>
        </w:rPr>
      </w:pPr>
      <w:r w:rsidRPr="00493B0F">
        <w:rPr>
          <w:rStyle w:val="x-el"/>
          <w:color w:val="5E5E5E"/>
        </w:rPr>
        <w:t xml:space="preserve">2. Weight a. No street stock vehicle can exceed 6500 pounds including the driver. 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b. No weight brackets or hanging weights allowed on front of vehicles.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c. Weights must be in cargo area only and be securely fastened or contained safely therein.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d. No weights allowed in cab or under hood.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e. Any loss of weight or external parts while hooked to the sled will be cause for disqualification of the pull (excludes internal breakage).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f. Factory bumpers or no bumper.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g. No weighted front-end accessories of any possible kind.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h. Any object that can be considered added ballast must also be in the cargo area.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spellStart"/>
      <w:r w:rsidRPr="00493B0F">
        <w:rPr>
          <w:rStyle w:val="x-el"/>
          <w:color w:val="5E5E5E"/>
        </w:rPr>
        <w:t>i</w:t>
      </w:r>
      <w:proofErr w:type="spellEnd"/>
      <w:r w:rsidRPr="00493B0F">
        <w:rPr>
          <w:rStyle w:val="x-el"/>
          <w:color w:val="5E5E5E"/>
        </w:rPr>
        <w:t>. No hidden ballast of any kind in any location.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gramStart"/>
      <w:r w:rsidRPr="00493B0F">
        <w:rPr>
          <w:rStyle w:val="x-el"/>
          <w:color w:val="5E5E5E"/>
        </w:rPr>
        <w:t>j</w:t>
      </w:r>
      <w:proofErr w:type="gramEnd"/>
      <w:r w:rsidRPr="00493B0F">
        <w:rPr>
          <w:rStyle w:val="x-el"/>
          <w:color w:val="5E5E5E"/>
        </w:rPr>
        <w:t>. Factory O.E.M Brush guard, snow plow brackets are permitted. (NO HOMEMADE)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3. Hitch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a. Hitch must extend beyond rear of truck and be easily accessible for person hooking to sled. No pulling hitches; must have a “Reese” style hitch or pull from the bumper.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b. Puller must provide his/her own hitching device or clevis with a minimum 3 3/4- inch opening.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 xml:space="preserve">c. No </w:t>
      </w:r>
      <w:proofErr w:type="spellStart"/>
      <w:r w:rsidRPr="00493B0F">
        <w:rPr>
          <w:rStyle w:val="x-el"/>
          <w:color w:val="5E5E5E"/>
        </w:rPr>
        <w:t>pintle</w:t>
      </w:r>
      <w:proofErr w:type="spellEnd"/>
      <w:r w:rsidRPr="00493B0F">
        <w:rPr>
          <w:rStyle w:val="x-el"/>
          <w:color w:val="5E5E5E"/>
        </w:rPr>
        <w:t xml:space="preserve"> type hitches, chain hitches, ball hitches or any device pulling from rear end housing.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d. Hitch must be rigid in all directions.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e. Maximum is 26 inches from top of hitching point parallel to ground.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f. Any vertical clevis will be measured to center of loop.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4. Tires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a. Any street legal D.O.T. approved tire can be used with tread width a maximum of 10 inches wide measured at tread shoulder by 35 inches high or 35 x 12.50 as stamped.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b. No studded tires, cuts or modifications allowed.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 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 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5. Engine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a. Engine must be factory produced for 4 x 4 trucks. It must be a stock stroke with a maximum overbore of .030”.  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b. No aluminum intakes unless factory O.E.M.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 xml:space="preserve">c. Carburetors limited to 750 cfm with vacuum </w:t>
      </w:r>
      <w:proofErr w:type="spellStart"/>
      <w:r w:rsidRPr="00493B0F">
        <w:rPr>
          <w:rStyle w:val="x-el"/>
          <w:color w:val="5E5E5E"/>
        </w:rPr>
        <w:t>secondaries</w:t>
      </w:r>
      <w:proofErr w:type="spellEnd"/>
      <w:r w:rsidRPr="00493B0F">
        <w:rPr>
          <w:rStyle w:val="x-el"/>
          <w:color w:val="5E5E5E"/>
        </w:rPr>
        <w:t xml:space="preserve"> only, no double pumps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gramStart"/>
      <w:r w:rsidRPr="00493B0F">
        <w:rPr>
          <w:rStyle w:val="x-el"/>
          <w:color w:val="5E5E5E"/>
        </w:rPr>
        <w:t>allowed</w:t>
      </w:r>
      <w:proofErr w:type="gramEnd"/>
      <w:r w:rsidRPr="00493B0F">
        <w:rPr>
          <w:rStyle w:val="x-el"/>
          <w:color w:val="5E5E5E"/>
        </w:rPr>
        <w:t>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d. 93 or below pump Gasoline only.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 xml:space="preserve">     e. Electric fuel pumps allowed. Fuel injected may reprogram with chip. 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f. No headers allowed.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g. All exhaust must exit through a muffler and exit body.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h. Fuel injected may reprogram with chip.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spellStart"/>
      <w:r w:rsidRPr="00493B0F">
        <w:rPr>
          <w:rStyle w:val="x-el"/>
          <w:color w:val="5E5E5E"/>
        </w:rPr>
        <w:lastRenderedPageBreak/>
        <w:t>i</w:t>
      </w:r>
      <w:proofErr w:type="spellEnd"/>
      <w:r w:rsidRPr="00493B0F">
        <w:rPr>
          <w:rStyle w:val="x-el"/>
          <w:color w:val="5E5E5E"/>
        </w:rPr>
        <w:t>. Exception: ONE visual modification listed below will be permitted: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a. Cast aluminum dual plane aftermarket intake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b. Headers-in frame only.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 xml:space="preserve">c. Computer programmer (not considered chip) 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6. Truck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 xml:space="preserve">a. Body of truck must be complete with windshield and all other glass in place. 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b. If open top, must have roll bar and windshield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 c. Vehicle must have bed in place.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 d. Wooden flat beds are permitted, but must have bed and fenders to cover rear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gramStart"/>
      <w:r w:rsidRPr="00493B0F">
        <w:rPr>
          <w:rStyle w:val="x-el"/>
          <w:color w:val="5E5E5E"/>
        </w:rPr>
        <w:t>wheels</w:t>
      </w:r>
      <w:proofErr w:type="gramEnd"/>
      <w:r w:rsidRPr="00493B0F">
        <w:rPr>
          <w:rStyle w:val="x-el"/>
          <w:color w:val="5E5E5E"/>
        </w:rPr>
        <w:t>.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7. Suspension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 xml:space="preserve">  a. Stock suspension must be in place. 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 b. No solid suspension or traction bars.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 c. No rear suspension blocks.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 d. No suspension modifications of any kind.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 xml:space="preserve">8.  Brakes must be in place and in working order. </w:t>
      </w:r>
      <w:r w:rsidRPr="00493B0F">
        <w:rPr>
          <w:color w:val="5E5E5E"/>
        </w:rPr>
        <w:br w:type="textWrapping" w:clear="all"/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9.  Other </w:t>
      </w:r>
    </w:p>
    <w:p w:rsidR="00493B0F" w:rsidRPr="00493B0F" w:rsidRDefault="00493B0F" w:rsidP="004840AA">
      <w:pPr>
        <w:pStyle w:val="NormalWeb"/>
        <w:spacing w:before="0" w:beforeAutospacing="0" w:after="0" w:afterAutospacing="0"/>
        <w:ind w:firstLine="720"/>
        <w:rPr>
          <w:color w:val="5E5E5E"/>
        </w:rPr>
      </w:pPr>
      <w:bookmarkStart w:id="0" w:name="_GoBack"/>
      <w:bookmarkEnd w:id="0"/>
      <w:r w:rsidRPr="00493B0F">
        <w:rPr>
          <w:rStyle w:val="x-el"/>
          <w:color w:val="5E5E5E"/>
        </w:rPr>
        <w:t>a. This class is designed for stock vehicles that are regularly driven on the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gramStart"/>
      <w:r w:rsidRPr="00493B0F">
        <w:rPr>
          <w:rStyle w:val="x-el"/>
          <w:color w:val="5E5E5E"/>
        </w:rPr>
        <w:t>street</w:t>
      </w:r>
      <w:proofErr w:type="gramEnd"/>
      <w:r w:rsidRPr="00493B0F">
        <w:rPr>
          <w:rStyle w:val="x-el"/>
          <w:color w:val="5E5E5E"/>
        </w:rPr>
        <w:t xml:space="preserve">. 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  b. All trucks will be inspected prior to class.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  c. Any truck in question of being legal will be inspected by rule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gramStart"/>
      <w:r w:rsidRPr="00493B0F">
        <w:rPr>
          <w:rStyle w:val="x-el"/>
          <w:color w:val="5E5E5E"/>
        </w:rPr>
        <w:t>committee</w:t>
      </w:r>
      <w:proofErr w:type="gramEnd"/>
      <w:r w:rsidRPr="00493B0F">
        <w:rPr>
          <w:rStyle w:val="x-el"/>
          <w:color w:val="5E5E5E"/>
        </w:rPr>
        <w:t xml:space="preserve"> personnel and decided on the board of directors.</w:t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       d. We reserve the right to pump any truck in question.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r w:rsidRPr="00493B0F">
        <w:rPr>
          <w:rStyle w:val="x-el"/>
          <w:color w:val="5E5E5E"/>
        </w:rPr>
        <w:t>10. All rules to be interpreted by officials. Any unforeseen problems or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gramStart"/>
      <w:r w:rsidRPr="00493B0F">
        <w:rPr>
          <w:rStyle w:val="x-el"/>
          <w:color w:val="5E5E5E"/>
        </w:rPr>
        <w:t>oversights</w:t>
      </w:r>
      <w:proofErr w:type="gramEnd"/>
      <w:r w:rsidRPr="00493B0F">
        <w:rPr>
          <w:rStyle w:val="x-el"/>
          <w:color w:val="5E5E5E"/>
        </w:rPr>
        <w:t xml:space="preserve"> will be ruled on by officials on sight.  All general and safety rules apply.  All rulings will be final. Officials reserve the right to allow or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gramStart"/>
      <w:r w:rsidRPr="00493B0F">
        <w:rPr>
          <w:rStyle w:val="x-el"/>
          <w:color w:val="5E5E5E"/>
        </w:rPr>
        <w:t>disallow</w:t>
      </w:r>
      <w:proofErr w:type="gramEnd"/>
      <w:r w:rsidRPr="00493B0F">
        <w:rPr>
          <w:rStyle w:val="x-el"/>
          <w:color w:val="5E5E5E"/>
        </w:rPr>
        <w:t xml:space="preserve"> a truck to compete on the basis of any safety concern or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gramStart"/>
      <w:r w:rsidRPr="00493B0F">
        <w:rPr>
          <w:rStyle w:val="x-el"/>
          <w:color w:val="5E5E5E"/>
        </w:rPr>
        <w:t>infraction</w:t>
      </w:r>
      <w:proofErr w:type="gramEnd"/>
      <w:r w:rsidRPr="00493B0F">
        <w:rPr>
          <w:rStyle w:val="x-el"/>
          <w:color w:val="5E5E5E"/>
        </w:rPr>
        <w:t>.</w:t>
      </w:r>
      <w:r w:rsidRPr="00493B0F">
        <w:rPr>
          <w:color w:val="5E5E5E"/>
        </w:rPr>
        <w:br w:type="textWrapping" w:clear="all"/>
      </w:r>
      <w:r w:rsidRPr="00493B0F">
        <w:rPr>
          <w:color w:val="5E5E5E"/>
        </w:rPr>
        <w:br w:type="textWrapping" w:clear="all"/>
      </w:r>
      <w:r w:rsidRPr="00493B0F">
        <w:rPr>
          <w:rStyle w:val="x-el"/>
          <w:color w:val="5E5E5E"/>
        </w:rPr>
        <w:t>11. Any driver arguing with a track official is subject to immediate </w:t>
      </w:r>
    </w:p>
    <w:p w:rsidR="00493B0F" w:rsidRPr="00493B0F" w:rsidRDefault="00493B0F" w:rsidP="00493B0F">
      <w:pPr>
        <w:pStyle w:val="NormalWeb"/>
        <w:spacing w:before="0" w:beforeAutospacing="0" w:after="0" w:afterAutospacing="0"/>
        <w:rPr>
          <w:color w:val="5E5E5E"/>
        </w:rPr>
      </w:pPr>
      <w:proofErr w:type="gramStart"/>
      <w:r w:rsidRPr="00493B0F">
        <w:rPr>
          <w:rStyle w:val="x-el"/>
          <w:color w:val="5E5E5E"/>
        </w:rPr>
        <w:t>disqualification</w:t>
      </w:r>
      <w:proofErr w:type="gramEnd"/>
      <w:r w:rsidRPr="00493B0F">
        <w:rPr>
          <w:rStyle w:val="x-el"/>
          <w:color w:val="5E5E5E"/>
        </w:rPr>
        <w:t>. All decisions of the track official will be final at each pull. </w:t>
      </w:r>
    </w:p>
    <w:p w:rsidR="00493B0F" w:rsidRDefault="00493B0F" w:rsidP="00493B0F">
      <w:pPr>
        <w:pStyle w:val="NormalWeb"/>
        <w:spacing w:before="0" w:beforeAutospacing="0" w:after="0" w:afterAutospacing="0"/>
        <w:rPr>
          <w:rFonts w:ascii="&amp;quot" w:hAnsi="&amp;quot"/>
          <w:color w:val="5E5E5E"/>
          <w:sz w:val="30"/>
          <w:szCs w:val="30"/>
        </w:rPr>
      </w:pPr>
      <w:r w:rsidRPr="00493B0F">
        <w:rPr>
          <w:rStyle w:val="x-el"/>
          <w:color w:val="5E5E5E"/>
        </w:rPr>
        <w:t>Any protests will be settled at the next club meeting.</w:t>
      </w:r>
      <w:r>
        <w:rPr>
          <w:rStyle w:val="x-el"/>
          <w:rFonts w:ascii="&amp;quot" w:hAnsi="&amp;quot"/>
          <w:color w:val="5E5E5E"/>
          <w:sz w:val="30"/>
          <w:szCs w:val="30"/>
        </w:rPr>
        <w:t xml:space="preserve"> </w:t>
      </w:r>
      <w:r>
        <w:rPr>
          <w:rFonts w:ascii="&amp;quot" w:hAnsi="&amp;quot"/>
          <w:color w:val="5E5E5E"/>
          <w:sz w:val="30"/>
          <w:szCs w:val="30"/>
        </w:rPr>
        <w:br w:type="textWrapping" w:clear="all"/>
      </w:r>
      <w:r>
        <w:rPr>
          <w:rStyle w:val="x-el"/>
          <w:rFonts w:ascii="&amp;quot" w:hAnsi="&amp;quot"/>
          <w:color w:val="5E5E5E"/>
          <w:sz w:val="30"/>
          <w:szCs w:val="30"/>
        </w:rPr>
        <w:t> </w:t>
      </w:r>
      <w:r>
        <w:rPr>
          <w:rFonts w:ascii="&amp;quot" w:hAnsi="&amp;quot"/>
          <w:color w:val="5E5E5E"/>
          <w:sz w:val="30"/>
          <w:szCs w:val="30"/>
        </w:rPr>
        <w:br w:type="textWrapping" w:clear="all"/>
      </w:r>
    </w:p>
    <w:p w:rsidR="00106E9F" w:rsidRDefault="00106E9F"/>
    <w:sectPr w:rsidR="00106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0F"/>
    <w:rsid w:val="00106E9F"/>
    <w:rsid w:val="004840AA"/>
    <w:rsid w:val="0049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B2C83-96F1-4A6D-9A67-232A1BAF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49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Minor</dc:creator>
  <cp:keywords/>
  <dc:description/>
  <cp:lastModifiedBy>Mandi Minor</cp:lastModifiedBy>
  <cp:revision>2</cp:revision>
  <dcterms:created xsi:type="dcterms:W3CDTF">2019-12-31T02:18:00Z</dcterms:created>
  <dcterms:modified xsi:type="dcterms:W3CDTF">2020-01-20T15:52:00Z</dcterms:modified>
</cp:coreProperties>
</file>