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C4DB7" w14:textId="77777777" w:rsidR="00423D0C" w:rsidRPr="00423D0C" w:rsidRDefault="00423D0C" w:rsidP="00423D0C">
      <w:pPr>
        <w:shd w:val="clear" w:color="auto" w:fill="EEEEEE"/>
        <w:spacing w:after="0" w:line="0" w:lineRule="auto"/>
        <w:rPr>
          <w:rFonts w:ascii="Arial" w:eastAsia="Times New Roman" w:hAnsi="Arial" w:cs="Arial"/>
          <w:color w:val="454443"/>
          <w:sz w:val="20"/>
          <w:szCs w:val="20"/>
          <w:lang w:val="en" w:eastAsia="en-GB"/>
        </w:rPr>
      </w:pPr>
      <w:bookmarkStart w:id="0" w:name="_GoBack"/>
      <w:bookmarkEnd w:id="0"/>
    </w:p>
    <w:p w14:paraId="000E4E89" w14:textId="77777777" w:rsidR="00423D0C" w:rsidRPr="00423D0C" w:rsidRDefault="00423D0C" w:rsidP="00423D0C">
      <w:pPr>
        <w:shd w:val="clear" w:color="auto" w:fill="EEEEEE"/>
        <w:spacing w:after="0" w:line="0" w:lineRule="auto"/>
        <w:rPr>
          <w:rFonts w:ascii="Arial" w:eastAsia="Times New Roman" w:hAnsi="Arial" w:cs="Arial"/>
          <w:color w:val="454443"/>
          <w:sz w:val="20"/>
          <w:szCs w:val="20"/>
          <w:lang w:val="en" w:eastAsia="en-GB"/>
        </w:rPr>
      </w:pPr>
    </w:p>
    <w:p w14:paraId="3FE7845C" w14:textId="77777777" w:rsidR="00423D0C" w:rsidRPr="00423D0C" w:rsidRDefault="00423D0C" w:rsidP="00423D0C">
      <w:pPr>
        <w:shd w:val="clear" w:color="auto" w:fill="EEEEEE"/>
        <w:spacing w:after="0" w:line="0" w:lineRule="auto"/>
        <w:rPr>
          <w:rFonts w:ascii="Arial" w:eastAsia="Times New Roman" w:hAnsi="Arial" w:cs="Arial"/>
          <w:color w:val="454443"/>
          <w:sz w:val="20"/>
          <w:szCs w:val="20"/>
          <w:lang w:val="en" w:eastAsia="en-GB"/>
        </w:rPr>
      </w:pPr>
      <w:r w:rsidRPr="00423D0C">
        <w:rPr>
          <w:rFonts w:ascii="Verdana" w:eastAsia="Times New Roman" w:hAnsi="Verdana" w:cs="Arial"/>
          <w:color w:val="000000"/>
          <w:sz w:val="44"/>
          <w:szCs w:val="44"/>
          <w:lang w:val="en" w:eastAsia="en-GB"/>
        </w:rPr>
        <w:t>Childcare in the Community</w:t>
      </w:r>
      <w:r w:rsidRPr="00423D0C">
        <w:rPr>
          <w:rFonts w:ascii="Arial" w:eastAsia="Times New Roman" w:hAnsi="Arial" w:cs="Arial"/>
          <w:color w:val="454443"/>
          <w:sz w:val="20"/>
          <w:szCs w:val="20"/>
          <w:lang w:val="en" w:eastAsia="en-GB"/>
        </w:rPr>
        <w:t xml:space="preserve"> </w:t>
      </w:r>
    </w:p>
    <w:p w14:paraId="2FCD85CE" w14:textId="77777777" w:rsidR="00423D0C" w:rsidRPr="00423D0C" w:rsidRDefault="00423D0C" w:rsidP="00423D0C">
      <w:pPr>
        <w:shd w:val="clear" w:color="auto" w:fill="EEEEEE"/>
        <w:spacing w:after="0" w:line="0" w:lineRule="auto"/>
        <w:rPr>
          <w:rFonts w:ascii="Arial" w:eastAsia="Times New Roman" w:hAnsi="Arial" w:cs="Arial"/>
          <w:color w:val="454443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454443"/>
          <w:sz w:val="20"/>
          <w:szCs w:val="20"/>
          <w:lang w:val="en" w:eastAsia="en-GB"/>
        </w:rPr>
        <w:t>Childcare in the Commun</w:t>
      </w:r>
      <w:hyperlink r:id="rId8" w:history="1">
        <w:r w:rsidRPr="00423D0C">
          <w:rPr>
            <w:rFonts w:ascii="Arial" w:eastAsia="Times New Roman" w:hAnsi="Arial" w:cs="Arial"/>
            <w:color w:val="FFFFFF"/>
            <w:sz w:val="27"/>
            <w:szCs w:val="27"/>
            <w:lang w:val="en" w:eastAsia="en-GB"/>
          </w:rPr>
          <w:t>How to find us</w:t>
        </w:r>
      </w:hyperlink>
    </w:p>
    <w:p w14:paraId="7A9302C7" w14:textId="77777777" w:rsidR="00D244AC" w:rsidRDefault="00D244AC" w:rsidP="00423D0C">
      <w:pPr>
        <w:spacing w:after="0" w:line="300" w:lineRule="atLeast"/>
        <w:jc w:val="center"/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Welldon Kids Club</w:t>
      </w:r>
    </w:p>
    <w:p w14:paraId="74DE8F6A" w14:textId="77777777" w:rsidR="00423D0C" w:rsidRPr="00CC0AAB" w:rsidRDefault="00423D0C" w:rsidP="00423D0C">
      <w:pPr>
        <w:spacing w:after="0" w:line="300" w:lineRule="atLeast"/>
        <w:jc w:val="center"/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P</w:t>
      </w:r>
      <w:r w:rsidRPr="00CC0AAB">
        <w:rPr>
          <w:rFonts w:ascii="Arial" w:eastAsia="Times New Roman" w:hAnsi="Arial" w:cs="Arial"/>
          <w:b/>
          <w:bCs/>
          <w:color w:val="454443"/>
          <w:sz w:val="24"/>
          <w:szCs w:val="24"/>
          <w:lang w:val="en" w:eastAsia="en-GB"/>
        </w:rPr>
        <w:t>ayment of Fees Policy</w:t>
      </w:r>
    </w:p>
    <w:p w14:paraId="1930D0EB" w14:textId="77777777" w:rsidR="00423D0C" w:rsidRPr="00CC0AAB" w:rsidRDefault="00423D0C" w:rsidP="00423D0C">
      <w:pPr>
        <w:spacing w:after="0" w:line="360" w:lineRule="auto"/>
        <w:jc w:val="center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 </w:t>
      </w:r>
    </w:p>
    <w:p w14:paraId="00CB8125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All fees for childcare are due in advance</w:t>
      </w:r>
      <w:r w:rsidR="005A14B6"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 on </w:t>
      </w:r>
      <w:r w:rsidR="005A14B6"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Monday’s</w:t>
      </w: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.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  A </w:t>
      </w:r>
    </w:p>
    <w:p w14:paraId="1A261DA5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A minimum of </w:t>
      </w: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4 weeks notice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 in writing will be given for any proposed changes to fees.</w:t>
      </w:r>
    </w:p>
    <w:p w14:paraId="434BF512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If your child is absent charges will </w:t>
      </w: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still apply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, however, in special/exceptional circumstances you may re</w:t>
      </w:r>
      <w:r w:rsidR="005A14B6"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quest a meeting with the Michelle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 to discuss your child’s absence. </w:t>
      </w:r>
    </w:p>
    <w:p w14:paraId="5405865F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If you cannot pay your fees on time it is important that you contact the </w:t>
      </w:r>
      <w:r w:rsidR="005A14B6"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Michelle 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immediately</w:t>
      </w:r>
      <w:r w:rsidR="005A14B6"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 on 07572286082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 to let us know.  </w:t>
      </w:r>
    </w:p>
    <w:p w14:paraId="7300CFF6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You will be issued with a monthly statement detailing your fees </w:t>
      </w:r>
      <w:r w:rsidR="005A14B6"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and date’s when your fees are due, 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to enable you to manage your account.</w:t>
      </w:r>
    </w:p>
    <w:p w14:paraId="01370E53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u w:val="single"/>
          <w:lang w:val="en" w:eastAsia="en-GB"/>
        </w:rPr>
        <w:t>Fees:</w:t>
      </w:r>
    </w:p>
    <w:p w14:paraId="382D46AB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Term time fees are charged for the whole school term.  Public holidays and closure dates will not be charged. </w:t>
      </w:r>
    </w:p>
    <w:p w14:paraId="3BFCD0A9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u w:val="single"/>
          <w:lang w:val="en" w:eastAsia="en-GB"/>
        </w:rPr>
        <w:t>Charges for holiday periods:</w:t>
      </w:r>
    </w:p>
    <w:p w14:paraId="6CDDADB9" w14:textId="77777777" w:rsidR="00423D0C" w:rsidRPr="00CC0AAB" w:rsidRDefault="005A14B6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Holidday sessions are booked accordinly. If a session is booked but your child does not attend, payment is stil payable</w:t>
      </w:r>
      <w:r w:rsidR="00423D0C"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 </w:t>
      </w:r>
    </w:p>
    <w:p w14:paraId="0F5E733E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u w:val="single"/>
          <w:lang w:val="en" w:eastAsia="en-GB"/>
        </w:rPr>
        <w:t>Methods of Payment:</w:t>
      </w:r>
    </w:p>
    <w:p w14:paraId="3577CDB1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u w:val="single"/>
          <w:lang w:val="en" w:eastAsia="en-GB"/>
        </w:rPr>
        <w:t>Cash</w:t>
      </w:r>
      <w:r w:rsidRPr="00CC0AAB">
        <w:rPr>
          <w:rFonts w:ascii="Arial" w:eastAsia="Times New Roman" w:hAnsi="Arial" w:cs="Arial"/>
          <w:color w:val="454443"/>
          <w:sz w:val="24"/>
          <w:szCs w:val="24"/>
          <w:u w:val="single"/>
          <w:lang w:val="en" w:eastAsia="en-GB"/>
        </w:rPr>
        <w:t>: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  Cash payments must be paid weekly in advance.</w:t>
      </w:r>
    </w:p>
    <w:p w14:paraId="501AD3AB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u w:val="single"/>
          <w:lang w:val="en" w:eastAsia="en-GB"/>
        </w:rPr>
        <w:t>Cheque</w:t>
      </w:r>
      <w:r w:rsidRPr="00CC0AAB">
        <w:rPr>
          <w:rFonts w:ascii="Arial" w:eastAsia="Times New Roman" w:hAnsi="Arial" w:cs="Arial"/>
          <w:color w:val="454443"/>
          <w:sz w:val="24"/>
          <w:szCs w:val="24"/>
          <w:u w:val="single"/>
          <w:lang w:val="en" w:eastAsia="en-GB"/>
        </w:rPr>
        <w:t>: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  As with cash, paid weekly in advance.  If your cheque is returned unpaid a further charge will be added to your account.  No further payments by cheque will be accepted.</w:t>
      </w:r>
    </w:p>
    <w:p w14:paraId="30373531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u w:val="single"/>
          <w:lang w:val="en" w:eastAsia="en-GB"/>
        </w:rPr>
        <w:t>Standing Order:</w:t>
      </w: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 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 This is the preferred method of payment.  Payments should be made </w:t>
      </w:r>
      <w:r w:rsidR="005A14B6"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weekly 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in advance. </w:t>
      </w:r>
    </w:p>
    <w:p w14:paraId="51006C1F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u w:val="single"/>
          <w:lang w:val="en" w:eastAsia="en-GB"/>
        </w:rPr>
        <w:t>Childcare Vouchers:</w:t>
      </w: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 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 We accept all childcare vouchers.  You should contact your employer to enquire about these. </w:t>
      </w:r>
    </w:p>
    <w:p w14:paraId="1840BA81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 </w:t>
      </w:r>
      <w:r w:rsidRPr="00CC0AAB">
        <w:rPr>
          <w:rFonts w:ascii="Arial" w:eastAsia="Times New Roman" w:hAnsi="Arial" w:cs="Arial"/>
          <w:b/>
          <w:color w:val="454443"/>
          <w:sz w:val="24"/>
          <w:szCs w:val="24"/>
          <w:u w:val="single"/>
          <w:lang w:val="en" w:eastAsia="en-GB"/>
        </w:rPr>
        <w:t>Additional Costs:</w:t>
      </w:r>
    </w:p>
    <w:p w14:paraId="063FA728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u w:val="single"/>
          <w:lang w:val="en" w:eastAsia="en-GB"/>
        </w:rPr>
        <w:t>Overdue fees:</w:t>
      </w: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  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 All overdue fees will incur an additional </w:t>
      </w: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£25 charge.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  This will be added to your account as soon as the fees become overdue.  If your account is not brought up to date within a week your childcare may be terminated.</w:t>
      </w:r>
    </w:p>
    <w:p w14:paraId="52FC5729" w14:textId="77777777" w:rsidR="005A14B6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u w:val="single"/>
          <w:lang w:val="en" w:eastAsia="en-GB"/>
        </w:rPr>
        <w:t>Late collection of your child:</w:t>
      </w:r>
      <w:r w:rsidR="005A14B6"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 xml:space="preserve">  </w:t>
      </w:r>
      <w:r w:rsidR="005A14B6"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This will be charged</w:t>
      </w:r>
      <w:r w:rsidR="0097215B"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 at £5.00</w:t>
      </w:r>
      <w:r w:rsidR="005A14B6"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 per </w:t>
      </w:r>
      <w:r w:rsidR="005A14B6"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15 minutes</w:t>
      </w:r>
      <w:r w:rsidR="005A14B6"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 EXAMPLE, if you collect your chid at 6:05pm a charge for the whole 15minites is payable</w:t>
      </w:r>
      <w:r w:rsidR="0097215B"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.</w:t>
      </w:r>
    </w:p>
    <w:p w14:paraId="35A8B17D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u w:val="single"/>
          <w:lang w:val="en" w:eastAsia="en-GB"/>
        </w:rPr>
        <w:t>Emergency cover:</w:t>
      </w: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 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 If you require additional cover this will be subject to availability and paid for in advance at the amount agreed by the service manager. </w:t>
      </w:r>
    </w:p>
    <w:p w14:paraId="23ADC9F9" w14:textId="77777777" w:rsidR="00423D0C" w:rsidRPr="00CC0AAB" w:rsidRDefault="00423D0C" w:rsidP="0097215B">
      <w:pPr>
        <w:spacing w:after="0" w:line="360" w:lineRule="auto"/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u w:val="single"/>
          <w:lang w:val="en" w:eastAsia="en-GB"/>
        </w:rPr>
        <w:t>Tax Credits:</w:t>
      </w:r>
    </w:p>
    <w:p w14:paraId="5D2A2CD2" w14:textId="77777777" w:rsidR="00423D0C" w:rsidRPr="00CC0AAB" w:rsidRDefault="00423D0C" w:rsidP="00423D0C">
      <w:pPr>
        <w:spacing w:after="0" w:line="360" w:lineRule="auto"/>
        <w:jc w:val="both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Families who are in receipt of Tax Credits must keep them up to date with any changes to their childcare arrangements.  HMRC regularly contact us for information regarding </w:t>
      </w: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lastRenderedPageBreak/>
        <w:t>childcare fees.  We are legally obliged to provide them with accurate information and always do so.</w:t>
      </w:r>
    </w:p>
    <w:p w14:paraId="36066C8D" w14:textId="77777777" w:rsidR="00CC0AAB" w:rsidRPr="00CC0AAB" w:rsidRDefault="00CC0AAB" w:rsidP="00423D0C">
      <w:pPr>
        <w:spacing w:after="0" w:line="360" w:lineRule="auto"/>
        <w:jc w:val="both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</w:p>
    <w:p w14:paraId="2F7F2528" w14:textId="77777777" w:rsidR="005A14B6" w:rsidRPr="00CC0AAB" w:rsidRDefault="005A14B6" w:rsidP="00423D0C">
      <w:pPr>
        <w:spacing w:after="0" w:line="360" w:lineRule="auto"/>
        <w:jc w:val="both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Tax credit information-</w:t>
      </w:r>
    </w:p>
    <w:p w14:paraId="3BC13165" w14:textId="77777777" w:rsidR="005A14B6" w:rsidRPr="00CC0AAB" w:rsidRDefault="005A14B6" w:rsidP="00423D0C">
      <w:pPr>
        <w:spacing w:after="0" w:line="360" w:lineRule="auto"/>
        <w:jc w:val="both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Michelle Langley</w:t>
      </w:r>
    </w:p>
    <w:p w14:paraId="7D90BC90" w14:textId="77777777" w:rsidR="0097215B" w:rsidRPr="00CC0AAB" w:rsidRDefault="0097215B" w:rsidP="00423D0C">
      <w:pPr>
        <w:spacing w:after="0" w:line="360" w:lineRule="auto"/>
        <w:jc w:val="both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Registaration Number- EY544446</w:t>
      </w:r>
    </w:p>
    <w:p w14:paraId="349EEE74" w14:textId="77777777" w:rsidR="0097215B" w:rsidRPr="00CC0AAB" w:rsidRDefault="0097215B" w:rsidP="00423D0C">
      <w:pPr>
        <w:spacing w:after="0" w:line="360" w:lineRule="auto"/>
        <w:jc w:val="both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Aproval Date- 07/04/2017</w:t>
      </w:r>
    </w:p>
    <w:p w14:paraId="502EA1A5" w14:textId="77777777" w:rsidR="0097215B" w:rsidRPr="00CC0AAB" w:rsidRDefault="0097215B" w:rsidP="00423D0C">
      <w:pPr>
        <w:spacing w:after="0" w:line="360" w:lineRule="auto"/>
        <w:jc w:val="both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 xml:space="preserve">Brigade Hall </w:t>
      </w:r>
    </w:p>
    <w:p w14:paraId="27FC180D" w14:textId="77777777" w:rsidR="0097215B" w:rsidRPr="00CC0AAB" w:rsidRDefault="0097215B" w:rsidP="00423D0C">
      <w:pPr>
        <w:spacing w:after="0" w:line="360" w:lineRule="auto"/>
        <w:jc w:val="both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Brigade Close</w:t>
      </w:r>
    </w:p>
    <w:p w14:paraId="0D336DC9" w14:textId="77777777" w:rsidR="0097215B" w:rsidRPr="00CC0AAB" w:rsidRDefault="0097215B" w:rsidP="00423D0C">
      <w:pPr>
        <w:spacing w:after="0" w:line="360" w:lineRule="auto"/>
        <w:jc w:val="both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South Harrow</w:t>
      </w:r>
    </w:p>
    <w:p w14:paraId="0907814E" w14:textId="77777777" w:rsidR="0097215B" w:rsidRPr="00CC0AAB" w:rsidRDefault="0097215B" w:rsidP="00423D0C">
      <w:pPr>
        <w:spacing w:after="0" w:line="360" w:lineRule="auto"/>
        <w:jc w:val="both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Ha20</w:t>
      </w:r>
      <w:r w:rsidR="00CC0AAB"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lq</w:t>
      </w:r>
    </w:p>
    <w:p w14:paraId="7FF8332C" w14:textId="77777777" w:rsidR="00CC0AAB" w:rsidRPr="00CC0AAB" w:rsidRDefault="00CC0AAB" w:rsidP="00423D0C">
      <w:pPr>
        <w:spacing w:after="0" w:line="360" w:lineRule="auto"/>
        <w:jc w:val="both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  <w:t>07572286082</w:t>
      </w:r>
    </w:p>
    <w:p w14:paraId="6FD014C5" w14:textId="77777777" w:rsidR="005A14B6" w:rsidRPr="00CC0AAB" w:rsidRDefault="005A14B6" w:rsidP="00423D0C">
      <w:pPr>
        <w:spacing w:after="0" w:line="360" w:lineRule="auto"/>
        <w:jc w:val="both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</w:p>
    <w:p w14:paraId="1CB9B817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Useful links:</w:t>
      </w:r>
    </w:p>
    <w:p w14:paraId="1BD7FAD6" w14:textId="77777777" w:rsidR="00423D0C" w:rsidRPr="00CC0AAB" w:rsidRDefault="00BC7AAC" w:rsidP="00423D0C">
      <w:pPr>
        <w:spacing w:after="0" w:line="360" w:lineRule="auto"/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</w:pPr>
      <w:hyperlink r:id="rId9" w:history="1">
        <w:r w:rsidR="00423D0C" w:rsidRPr="00CC0AAB">
          <w:rPr>
            <w:rFonts w:ascii="Arial" w:eastAsia="Times New Roman" w:hAnsi="Arial" w:cs="Arial"/>
            <w:b/>
            <w:color w:val="0563C1"/>
            <w:sz w:val="24"/>
            <w:szCs w:val="24"/>
            <w:u w:val="single"/>
            <w:lang w:val="en" w:eastAsia="en-GB"/>
          </w:rPr>
          <w:t>www.citizensadvice.org.uk</w:t>
        </w:r>
      </w:hyperlink>
    </w:p>
    <w:p w14:paraId="47BEAB39" w14:textId="77777777" w:rsidR="00423D0C" w:rsidRPr="00CC0AAB" w:rsidRDefault="00BC7AAC" w:rsidP="00423D0C">
      <w:pPr>
        <w:spacing w:after="0" w:line="360" w:lineRule="auto"/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</w:pPr>
      <w:hyperlink r:id="rId10" w:history="1">
        <w:r w:rsidR="00423D0C" w:rsidRPr="00CC0AAB">
          <w:rPr>
            <w:rFonts w:ascii="Arial" w:eastAsia="Times New Roman" w:hAnsi="Arial" w:cs="Arial"/>
            <w:b/>
            <w:color w:val="0563C1"/>
            <w:sz w:val="24"/>
            <w:szCs w:val="24"/>
            <w:u w:val="single"/>
            <w:lang w:val="en" w:eastAsia="en-GB"/>
          </w:rPr>
          <w:t>www.taxcredits.inlandrevenue.gov.uk</w:t>
        </w:r>
      </w:hyperlink>
    </w:p>
    <w:p w14:paraId="78BB8E7C" w14:textId="77777777" w:rsidR="005A14B6" w:rsidRPr="00CC0AAB" w:rsidRDefault="00423D0C" w:rsidP="00423D0C">
      <w:pPr>
        <w:spacing w:after="0" w:line="360" w:lineRule="auto"/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 xml:space="preserve">Tax </w:t>
      </w:r>
      <w:r w:rsidR="0097215B"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credits Helpline:  0345 300 3900</w:t>
      </w:r>
    </w:p>
    <w:p w14:paraId="4E5610A6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 xml:space="preserve"> Money Advice Service: 08457 406080</w:t>
      </w:r>
    </w:p>
    <w:p w14:paraId="56C995D5" w14:textId="77777777" w:rsidR="00423D0C" w:rsidRPr="00CC0AAB" w:rsidRDefault="00423D0C" w:rsidP="00423D0C">
      <w:pPr>
        <w:spacing w:after="0" w:line="360" w:lineRule="auto"/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</w:pPr>
      <w:r w:rsidRPr="00CC0AAB">
        <w:rPr>
          <w:rFonts w:ascii="Arial" w:eastAsia="Times New Roman" w:hAnsi="Arial" w:cs="Arial"/>
          <w:b/>
          <w:color w:val="454443"/>
          <w:sz w:val="24"/>
          <w:szCs w:val="24"/>
          <w:lang w:val="en" w:eastAsia="en-GB"/>
        </w:rPr>
        <w:t>National Debt Helpline:  0808 808 4000</w:t>
      </w:r>
    </w:p>
    <w:p w14:paraId="0E85EAF1" w14:textId="77777777" w:rsidR="00423D0C" w:rsidRPr="005A14B6" w:rsidRDefault="00423D0C" w:rsidP="00423D0C">
      <w:pPr>
        <w:spacing w:after="0" w:line="300" w:lineRule="atLeast"/>
        <w:rPr>
          <w:rFonts w:ascii="Arial" w:eastAsia="Times New Roman" w:hAnsi="Arial" w:cs="Arial"/>
          <w:color w:val="454443"/>
          <w:sz w:val="28"/>
          <w:szCs w:val="28"/>
          <w:lang w:val="en" w:eastAsia="en-GB"/>
        </w:rPr>
      </w:pPr>
      <w:r w:rsidRPr="005A14B6">
        <w:rPr>
          <w:rFonts w:ascii="Arial" w:eastAsia="Times New Roman" w:hAnsi="Arial" w:cs="Arial"/>
          <w:color w:val="454443"/>
          <w:sz w:val="28"/>
          <w:szCs w:val="28"/>
          <w:lang w:val="en" w:eastAsia="en-GB"/>
        </w:rPr>
        <w:t> </w:t>
      </w:r>
    </w:p>
    <w:p w14:paraId="4292DBDE" w14:textId="77777777" w:rsidR="00423D0C" w:rsidRPr="005A14B6" w:rsidRDefault="00423D0C" w:rsidP="00423D0C">
      <w:pPr>
        <w:spacing w:after="0" w:line="300" w:lineRule="atLeast"/>
        <w:rPr>
          <w:rFonts w:ascii="Arial" w:eastAsia="Times New Roman" w:hAnsi="Arial" w:cs="Arial"/>
          <w:color w:val="454443"/>
          <w:sz w:val="28"/>
          <w:szCs w:val="28"/>
          <w:lang w:val="en" w:eastAsia="en-GB"/>
        </w:rPr>
      </w:pPr>
      <w:r w:rsidRPr="005A14B6">
        <w:rPr>
          <w:rFonts w:ascii="Arial" w:eastAsia="Times New Roman" w:hAnsi="Arial" w:cs="Arial"/>
          <w:color w:val="454443"/>
          <w:sz w:val="28"/>
          <w:szCs w:val="28"/>
          <w:lang w:val="en" w:eastAsia="en-GB"/>
        </w:rPr>
        <w:t> </w:t>
      </w:r>
    </w:p>
    <w:p w14:paraId="1709B5F5" w14:textId="77777777" w:rsidR="00376A0B" w:rsidRPr="005A14B6" w:rsidRDefault="00376A0B" w:rsidP="00423D0C">
      <w:pPr>
        <w:spacing w:after="0" w:line="270" w:lineRule="atLeast"/>
        <w:rPr>
          <w:rFonts w:ascii="Arial" w:eastAsia="Times New Roman" w:hAnsi="Arial" w:cs="Arial"/>
          <w:color w:val="454443"/>
          <w:sz w:val="28"/>
          <w:szCs w:val="28"/>
          <w:lang w:val="en" w:eastAsia="en-GB"/>
        </w:rPr>
      </w:pPr>
    </w:p>
    <w:sectPr w:rsidR="00376A0B" w:rsidRPr="005A14B6" w:rsidSect="00BC7AAC">
      <w:pgSz w:w="12240" w:h="19440"/>
      <w:pgMar w:top="1440" w:right="1440" w:bottom="1440" w:left="1440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2E627" w14:textId="77777777" w:rsidR="00BC7AAC" w:rsidRDefault="00BC7AAC" w:rsidP="00423D0C">
      <w:pPr>
        <w:spacing w:after="0" w:line="240" w:lineRule="auto"/>
      </w:pPr>
      <w:r>
        <w:separator/>
      </w:r>
    </w:p>
  </w:endnote>
  <w:endnote w:type="continuationSeparator" w:id="0">
    <w:p w14:paraId="1FB04FF9" w14:textId="77777777" w:rsidR="00BC7AAC" w:rsidRDefault="00BC7AAC" w:rsidP="0042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63777" w14:textId="77777777" w:rsidR="00BC7AAC" w:rsidRDefault="00BC7AAC" w:rsidP="00423D0C">
      <w:pPr>
        <w:spacing w:after="0" w:line="240" w:lineRule="auto"/>
      </w:pPr>
      <w:r>
        <w:separator/>
      </w:r>
    </w:p>
  </w:footnote>
  <w:footnote w:type="continuationSeparator" w:id="0">
    <w:p w14:paraId="279DADF5" w14:textId="77777777" w:rsidR="00BC7AAC" w:rsidRDefault="00BC7AAC" w:rsidP="0042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97D"/>
    <w:multiLevelType w:val="multilevel"/>
    <w:tmpl w:val="21CC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0C"/>
    <w:rsid w:val="002E277F"/>
    <w:rsid w:val="00376A0B"/>
    <w:rsid w:val="00423D0C"/>
    <w:rsid w:val="005A14B6"/>
    <w:rsid w:val="0097215B"/>
    <w:rsid w:val="00AD7677"/>
    <w:rsid w:val="00BC7AAC"/>
    <w:rsid w:val="00CC0AAB"/>
    <w:rsid w:val="00D244AC"/>
    <w:rsid w:val="00EC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A08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3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D0C"/>
  </w:style>
  <w:style w:type="paragraph" w:styleId="Footer">
    <w:name w:val="footer"/>
    <w:basedOn w:val="Normal"/>
    <w:link w:val="FooterChar"/>
    <w:uiPriority w:val="99"/>
    <w:unhideWhenUsed/>
    <w:rsid w:val="00423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D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3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D0C"/>
  </w:style>
  <w:style w:type="paragraph" w:styleId="Footer">
    <w:name w:val="footer"/>
    <w:basedOn w:val="Normal"/>
    <w:link w:val="FooterChar"/>
    <w:uiPriority w:val="99"/>
    <w:unhideWhenUsed/>
    <w:rsid w:val="00423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3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1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11708">
                          <w:marLeft w:val="525"/>
                          <w:marRight w:val="105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10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8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2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0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0157">
                          <w:marLeft w:val="-75"/>
                          <w:marRight w:val="0"/>
                          <w:marTop w:val="225"/>
                          <w:marBottom w:val="0"/>
                          <w:divBdr>
                            <w:top w:val="single" w:sz="6" w:space="4" w:color="CCCCCC"/>
                            <w:left w:val="single" w:sz="6" w:space="4" w:color="CCCCCC"/>
                            <w:bottom w:val="single" w:sz="18" w:space="4" w:color="CCCCCC"/>
                            <w:right w:val="single" w:sz="18" w:space="4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hildcareinthecommunity.co.uk/how-to-find-us/" TargetMode="External"/><Relationship Id="rId9" Type="http://schemas.openxmlformats.org/officeDocument/2006/relationships/hyperlink" Target="http://www.citizensadvice.org.uk/" TargetMode="External"/><Relationship Id="rId10" Type="http://schemas.openxmlformats.org/officeDocument/2006/relationships/hyperlink" Target="http://www.taxcredits.inlandrevenu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</dc:creator>
  <cp:lastModifiedBy>0000</cp:lastModifiedBy>
  <cp:revision>3</cp:revision>
  <cp:lastPrinted>2017-05-02T04:39:00Z</cp:lastPrinted>
  <dcterms:created xsi:type="dcterms:W3CDTF">2017-05-01T07:30:00Z</dcterms:created>
  <dcterms:modified xsi:type="dcterms:W3CDTF">2017-05-02T05:19:00Z</dcterms:modified>
</cp:coreProperties>
</file>