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563F" w14:textId="77777777" w:rsidR="00D5199C" w:rsidRPr="00762071" w:rsidRDefault="00000000">
      <w:pPr>
        <w:pStyle w:val="Heading1"/>
        <w:rPr>
          <w:color w:val="auto"/>
        </w:rPr>
      </w:pPr>
      <w:r w:rsidRPr="00762071">
        <w:rPr>
          <w:color w:val="auto"/>
        </w:rPr>
        <w:t>Nota Bene Productions – Company Values</w:t>
      </w:r>
    </w:p>
    <w:p w14:paraId="5D2E7013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1. Intention in Every Frame</w:t>
      </w:r>
    </w:p>
    <w:p w14:paraId="598E63CA" w14:textId="77777777" w:rsidR="00D5199C" w:rsidRPr="00762071" w:rsidRDefault="00000000">
      <w:r w:rsidRPr="00762071">
        <w:t>We don’t just press record — we mark the moment. Every frame, every edit, every livestream is crafted with purpose. We believe the best media isn’t loudest — it’s most meaningful.</w:t>
      </w:r>
    </w:p>
    <w:p w14:paraId="469722E2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2. Dignity Over Exploitation</w:t>
      </w:r>
    </w:p>
    <w:p w14:paraId="2F222486" w14:textId="77777777" w:rsidR="00D5199C" w:rsidRPr="00762071" w:rsidRDefault="00000000">
      <w:r w:rsidRPr="00762071">
        <w:t>We are committed to humanizing every subject, not sensationalizing. We do not produce content that objectifies, degrades, or exploits — including adult material or manipulative media. Our standard is respect, consent, and care, regardless of context.</w:t>
      </w:r>
    </w:p>
    <w:p w14:paraId="4BDFFC26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3. Inclusive by Design</w:t>
      </w:r>
    </w:p>
    <w:p w14:paraId="6AD924FB" w14:textId="77777777" w:rsidR="00D5199C" w:rsidRPr="00762071" w:rsidRDefault="00000000">
      <w:r w:rsidRPr="00762071">
        <w:t>Nota Bene is a space where LGBTQ+ stories and creators are welcome, affirmed, and valued. We believe visibility matters — and that dignity should never be conditional. We support inclusion not just in what we say, but in how we film, cast, hire, and collaborate.</w:t>
      </w:r>
    </w:p>
    <w:p w14:paraId="276C8F98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4. Justice is Non-Negotiable</w:t>
      </w:r>
    </w:p>
    <w:p w14:paraId="0ACD8EF7" w14:textId="77777777" w:rsidR="00D5199C" w:rsidRPr="00762071" w:rsidRDefault="00000000">
      <w:r w:rsidRPr="00762071">
        <w:t>We believe media has power — and we choose to use it in the service of racial equity and truth-telling. We acknowledge the histories we inherit and commit to amplifying voices that have long been ignored. Our work honors movements for justice, labor, liberation, and healing.</w:t>
      </w:r>
    </w:p>
    <w:p w14:paraId="0AF25DEB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5. Craft is Trust</w:t>
      </w:r>
    </w:p>
    <w:p w14:paraId="0F09BF17" w14:textId="77777777" w:rsidR="00D5199C" w:rsidRPr="00762071" w:rsidRDefault="00000000">
      <w:r w:rsidRPr="00762071">
        <w:t>We don’t show up just to shoot — we show up prepared, with the right tools and the right attitude. From field audio to post-production, we invest in gear and skill to deliver consistent, professional results.</w:t>
      </w:r>
    </w:p>
    <w:p w14:paraId="03F48A1C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6. Clarity of Message</w:t>
      </w:r>
    </w:p>
    <w:p w14:paraId="576302DA" w14:textId="77777777" w:rsidR="00D5199C" w:rsidRPr="00762071" w:rsidRDefault="00000000">
      <w:r w:rsidRPr="00762071">
        <w:t>What good is a video if the story gets lost? We prioritize clean visuals, crisp audio, and intentional edits so that your message hits home — with clarity, style, and heart.</w:t>
      </w:r>
    </w:p>
    <w:p w14:paraId="0C714542" w14:textId="77777777" w:rsidR="00D5199C" w:rsidRPr="00762071" w:rsidRDefault="00000000">
      <w:pPr>
        <w:pStyle w:val="Heading2"/>
        <w:rPr>
          <w:color w:val="auto"/>
        </w:rPr>
      </w:pPr>
      <w:r w:rsidRPr="00762071">
        <w:rPr>
          <w:color w:val="auto"/>
        </w:rPr>
        <w:t>7. Rooted Locally, Ready Broadly</w:t>
      </w:r>
    </w:p>
    <w:p w14:paraId="2BD404DE" w14:textId="05A8B4FE" w:rsidR="00D5199C" w:rsidRPr="00762071" w:rsidRDefault="00000000">
      <w:r w:rsidRPr="00762071">
        <w:t>We’re proud to be based in Baltimore, serving the region’s nonprofits, churches, unions, small businesses, and community organizers. We partner with those who share our values — clients and collaborators committed to dignity, inclusion, and justice. Whether local or national, we build relationships rooted in shared purpose and mutual respect — and we scale our services to meet the moment.</w:t>
      </w:r>
    </w:p>
    <w:p w14:paraId="7FCB7F9A" w14:textId="2B01098D" w:rsidR="00D5199C" w:rsidRDefault="00D5199C"/>
    <w:p w14:paraId="3C209576" w14:textId="77777777" w:rsidR="00762071" w:rsidRDefault="00000000" w:rsidP="00762071">
      <w:pPr>
        <w:jc w:val="center"/>
      </w:pPr>
      <w:r>
        <w:t>Your Moment, Well Marked.</w:t>
      </w:r>
    </w:p>
    <w:p w14:paraId="3CEB37AC" w14:textId="61D8256C" w:rsidR="00D5199C" w:rsidRDefault="00000000" w:rsidP="00762071">
      <w:pPr>
        <w:jc w:val="center"/>
      </w:pPr>
      <w:r>
        <w:br/>
      </w:r>
      <w:r w:rsidR="00762071">
        <w:t>Because when</w:t>
      </w:r>
      <w:r>
        <w:t xml:space="preserve"> </w:t>
      </w:r>
      <w:r w:rsidR="00A163E2">
        <w:t>your</w:t>
      </w:r>
      <w:r>
        <w:t xml:space="preserve"> story deserves </w:t>
      </w:r>
      <w:r w:rsidR="00A163E2">
        <w:t>to be seen</w:t>
      </w:r>
      <w:r>
        <w:t xml:space="preserve"> and </w:t>
      </w:r>
      <w:r w:rsidR="00A163E2">
        <w:t>your</w:t>
      </w:r>
      <w:r>
        <w:t xml:space="preserve"> voice heard</w:t>
      </w:r>
      <w:r w:rsidR="00762071">
        <w:t>, quality matters.</w:t>
      </w:r>
    </w:p>
    <w:sectPr w:rsidR="00D5199C" w:rsidSect="0076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9156" w14:textId="77777777" w:rsidR="00EE0BED" w:rsidRDefault="00EE0BED" w:rsidP="00762071">
      <w:pPr>
        <w:spacing w:after="0" w:line="240" w:lineRule="auto"/>
      </w:pPr>
      <w:r>
        <w:separator/>
      </w:r>
    </w:p>
  </w:endnote>
  <w:endnote w:type="continuationSeparator" w:id="0">
    <w:p w14:paraId="3A5E7C68" w14:textId="77777777" w:rsidR="00EE0BED" w:rsidRDefault="00EE0BED" w:rsidP="0076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DBEA" w14:textId="77777777" w:rsidR="00EE0BED" w:rsidRDefault="00EE0BED" w:rsidP="00762071">
      <w:pPr>
        <w:spacing w:after="0" w:line="240" w:lineRule="auto"/>
      </w:pPr>
      <w:r>
        <w:separator/>
      </w:r>
    </w:p>
  </w:footnote>
  <w:footnote w:type="continuationSeparator" w:id="0">
    <w:p w14:paraId="132E2C5B" w14:textId="77777777" w:rsidR="00EE0BED" w:rsidRDefault="00EE0BED" w:rsidP="0076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3100929">
    <w:abstractNumId w:val="8"/>
  </w:num>
  <w:num w:numId="2" w16cid:durableId="1919629025">
    <w:abstractNumId w:val="6"/>
  </w:num>
  <w:num w:numId="3" w16cid:durableId="57361249">
    <w:abstractNumId w:val="5"/>
  </w:num>
  <w:num w:numId="4" w16cid:durableId="430860939">
    <w:abstractNumId w:val="4"/>
  </w:num>
  <w:num w:numId="5" w16cid:durableId="1208378024">
    <w:abstractNumId w:val="7"/>
  </w:num>
  <w:num w:numId="6" w16cid:durableId="1653824985">
    <w:abstractNumId w:val="3"/>
  </w:num>
  <w:num w:numId="7" w16cid:durableId="1333413975">
    <w:abstractNumId w:val="2"/>
  </w:num>
  <w:num w:numId="8" w16cid:durableId="1445150144">
    <w:abstractNumId w:val="1"/>
  </w:num>
  <w:num w:numId="9" w16cid:durableId="3210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62071"/>
    <w:rsid w:val="00A163E2"/>
    <w:rsid w:val="00AA1D8D"/>
    <w:rsid w:val="00B47730"/>
    <w:rsid w:val="00CB0664"/>
    <w:rsid w:val="00D5199C"/>
    <w:rsid w:val="00EE0BED"/>
    <w:rsid w:val="00F128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B22B6"/>
  <w14:defaultImageDpi w14:val="300"/>
  <w15:docId w15:val="{8DE129BE-9F6C-4902-A2E9-42FBA6F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Horvat, Isaac P CTR USARMY ISEC (USA)</cp:lastModifiedBy>
  <cp:revision>2</cp:revision>
  <dcterms:created xsi:type="dcterms:W3CDTF">2013-12-23T23:15:00Z</dcterms:created>
  <dcterms:modified xsi:type="dcterms:W3CDTF">2025-07-31T15:26:00Z</dcterms:modified>
  <cp:category/>
</cp:coreProperties>
</file>