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E811F" w14:textId="182B6BCB" w:rsidR="00FB0725" w:rsidRDefault="00975DB0">
      <w:r>
        <w:rPr>
          <w:noProof/>
        </w:rPr>
        <w:drawing>
          <wp:inline distT="0" distB="0" distL="0" distR="0" wp14:anchorId="01AEE55C" wp14:editId="032BF9CA">
            <wp:extent cx="5943600" cy="3110230"/>
            <wp:effectExtent l="0" t="0" r="0" b="0"/>
            <wp:docPr id="1" name="Picture 1" descr="A picture containing building, text,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Group Banner - Sacred Cycels Journal Exchange .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54D30856" w14:textId="72C736C6" w:rsidR="00975DB0" w:rsidRDefault="00975DB0">
      <w:pPr>
        <w:rPr>
          <w:rFonts w:ascii="Gabriola" w:hAnsi="Gabriola"/>
          <w:i/>
          <w:iCs/>
          <w:color w:val="F788AA" w:themeColor="accent1" w:themeTint="99"/>
          <w:sz w:val="56"/>
          <w:szCs w:val="56"/>
        </w:rPr>
      </w:pPr>
      <w:r w:rsidRPr="00975DB0">
        <w:rPr>
          <w:rFonts w:ascii="Gabriola" w:hAnsi="Gabriola"/>
          <w:i/>
          <w:iCs/>
          <w:color w:val="F788AA" w:themeColor="accent1" w:themeTint="99"/>
          <w:sz w:val="56"/>
          <w:szCs w:val="56"/>
        </w:rPr>
        <w:t xml:space="preserve">Sacred Cycles Journal Exchange </w:t>
      </w:r>
      <w:r w:rsidR="0064685B">
        <w:rPr>
          <w:rFonts w:ascii="Gabriola" w:hAnsi="Gabriola"/>
          <w:i/>
          <w:iCs/>
          <w:color w:val="F788AA" w:themeColor="accent1" w:themeTint="99"/>
          <w:sz w:val="56"/>
          <w:szCs w:val="56"/>
        </w:rPr>
        <w:t>Enrolment</w:t>
      </w:r>
      <w:r w:rsidRPr="00975DB0">
        <w:rPr>
          <w:rFonts w:ascii="Gabriola" w:hAnsi="Gabriola"/>
          <w:i/>
          <w:iCs/>
          <w:color w:val="F788AA" w:themeColor="accent1" w:themeTint="99"/>
          <w:sz w:val="56"/>
          <w:szCs w:val="56"/>
        </w:rPr>
        <w:t xml:space="preserve"> </w:t>
      </w:r>
    </w:p>
    <w:p w14:paraId="1B6D3EC1" w14:textId="5A7DAC1F" w:rsidR="0025012A" w:rsidRDefault="00975DB0">
      <w:pPr>
        <w:rPr>
          <w:rFonts w:ascii="Times New Roman" w:hAnsi="Times New Roman" w:cs="Times New Roman"/>
          <w:i/>
          <w:iCs/>
          <w:color w:val="767171" w:themeColor="background2" w:themeShade="80"/>
          <w:sz w:val="28"/>
          <w:szCs w:val="28"/>
        </w:rPr>
      </w:pPr>
      <w:r>
        <w:rPr>
          <w:rFonts w:ascii="Times New Roman" w:hAnsi="Times New Roman" w:cs="Times New Roman"/>
          <w:color w:val="767171" w:themeColor="background2" w:themeShade="80"/>
          <w:sz w:val="28"/>
          <w:szCs w:val="28"/>
        </w:rPr>
        <w:t xml:space="preserve">We are so </w:t>
      </w:r>
      <w:r w:rsidR="00580213">
        <w:rPr>
          <w:rFonts w:ascii="Times New Roman" w:hAnsi="Times New Roman" w:cs="Times New Roman"/>
          <w:color w:val="767171" w:themeColor="background2" w:themeShade="80"/>
          <w:sz w:val="28"/>
          <w:szCs w:val="28"/>
        </w:rPr>
        <w:t>excited</w:t>
      </w:r>
      <w:r>
        <w:rPr>
          <w:rFonts w:ascii="Times New Roman" w:hAnsi="Times New Roman" w:cs="Times New Roman"/>
          <w:color w:val="767171" w:themeColor="background2" w:themeShade="80"/>
          <w:sz w:val="28"/>
          <w:szCs w:val="28"/>
        </w:rPr>
        <w:t xml:space="preserve"> that you are interested in being a participant in our transformational 12-month journal exchange program. There </w:t>
      </w:r>
      <w:r w:rsidR="0025012A">
        <w:rPr>
          <w:rFonts w:ascii="Times New Roman" w:hAnsi="Times New Roman" w:cs="Times New Roman"/>
          <w:color w:val="767171" w:themeColor="background2" w:themeShade="80"/>
          <w:sz w:val="28"/>
          <w:szCs w:val="28"/>
        </w:rPr>
        <w:t>is</w:t>
      </w:r>
      <w:r>
        <w:rPr>
          <w:rFonts w:ascii="Times New Roman" w:hAnsi="Times New Roman" w:cs="Times New Roman"/>
          <w:color w:val="767171" w:themeColor="background2" w:themeShade="80"/>
          <w:sz w:val="28"/>
          <w:szCs w:val="28"/>
        </w:rPr>
        <w:t xml:space="preserve"> a total of 24 spots available</w:t>
      </w:r>
      <w:r w:rsidR="0025012A">
        <w:rPr>
          <w:rFonts w:ascii="Times New Roman" w:hAnsi="Times New Roman" w:cs="Times New Roman"/>
          <w:color w:val="767171" w:themeColor="background2" w:themeShade="80"/>
          <w:sz w:val="28"/>
          <w:szCs w:val="28"/>
        </w:rPr>
        <w:t xml:space="preserve"> which will make up</w:t>
      </w:r>
      <w:r w:rsidR="00EC607E">
        <w:rPr>
          <w:rFonts w:ascii="Times New Roman" w:hAnsi="Times New Roman" w:cs="Times New Roman"/>
          <w:color w:val="767171" w:themeColor="background2" w:themeShade="80"/>
          <w:sz w:val="28"/>
          <w:szCs w:val="28"/>
        </w:rPr>
        <w:t xml:space="preserve"> </w:t>
      </w:r>
      <w:r>
        <w:rPr>
          <w:rFonts w:ascii="Times New Roman" w:hAnsi="Times New Roman" w:cs="Times New Roman"/>
          <w:color w:val="767171" w:themeColor="background2" w:themeShade="80"/>
          <w:sz w:val="28"/>
          <w:szCs w:val="28"/>
        </w:rPr>
        <w:t xml:space="preserve">2 groups of 12 women. Each group of 12 will have one </w:t>
      </w:r>
      <w:r w:rsidRPr="0025012A">
        <w:rPr>
          <w:rFonts w:ascii="Times New Roman" w:hAnsi="Times New Roman" w:cs="Times New Roman"/>
          <w:i/>
          <w:iCs/>
          <w:color w:val="767171" w:themeColor="background2" w:themeShade="80"/>
          <w:sz w:val="28"/>
          <w:szCs w:val="28"/>
        </w:rPr>
        <w:t>Sacred Cycle</w:t>
      </w:r>
      <w:r>
        <w:rPr>
          <w:rFonts w:ascii="Times New Roman" w:hAnsi="Times New Roman" w:cs="Times New Roman"/>
          <w:color w:val="767171" w:themeColor="background2" w:themeShade="80"/>
          <w:sz w:val="28"/>
          <w:szCs w:val="28"/>
        </w:rPr>
        <w:t xml:space="preserve"> facilitator</w:t>
      </w:r>
    </w:p>
    <w:p w14:paraId="7DA2E2E7" w14:textId="52DBBC25" w:rsidR="00975DB0" w:rsidRPr="005D22B9" w:rsidRDefault="005D22B9">
      <w:pPr>
        <w:rPr>
          <w:rFonts w:ascii="Times New Roman" w:hAnsi="Times New Roman" w:cs="Times New Roman"/>
          <w:color w:val="767171" w:themeColor="background2" w:themeShade="80"/>
          <w:sz w:val="28"/>
          <w:szCs w:val="28"/>
        </w:rPr>
      </w:pPr>
      <w:r>
        <w:rPr>
          <w:rFonts w:ascii="Times New Roman" w:hAnsi="Times New Roman" w:cs="Times New Roman"/>
          <w:i/>
          <w:iCs/>
          <w:color w:val="767171" w:themeColor="background2" w:themeShade="80"/>
          <w:sz w:val="28"/>
          <w:szCs w:val="28"/>
        </w:rPr>
        <w:t xml:space="preserve"> </w:t>
      </w:r>
      <w:r w:rsidRPr="00EC607E">
        <w:rPr>
          <w:rFonts w:ascii="Times New Roman" w:hAnsi="Times New Roman" w:cs="Times New Roman"/>
          <w:color w:val="767171" w:themeColor="background2" w:themeShade="80"/>
          <w:sz w:val="28"/>
          <w:szCs w:val="28"/>
        </w:rPr>
        <w:t>We</w:t>
      </w:r>
      <w:r>
        <w:rPr>
          <w:rFonts w:ascii="Times New Roman" w:hAnsi="Times New Roman" w:cs="Times New Roman"/>
          <w:color w:val="767171" w:themeColor="background2" w:themeShade="80"/>
          <w:sz w:val="28"/>
          <w:szCs w:val="28"/>
        </w:rPr>
        <w:t xml:space="preserve"> have designed it this way to keep the group manageable </w:t>
      </w:r>
      <w:r w:rsidR="00267DB9">
        <w:rPr>
          <w:rFonts w:ascii="Times New Roman" w:hAnsi="Times New Roman" w:cs="Times New Roman"/>
          <w:color w:val="767171" w:themeColor="background2" w:themeShade="80"/>
          <w:sz w:val="28"/>
          <w:szCs w:val="28"/>
        </w:rPr>
        <w:t>e</w:t>
      </w:r>
      <w:r>
        <w:rPr>
          <w:rFonts w:ascii="Times New Roman" w:hAnsi="Times New Roman" w:cs="Times New Roman"/>
          <w:color w:val="767171" w:themeColor="background2" w:themeShade="80"/>
          <w:sz w:val="28"/>
          <w:szCs w:val="28"/>
        </w:rPr>
        <w:t xml:space="preserve">nsuring that all the participants have the best possible experience. </w:t>
      </w:r>
    </w:p>
    <w:p w14:paraId="04BADBBD" w14:textId="3DB2BD0B" w:rsidR="00975DB0" w:rsidRDefault="00975DB0">
      <w:pPr>
        <w:rPr>
          <w:rFonts w:ascii="Times New Roman" w:hAnsi="Times New Roman" w:cs="Times New Roman"/>
          <w:color w:val="767171" w:themeColor="background2" w:themeShade="80"/>
          <w:sz w:val="28"/>
          <w:szCs w:val="28"/>
        </w:rPr>
      </w:pPr>
      <w:r>
        <w:rPr>
          <w:rFonts w:ascii="Times New Roman" w:hAnsi="Times New Roman" w:cs="Times New Roman"/>
          <w:color w:val="767171" w:themeColor="background2" w:themeShade="80"/>
          <w:sz w:val="28"/>
          <w:szCs w:val="28"/>
        </w:rPr>
        <w:t>Because we are only able to take 24 women</w:t>
      </w:r>
      <w:r w:rsidR="005D22B9">
        <w:rPr>
          <w:rFonts w:ascii="Times New Roman" w:hAnsi="Times New Roman" w:cs="Times New Roman"/>
          <w:color w:val="767171" w:themeColor="background2" w:themeShade="80"/>
          <w:sz w:val="28"/>
          <w:szCs w:val="28"/>
        </w:rPr>
        <w:t xml:space="preserve"> this year,</w:t>
      </w:r>
      <w:r>
        <w:rPr>
          <w:rFonts w:ascii="Times New Roman" w:hAnsi="Times New Roman" w:cs="Times New Roman"/>
          <w:color w:val="767171" w:themeColor="background2" w:themeShade="80"/>
          <w:sz w:val="28"/>
          <w:szCs w:val="28"/>
        </w:rPr>
        <w:t xml:space="preserve"> we have </w:t>
      </w:r>
      <w:bookmarkStart w:id="0" w:name="_GoBack"/>
      <w:bookmarkEnd w:id="0"/>
      <w:r>
        <w:rPr>
          <w:rFonts w:ascii="Times New Roman" w:hAnsi="Times New Roman" w:cs="Times New Roman"/>
          <w:color w:val="767171" w:themeColor="background2" w:themeShade="80"/>
          <w:sz w:val="28"/>
          <w:szCs w:val="28"/>
        </w:rPr>
        <w:t xml:space="preserve">a short application process which involves answering a few </w:t>
      </w:r>
      <w:r w:rsidR="005D22B9">
        <w:rPr>
          <w:rFonts w:ascii="Times New Roman" w:hAnsi="Times New Roman" w:cs="Times New Roman"/>
          <w:color w:val="767171" w:themeColor="background2" w:themeShade="80"/>
          <w:sz w:val="28"/>
          <w:szCs w:val="28"/>
        </w:rPr>
        <w:t xml:space="preserve">basic </w:t>
      </w:r>
      <w:r>
        <w:rPr>
          <w:rFonts w:ascii="Times New Roman" w:hAnsi="Times New Roman" w:cs="Times New Roman"/>
          <w:color w:val="767171" w:themeColor="background2" w:themeShade="80"/>
          <w:sz w:val="28"/>
          <w:szCs w:val="28"/>
        </w:rPr>
        <w:t>questions</w:t>
      </w:r>
      <w:r w:rsidR="005D22B9">
        <w:rPr>
          <w:rFonts w:ascii="Times New Roman" w:hAnsi="Times New Roman" w:cs="Times New Roman"/>
          <w:color w:val="767171" w:themeColor="background2" w:themeShade="80"/>
          <w:sz w:val="28"/>
          <w:szCs w:val="28"/>
        </w:rPr>
        <w:t>.</w:t>
      </w:r>
      <w:r>
        <w:rPr>
          <w:rFonts w:ascii="Times New Roman" w:hAnsi="Times New Roman" w:cs="Times New Roman"/>
          <w:color w:val="767171" w:themeColor="background2" w:themeShade="80"/>
          <w:sz w:val="28"/>
          <w:szCs w:val="28"/>
        </w:rPr>
        <w:t xml:space="preserve"> Once we have filled all 24 </w:t>
      </w:r>
      <w:r w:rsidR="005D22B9">
        <w:rPr>
          <w:rFonts w:ascii="Times New Roman" w:hAnsi="Times New Roman" w:cs="Times New Roman"/>
          <w:color w:val="767171" w:themeColor="background2" w:themeShade="80"/>
          <w:sz w:val="28"/>
          <w:szCs w:val="28"/>
        </w:rPr>
        <w:t xml:space="preserve">spots </w:t>
      </w:r>
      <w:r w:rsidR="00331F8E">
        <w:rPr>
          <w:rFonts w:ascii="Times New Roman" w:hAnsi="Times New Roman" w:cs="Times New Roman"/>
          <w:color w:val="767171" w:themeColor="background2" w:themeShade="80"/>
          <w:sz w:val="28"/>
          <w:szCs w:val="28"/>
        </w:rPr>
        <w:t>enrollment</w:t>
      </w:r>
      <w:r w:rsidR="005D22B9">
        <w:rPr>
          <w:rFonts w:ascii="Times New Roman" w:hAnsi="Times New Roman" w:cs="Times New Roman"/>
          <w:color w:val="767171" w:themeColor="background2" w:themeShade="80"/>
          <w:sz w:val="28"/>
          <w:szCs w:val="28"/>
        </w:rPr>
        <w:t xml:space="preserve"> will </w:t>
      </w:r>
      <w:r w:rsidR="00331F8E">
        <w:rPr>
          <w:rFonts w:ascii="Times New Roman" w:hAnsi="Times New Roman" w:cs="Times New Roman"/>
          <w:color w:val="767171" w:themeColor="background2" w:themeShade="80"/>
          <w:sz w:val="28"/>
          <w:szCs w:val="28"/>
        </w:rPr>
        <w:t>end for the</w:t>
      </w:r>
      <w:r w:rsidR="005D22B9">
        <w:rPr>
          <w:rFonts w:ascii="Times New Roman" w:hAnsi="Times New Roman" w:cs="Times New Roman"/>
          <w:color w:val="767171" w:themeColor="background2" w:themeShade="80"/>
          <w:sz w:val="28"/>
          <w:szCs w:val="28"/>
        </w:rPr>
        <w:t xml:space="preserve"> 2020 </w:t>
      </w:r>
      <w:r w:rsidR="005D22B9" w:rsidRPr="0025012A">
        <w:rPr>
          <w:rFonts w:ascii="Times New Roman" w:hAnsi="Times New Roman" w:cs="Times New Roman"/>
          <w:i/>
          <w:iCs/>
          <w:color w:val="767171" w:themeColor="background2" w:themeShade="80"/>
          <w:sz w:val="28"/>
          <w:szCs w:val="28"/>
        </w:rPr>
        <w:t>Sacred Cycles Journal Exchange Program</w:t>
      </w:r>
      <w:r w:rsidR="005D22B9">
        <w:rPr>
          <w:rFonts w:ascii="Times New Roman" w:hAnsi="Times New Roman" w:cs="Times New Roman"/>
          <w:color w:val="767171" w:themeColor="background2" w:themeShade="80"/>
          <w:sz w:val="28"/>
          <w:szCs w:val="28"/>
        </w:rPr>
        <w:t xml:space="preserve"> and we will </w:t>
      </w:r>
      <w:r w:rsidR="0025012A">
        <w:rPr>
          <w:rFonts w:ascii="Times New Roman" w:hAnsi="Times New Roman" w:cs="Times New Roman"/>
          <w:color w:val="767171" w:themeColor="background2" w:themeShade="80"/>
          <w:sz w:val="28"/>
          <w:szCs w:val="28"/>
        </w:rPr>
        <w:t>open</w:t>
      </w:r>
      <w:r w:rsidR="005D22B9">
        <w:rPr>
          <w:rFonts w:ascii="Times New Roman" w:hAnsi="Times New Roman" w:cs="Times New Roman"/>
          <w:color w:val="767171" w:themeColor="background2" w:themeShade="80"/>
          <w:sz w:val="28"/>
          <w:szCs w:val="28"/>
        </w:rPr>
        <w:t xml:space="preserve"> a waiting list for 2021. </w:t>
      </w:r>
    </w:p>
    <w:p w14:paraId="217F21DC" w14:textId="77777777" w:rsidR="00786C2E" w:rsidRDefault="00267DB9" w:rsidP="00786C2E">
      <w:pPr>
        <w:rPr>
          <w:rFonts w:ascii="Times New Roman" w:hAnsi="Times New Roman" w:cs="Times New Roman"/>
          <w:color w:val="767171" w:themeColor="background2" w:themeShade="80"/>
          <w:sz w:val="28"/>
          <w:szCs w:val="28"/>
        </w:rPr>
      </w:pPr>
      <w:hyperlink r:id="rId11" w:history="1">
        <w:r w:rsidR="00786C2E" w:rsidRPr="00786C2E">
          <w:rPr>
            <w:rStyle w:val="Hyperlink"/>
            <w:rFonts w:ascii="Times New Roman" w:hAnsi="Times New Roman" w:cs="Times New Roman"/>
            <w:color w:val="9B0A40" w:themeColor="hyperlink" w:themeShade="80"/>
            <w:sz w:val="28"/>
            <w:szCs w:val="28"/>
          </w:rPr>
          <w:t>Click here for additional details about our 2020 Sacred Cycles Journal Exchange Program</w:t>
        </w:r>
      </w:hyperlink>
    </w:p>
    <w:p w14:paraId="0E7326FB" w14:textId="77777777" w:rsidR="00786C2E" w:rsidRDefault="00786C2E" w:rsidP="00786C2E">
      <w:pPr>
        <w:rPr>
          <w:rFonts w:ascii="Times New Roman" w:hAnsi="Times New Roman" w:cs="Times New Roman"/>
          <w:color w:val="767171" w:themeColor="background2" w:themeShade="80"/>
          <w:sz w:val="28"/>
          <w:szCs w:val="28"/>
        </w:rPr>
      </w:pPr>
    </w:p>
    <w:p w14:paraId="7A00A7EE" w14:textId="77777777" w:rsidR="00786C2E" w:rsidRDefault="00786C2E" w:rsidP="00786C2E">
      <w:pPr>
        <w:rPr>
          <w:rFonts w:ascii="Gabriola" w:eastAsia="Times New Roman" w:hAnsi="Gabriola"/>
          <w:i/>
          <w:iCs/>
          <w:color w:val="F788AA" w:themeColor="accent1" w:themeTint="99"/>
          <w:sz w:val="52"/>
          <w:szCs w:val="52"/>
        </w:rPr>
      </w:pPr>
    </w:p>
    <w:p w14:paraId="00422AA8" w14:textId="056B21E9" w:rsidR="00786C2E" w:rsidRDefault="005D22B9" w:rsidP="00786C2E">
      <w:pPr>
        <w:pStyle w:val="Heading1"/>
        <w:rPr>
          <w:rFonts w:ascii="Gabriola" w:eastAsia="Times New Roman" w:hAnsi="Gabriola"/>
          <w:i/>
          <w:iCs/>
          <w:color w:val="F788AA" w:themeColor="accent1" w:themeTint="99"/>
          <w:sz w:val="52"/>
          <w:szCs w:val="52"/>
        </w:rPr>
      </w:pPr>
      <w:r w:rsidRPr="005D22B9">
        <w:rPr>
          <w:rFonts w:ascii="Gabriola" w:eastAsia="Times New Roman" w:hAnsi="Gabriola"/>
          <w:i/>
          <w:iCs/>
          <w:color w:val="F788AA" w:themeColor="accent1" w:themeTint="99"/>
          <w:sz w:val="52"/>
          <w:szCs w:val="52"/>
        </w:rPr>
        <w:lastRenderedPageBreak/>
        <w:t>Things to Consider</w:t>
      </w:r>
    </w:p>
    <w:p w14:paraId="1764F10B" w14:textId="29B8D767" w:rsidR="005D22B9" w:rsidRPr="002443F8" w:rsidRDefault="00C866AD" w:rsidP="005D22B9">
      <w:pPr>
        <w:pStyle w:val="NormalWeb"/>
        <w:spacing w:before="0" w:beforeAutospacing="0" w:after="312" w:afterAutospacing="0"/>
        <w:textAlignment w:val="baseline"/>
        <w:rPr>
          <w:rFonts w:ascii="Times New Roman" w:hAnsi="Times New Roman" w:cs="Times New Roman"/>
          <w:color w:val="767171" w:themeColor="background2" w:themeShade="80"/>
          <w:sz w:val="40"/>
          <w:szCs w:val="40"/>
        </w:rPr>
      </w:pPr>
      <w:r w:rsidRPr="002443F8">
        <w:rPr>
          <w:rFonts w:ascii="Times New Roman" w:hAnsi="Times New Roman" w:cs="Times New Roman"/>
          <w:color w:val="767171" w:themeColor="background2" w:themeShade="80"/>
          <w:sz w:val="28"/>
          <w:szCs w:val="28"/>
          <w:shd w:val="clear" w:color="auto" w:fill="FFFFFF"/>
        </w:rPr>
        <w:t xml:space="preserve">It is important to understand that this is a one-year commitment, and while unexpected things do show up for each of us over the course of a year, the journal exchange will not work properly if everyone does not hold themselves accountable every month. </w:t>
      </w:r>
      <w:r w:rsidRPr="002443F8">
        <w:rPr>
          <w:rFonts w:ascii="Times New Roman" w:hAnsi="Times New Roman" w:cs="Times New Roman"/>
          <w:color w:val="767171" w:themeColor="background2" w:themeShade="80"/>
          <w:sz w:val="28"/>
          <w:szCs w:val="28"/>
        </w:rPr>
        <w:br/>
      </w:r>
      <w:r w:rsidRPr="002443F8">
        <w:rPr>
          <w:rFonts w:ascii="Times New Roman" w:hAnsi="Times New Roman" w:cs="Times New Roman"/>
          <w:color w:val="767171" w:themeColor="background2" w:themeShade="80"/>
          <w:sz w:val="28"/>
          <w:szCs w:val="28"/>
          <w:shd w:val="clear" w:color="auto" w:fill="FFFFFF"/>
        </w:rPr>
        <w:t xml:space="preserve">It is not intended to ever feel like a chore, yet it is meant to challenge you in a profound way. We encourage you to take some time before enrolling and be honest with yourself about your desire and ability to show up and hold space for yourself as well as others. Think about what it is you would like to give and receive from this powerful exchange. </w:t>
      </w:r>
      <w:r w:rsidRPr="002443F8">
        <w:rPr>
          <w:rFonts w:ascii="Times New Roman" w:hAnsi="Times New Roman" w:cs="Times New Roman"/>
          <w:color w:val="767171" w:themeColor="background2" w:themeShade="80"/>
          <w:sz w:val="28"/>
          <w:szCs w:val="28"/>
        </w:rPr>
        <w:br/>
      </w:r>
      <w:r w:rsidRPr="002443F8">
        <w:rPr>
          <w:rFonts w:ascii="Times New Roman" w:hAnsi="Times New Roman" w:cs="Times New Roman"/>
          <w:color w:val="767171" w:themeColor="background2" w:themeShade="80"/>
          <w:sz w:val="28"/>
          <w:szCs w:val="28"/>
        </w:rPr>
        <w:br/>
      </w:r>
      <w:r w:rsidRPr="002443F8">
        <w:rPr>
          <w:rFonts w:ascii="Times New Roman" w:hAnsi="Times New Roman" w:cs="Times New Roman"/>
          <w:color w:val="767171" w:themeColor="background2" w:themeShade="80"/>
          <w:sz w:val="28"/>
          <w:szCs w:val="28"/>
          <w:shd w:val="clear" w:color="auto" w:fill="FFFFFF"/>
        </w:rPr>
        <w:t>Part of the beauty of this process is knowing that you have other sisters depending on you. It only takes one person to abandon the project or not be on time with shipping for it to affect everyone.</w:t>
      </w:r>
      <w:r w:rsidRPr="002443F8">
        <w:rPr>
          <w:rFonts w:ascii="Times New Roman" w:hAnsi="Times New Roman" w:cs="Times New Roman"/>
          <w:color w:val="767171" w:themeColor="background2" w:themeShade="80"/>
          <w:sz w:val="28"/>
          <w:szCs w:val="28"/>
        </w:rPr>
        <w:br/>
      </w:r>
      <w:r w:rsidRPr="002443F8">
        <w:rPr>
          <w:rFonts w:ascii="Times New Roman" w:hAnsi="Times New Roman" w:cs="Times New Roman"/>
          <w:color w:val="767171" w:themeColor="background2" w:themeShade="80"/>
          <w:sz w:val="28"/>
          <w:szCs w:val="28"/>
          <w:shd w:val="clear" w:color="auto" w:fill="FFFFFF"/>
        </w:rPr>
        <w:t>If you hear the call to go deeper into your soul journey, are desiring community, and are ready for a profound experience of growth, connection, creativity, and community in an intimate setting, I strongly encourage you to enroll.</w:t>
      </w:r>
      <w:r w:rsidRPr="002443F8">
        <w:rPr>
          <w:rFonts w:ascii="Times New Roman" w:hAnsi="Times New Roman" w:cs="Times New Roman"/>
          <w:color w:val="767171" w:themeColor="background2" w:themeShade="80"/>
          <w:sz w:val="28"/>
          <w:szCs w:val="28"/>
        </w:rPr>
        <w:br/>
      </w:r>
      <w:r w:rsidRPr="002443F8">
        <w:rPr>
          <w:rFonts w:ascii="Times New Roman" w:hAnsi="Times New Roman" w:cs="Times New Roman"/>
          <w:color w:val="767171" w:themeColor="background2" w:themeShade="80"/>
          <w:sz w:val="28"/>
          <w:szCs w:val="28"/>
          <w:shd w:val="clear" w:color="auto" w:fill="FFFFFF"/>
        </w:rPr>
        <w:t>*Unfortunately, at this time we can only offer this to U.S. participants due to international shipping cost, but may open this up internationally at a later time.</w:t>
      </w:r>
    </w:p>
    <w:p w14:paraId="5CDBE3FB" w14:textId="332735BE" w:rsidR="006818F1" w:rsidRPr="006818F1" w:rsidRDefault="006818F1" w:rsidP="006818F1">
      <w:pPr>
        <w:pStyle w:val="Heading1"/>
        <w:spacing w:before="0" w:after="120"/>
        <w:textAlignment w:val="baseline"/>
        <w:rPr>
          <w:rFonts w:ascii="Gabriola" w:eastAsia="Times New Roman" w:hAnsi="Gabriola"/>
          <w:i/>
          <w:iCs/>
          <w:color w:val="F788AA" w:themeColor="accent1" w:themeTint="99"/>
          <w:sz w:val="48"/>
          <w:szCs w:val="48"/>
        </w:rPr>
      </w:pPr>
      <w:r w:rsidRPr="006818F1">
        <w:rPr>
          <w:rFonts w:ascii="Gabriola" w:eastAsia="Times New Roman" w:hAnsi="Gabriola"/>
          <w:i/>
          <w:iCs/>
          <w:color w:val="F788AA" w:themeColor="accent1" w:themeTint="99"/>
          <w:sz w:val="48"/>
          <w:szCs w:val="48"/>
        </w:rPr>
        <w:t xml:space="preserve">Pricing and </w:t>
      </w:r>
      <w:r w:rsidR="00580213">
        <w:rPr>
          <w:rFonts w:ascii="Gabriola" w:eastAsia="Times New Roman" w:hAnsi="Gabriola"/>
          <w:i/>
          <w:iCs/>
          <w:color w:val="F788AA" w:themeColor="accent1" w:themeTint="99"/>
          <w:sz w:val="48"/>
          <w:szCs w:val="48"/>
        </w:rPr>
        <w:t>Enrollment</w:t>
      </w:r>
      <w:r w:rsidRPr="006818F1">
        <w:rPr>
          <w:rFonts w:ascii="Gabriola" w:eastAsia="Times New Roman" w:hAnsi="Gabriola"/>
          <w:i/>
          <w:iCs/>
          <w:color w:val="F788AA" w:themeColor="accent1" w:themeTint="99"/>
          <w:sz w:val="48"/>
          <w:szCs w:val="48"/>
        </w:rPr>
        <w:t xml:space="preserve"> Process </w:t>
      </w:r>
    </w:p>
    <w:p w14:paraId="67781111" w14:textId="79F3E2E4" w:rsidR="00B40419" w:rsidRPr="00EC607E" w:rsidRDefault="00B40419" w:rsidP="006818F1">
      <w:pPr>
        <w:pStyle w:val="NormalWeb"/>
        <w:spacing w:before="0" w:beforeAutospacing="0" w:after="312" w:afterAutospacing="0"/>
        <w:textAlignment w:val="baseline"/>
        <w:rPr>
          <w:rFonts w:ascii="Times New Roman" w:hAnsi="Times New Roman" w:cs="Times New Roman"/>
          <w:color w:val="767171" w:themeColor="background2" w:themeShade="80"/>
          <w:sz w:val="28"/>
          <w:szCs w:val="28"/>
        </w:rPr>
      </w:pPr>
      <w:r w:rsidRPr="00EC607E">
        <w:rPr>
          <w:rFonts w:ascii="Times New Roman" w:hAnsi="Times New Roman" w:cs="Times New Roman"/>
          <w:color w:val="767171" w:themeColor="background2" w:themeShade="80"/>
          <w:sz w:val="28"/>
          <w:szCs w:val="28"/>
        </w:rPr>
        <w:t>The total cost for the</w:t>
      </w:r>
      <w:r w:rsidRPr="00EC607E">
        <w:rPr>
          <w:rFonts w:ascii="Times New Roman" w:hAnsi="Times New Roman" w:cs="Times New Roman"/>
          <w:i/>
          <w:iCs/>
          <w:color w:val="767171" w:themeColor="background2" w:themeShade="80"/>
          <w:sz w:val="28"/>
          <w:szCs w:val="28"/>
        </w:rPr>
        <w:t xml:space="preserve"> Sacred Cycles Journal Exchange Program</w:t>
      </w:r>
      <w:r w:rsidRPr="00EC607E">
        <w:rPr>
          <w:rFonts w:ascii="Times New Roman" w:hAnsi="Times New Roman" w:cs="Times New Roman"/>
          <w:color w:val="767171" w:themeColor="background2" w:themeShade="80"/>
          <w:sz w:val="28"/>
          <w:szCs w:val="28"/>
        </w:rPr>
        <w:t xml:space="preserve"> is $111.00 (</w:t>
      </w:r>
      <w:r w:rsidR="00E87D72">
        <w:rPr>
          <w:rFonts w:ascii="Times New Roman" w:hAnsi="Times New Roman" w:cs="Times New Roman"/>
          <w:color w:val="767171" w:themeColor="background2" w:themeShade="80"/>
          <w:sz w:val="28"/>
          <w:szCs w:val="28"/>
        </w:rPr>
        <w:t>$9.25</w:t>
      </w:r>
      <w:r w:rsidRPr="00EC607E">
        <w:rPr>
          <w:rFonts w:ascii="Times New Roman" w:hAnsi="Times New Roman" w:cs="Times New Roman"/>
          <w:color w:val="767171" w:themeColor="background2" w:themeShade="80"/>
          <w:sz w:val="28"/>
          <w:szCs w:val="28"/>
        </w:rPr>
        <w:t xml:space="preserve"> a month.) Each participant will also be responsible for each month’s shipping cost. I suggest using a flat rate envelope which is a little over $5.00 per envelope. </w:t>
      </w:r>
    </w:p>
    <w:p w14:paraId="0508FAFC" w14:textId="029D39E9" w:rsidR="006818F1" w:rsidRPr="00EC607E" w:rsidRDefault="006818F1" w:rsidP="006818F1">
      <w:pPr>
        <w:pStyle w:val="NormalWeb"/>
        <w:spacing w:before="0" w:beforeAutospacing="0" w:after="312" w:afterAutospacing="0"/>
        <w:textAlignment w:val="baseline"/>
        <w:rPr>
          <w:rFonts w:ascii="Times New Roman" w:hAnsi="Times New Roman" w:cs="Times New Roman"/>
          <w:color w:val="767171" w:themeColor="background2" w:themeShade="80"/>
          <w:sz w:val="28"/>
          <w:szCs w:val="28"/>
        </w:rPr>
      </w:pPr>
      <w:r w:rsidRPr="00EC607E">
        <w:rPr>
          <w:rFonts w:ascii="Times New Roman" w:hAnsi="Times New Roman" w:cs="Times New Roman"/>
          <w:color w:val="767171" w:themeColor="background2" w:themeShade="80"/>
          <w:sz w:val="28"/>
          <w:szCs w:val="28"/>
        </w:rPr>
        <w:t xml:space="preserve">Payment in full must be made </w:t>
      </w:r>
      <w:r w:rsidR="00B40419" w:rsidRPr="00EC607E">
        <w:rPr>
          <w:rFonts w:ascii="Times New Roman" w:hAnsi="Times New Roman" w:cs="Times New Roman"/>
          <w:color w:val="767171" w:themeColor="background2" w:themeShade="80"/>
          <w:sz w:val="28"/>
          <w:szCs w:val="28"/>
        </w:rPr>
        <w:t>no later than December 1</w:t>
      </w:r>
      <w:r w:rsidR="00B40419" w:rsidRPr="00EC607E">
        <w:rPr>
          <w:rFonts w:ascii="Times New Roman" w:hAnsi="Times New Roman" w:cs="Times New Roman"/>
          <w:color w:val="767171" w:themeColor="background2" w:themeShade="80"/>
          <w:sz w:val="28"/>
          <w:szCs w:val="28"/>
          <w:vertAlign w:val="superscript"/>
        </w:rPr>
        <w:t>st</w:t>
      </w:r>
      <w:r w:rsidR="00B40419" w:rsidRPr="00EC607E">
        <w:rPr>
          <w:rFonts w:ascii="Times New Roman" w:hAnsi="Times New Roman" w:cs="Times New Roman"/>
          <w:color w:val="767171" w:themeColor="background2" w:themeShade="80"/>
          <w:sz w:val="28"/>
          <w:szCs w:val="28"/>
        </w:rPr>
        <w:t>, 2019 with a $44.00 deposit due upon acceptance into the program. Deposits are fully refundable up to December 1</w:t>
      </w:r>
      <w:r w:rsidR="00B40419" w:rsidRPr="00EC607E">
        <w:rPr>
          <w:rFonts w:ascii="Times New Roman" w:hAnsi="Times New Roman" w:cs="Times New Roman"/>
          <w:color w:val="767171" w:themeColor="background2" w:themeShade="80"/>
          <w:sz w:val="28"/>
          <w:szCs w:val="28"/>
          <w:vertAlign w:val="superscript"/>
        </w:rPr>
        <w:t>st</w:t>
      </w:r>
      <w:r w:rsidR="00B40419" w:rsidRPr="00EC607E">
        <w:rPr>
          <w:rFonts w:ascii="Times New Roman" w:hAnsi="Times New Roman" w:cs="Times New Roman"/>
          <w:color w:val="767171" w:themeColor="background2" w:themeShade="80"/>
          <w:sz w:val="28"/>
          <w:szCs w:val="28"/>
        </w:rPr>
        <w:t>, 2019, no refunds will be issued after December 1</w:t>
      </w:r>
      <w:r w:rsidR="00B40419" w:rsidRPr="00EC607E">
        <w:rPr>
          <w:rFonts w:ascii="Times New Roman" w:hAnsi="Times New Roman" w:cs="Times New Roman"/>
          <w:color w:val="767171" w:themeColor="background2" w:themeShade="80"/>
          <w:sz w:val="28"/>
          <w:szCs w:val="28"/>
          <w:vertAlign w:val="superscript"/>
        </w:rPr>
        <w:t>st</w:t>
      </w:r>
      <w:r w:rsidR="00B40419" w:rsidRPr="00EC607E">
        <w:rPr>
          <w:rFonts w:ascii="Times New Roman" w:hAnsi="Times New Roman" w:cs="Times New Roman"/>
          <w:color w:val="767171" w:themeColor="background2" w:themeShade="80"/>
          <w:sz w:val="28"/>
          <w:szCs w:val="28"/>
        </w:rPr>
        <w:t xml:space="preserve">, 2019. </w:t>
      </w:r>
    </w:p>
    <w:p w14:paraId="622D75B0" w14:textId="77777777" w:rsidR="00EC607E" w:rsidRDefault="00EC607E" w:rsidP="006818F1">
      <w:pPr>
        <w:pStyle w:val="NormalWeb"/>
        <w:spacing w:before="0" w:beforeAutospacing="0" w:after="312" w:afterAutospacing="0"/>
        <w:textAlignment w:val="baseline"/>
        <w:rPr>
          <w:rFonts w:ascii="Gabriola" w:hAnsi="Gabriola"/>
          <w:i/>
          <w:iCs/>
          <w:color w:val="F788AA" w:themeColor="accent1" w:themeTint="99"/>
          <w:sz w:val="52"/>
          <w:szCs w:val="52"/>
        </w:rPr>
      </w:pPr>
    </w:p>
    <w:p w14:paraId="64C354FE" w14:textId="2DA65C3E" w:rsidR="00B40419" w:rsidRPr="00B40419" w:rsidRDefault="00B40419" w:rsidP="00EC607E">
      <w:pPr>
        <w:pStyle w:val="Heading1"/>
        <w:rPr>
          <w:rFonts w:ascii="Gabriola" w:hAnsi="Gabriola"/>
          <w:i/>
          <w:iCs/>
          <w:color w:val="F788AA" w:themeColor="accent1" w:themeTint="99"/>
          <w:sz w:val="52"/>
          <w:szCs w:val="52"/>
        </w:rPr>
      </w:pPr>
      <w:r w:rsidRPr="00B40419">
        <w:rPr>
          <w:rFonts w:ascii="Gabriola" w:hAnsi="Gabriola"/>
          <w:i/>
          <w:iCs/>
          <w:color w:val="F788AA" w:themeColor="accent1" w:themeTint="99"/>
          <w:sz w:val="52"/>
          <w:szCs w:val="52"/>
        </w:rPr>
        <w:t xml:space="preserve">What You Will Receive </w:t>
      </w:r>
    </w:p>
    <w:p w14:paraId="5E43AAC4" w14:textId="3BA74DD1" w:rsidR="006818F1" w:rsidRDefault="00EC607E" w:rsidP="006818F1">
      <w:pPr>
        <w:pStyle w:val="NormalWeb"/>
        <w:numPr>
          <w:ilvl w:val="0"/>
          <w:numId w:val="1"/>
        </w:numPr>
        <w:spacing w:before="0" w:beforeAutospacing="0" w:after="312" w:afterAutospacing="0"/>
        <w:textAlignment w:val="baseline"/>
        <w:rPr>
          <w:rFonts w:ascii="Palatino Linotype" w:hAnsi="Palatino Linotype"/>
          <w:color w:val="555555"/>
          <w:sz w:val="23"/>
          <w:szCs w:val="23"/>
        </w:rPr>
      </w:pPr>
      <w:r>
        <w:rPr>
          <w:rFonts w:ascii="Palatino Linotype" w:hAnsi="Palatino Linotype"/>
          <w:color w:val="555555"/>
          <w:sz w:val="23"/>
          <w:szCs w:val="23"/>
        </w:rPr>
        <w:t>G</w:t>
      </w:r>
      <w:r w:rsidR="006818F1">
        <w:rPr>
          <w:rFonts w:ascii="Palatino Linotype" w:hAnsi="Palatino Linotype"/>
          <w:color w:val="555555"/>
          <w:sz w:val="23"/>
          <w:szCs w:val="23"/>
        </w:rPr>
        <w:t>uided participation through each month’s mindfully selected themes</w:t>
      </w:r>
    </w:p>
    <w:p w14:paraId="50484E54" w14:textId="57111643" w:rsidR="006818F1" w:rsidRDefault="006818F1" w:rsidP="006818F1">
      <w:pPr>
        <w:pStyle w:val="NormalWeb"/>
        <w:numPr>
          <w:ilvl w:val="0"/>
          <w:numId w:val="1"/>
        </w:numPr>
        <w:spacing w:before="0" w:beforeAutospacing="0" w:after="312" w:afterAutospacing="0"/>
        <w:textAlignment w:val="baseline"/>
        <w:rPr>
          <w:rFonts w:ascii="Palatino Linotype" w:hAnsi="Palatino Linotype"/>
          <w:color w:val="555555"/>
          <w:sz w:val="23"/>
          <w:szCs w:val="23"/>
        </w:rPr>
      </w:pPr>
      <w:r>
        <w:rPr>
          <w:rFonts w:ascii="Palatino Linotype" w:hAnsi="Palatino Linotype"/>
          <w:color w:val="555555"/>
          <w:sz w:val="23"/>
          <w:szCs w:val="23"/>
        </w:rPr>
        <w:t xml:space="preserve"> </w:t>
      </w:r>
      <w:r w:rsidR="00EC607E">
        <w:rPr>
          <w:rFonts w:ascii="Palatino Linotype" w:hAnsi="Palatino Linotype"/>
          <w:color w:val="555555"/>
          <w:sz w:val="23"/>
          <w:szCs w:val="23"/>
        </w:rPr>
        <w:t>E</w:t>
      </w:r>
      <w:r>
        <w:rPr>
          <w:rFonts w:ascii="Palatino Linotype" w:hAnsi="Palatino Linotype"/>
          <w:color w:val="555555"/>
          <w:sz w:val="23"/>
          <w:szCs w:val="23"/>
        </w:rPr>
        <w:t>xclusive membership to the Facebook Sacred Cycles online community</w:t>
      </w:r>
    </w:p>
    <w:p w14:paraId="784743BF" w14:textId="0C2A32B4" w:rsidR="006818F1" w:rsidRDefault="006818F1" w:rsidP="006818F1">
      <w:pPr>
        <w:pStyle w:val="NormalWeb"/>
        <w:numPr>
          <w:ilvl w:val="0"/>
          <w:numId w:val="1"/>
        </w:numPr>
        <w:spacing w:before="0" w:beforeAutospacing="0" w:after="312" w:afterAutospacing="0"/>
        <w:textAlignment w:val="baseline"/>
        <w:rPr>
          <w:rFonts w:ascii="Palatino Linotype" w:hAnsi="Palatino Linotype"/>
          <w:color w:val="555555"/>
          <w:sz w:val="23"/>
          <w:szCs w:val="23"/>
        </w:rPr>
      </w:pPr>
      <w:r>
        <w:rPr>
          <w:rFonts w:ascii="Palatino Linotype" w:hAnsi="Palatino Linotype"/>
          <w:color w:val="555555"/>
          <w:sz w:val="23"/>
          <w:szCs w:val="23"/>
        </w:rPr>
        <w:t xml:space="preserve">One blank 8 </w:t>
      </w:r>
      <w:r w:rsidR="00580213">
        <w:rPr>
          <w:rFonts w:ascii="Palatino Linotype" w:hAnsi="Palatino Linotype"/>
          <w:color w:val="555555"/>
          <w:sz w:val="23"/>
          <w:szCs w:val="23"/>
        </w:rPr>
        <w:t xml:space="preserve">x </w:t>
      </w:r>
      <w:r>
        <w:rPr>
          <w:rFonts w:ascii="Palatino Linotype" w:hAnsi="Palatino Linotype"/>
          <w:color w:val="555555"/>
          <w:sz w:val="23"/>
          <w:szCs w:val="23"/>
        </w:rPr>
        <w:t xml:space="preserve">10 Hard covered journal </w:t>
      </w:r>
      <w:r w:rsidR="00EC607E">
        <w:rPr>
          <w:rFonts w:ascii="Palatino Linotype" w:hAnsi="Palatino Linotype"/>
          <w:color w:val="555555"/>
          <w:sz w:val="23"/>
          <w:szCs w:val="23"/>
        </w:rPr>
        <w:t xml:space="preserve">filled </w:t>
      </w:r>
      <w:r>
        <w:rPr>
          <w:rFonts w:ascii="Palatino Linotype" w:hAnsi="Palatino Linotype"/>
          <w:color w:val="555555"/>
          <w:sz w:val="23"/>
          <w:szCs w:val="23"/>
        </w:rPr>
        <w:t>with high quality durable pages</w:t>
      </w:r>
      <w:r w:rsidR="00EC607E">
        <w:rPr>
          <w:rFonts w:ascii="Palatino Linotype" w:hAnsi="Palatino Linotype"/>
          <w:color w:val="555555"/>
          <w:sz w:val="23"/>
          <w:szCs w:val="23"/>
        </w:rPr>
        <w:t>.</w:t>
      </w:r>
    </w:p>
    <w:p w14:paraId="71CF6F95" w14:textId="77777777" w:rsidR="006818F1" w:rsidRDefault="006818F1" w:rsidP="006818F1">
      <w:pPr>
        <w:pStyle w:val="NormalWeb"/>
        <w:numPr>
          <w:ilvl w:val="0"/>
          <w:numId w:val="1"/>
        </w:numPr>
        <w:spacing w:before="0" w:beforeAutospacing="0" w:after="312" w:afterAutospacing="0"/>
        <w:textAlignment w:val="baseline"/>
        <w:rPr>
          <w:rFonts w:ascii="Palatino Linotype" w:hAnsi="Palatino Linotype"/>
          <w:color w:val="555555"/>
          <w:sz w:val="23"/>
          <w:szCs w:val="23"/>
        </w:rPr>
      </w:pPr>
      <w:r>
        <w:rPr>
          <w:rFonts w:ascii="Palatino Linotype" w:hAnsi="Palatino Linotype"/>
          <w:color w:val="555555"/>
          <w:sz w:val="23"/>
          <w:szCs w:val="23"/>
        </w:rPr>
        <w:t xml:space="preserve"> One </w:t>
      </w:r>
      <w:r w:rsidRPr="0025012A">
        <w:rPr>
          <w:rFonts w:ascii="Palatino Linotype" w:hAnsi="Palatino Linotype"/>
          <w:i/>
          <w:iCs/>
          <w:color w:val="555555"/>
          <w:sz w:val="23"/>
          <w:szCs w:val="23"/>
        </w:rPr>
        <w:t>Sacred Cycles</w:t>
      </w:r>
      <w:r>
        <w:rPr>
          <w:rFonts w:ascii="Palatino Linotype" w:hAnsi="Palatino Linotype"/>
          <w:color w:val="555555"/>
          <w:sz w:val="23"/>
          <w:szCs w:val="23"/>
        </w:rPr>
        <w:t xml:space="preserve"> Inspiration kit (filled with an assortment of things you can use to adorn and create your journal page layouts)  </w:t>
      </w:r>
    </w:p>
    <w:p w14:paraId="2A360EB7" w14:textId="473B0A67" w:rsidR="0025012A" w:rsidRDefault="0025012A" w:rsidP="0025012A">
      <w:pPr>
        <w:pStyle w:val="NormalWeb"/>
        <w:numPr>
          <w:ilvl w:val="0"/>
          <w:numId w:val="1"/>
        </w:numPr>
        <w:spacing w:before="0" w:beforeAutospacing="0" w:after="312" w:afterAutospacing="0"/>
        <w:textAlignment w:val="baseline"/>
        <w:rPr>
          <w:rFonts w:ascii="Palatino Linotype" w:hAnsi="Palatino Linotype"/>
          <w:color w:val="555555"/>
          <w:sz w:val="23"/>
          <w:szCs w:val="23"/>
        </w:rPr>
      </w:pPr>
      <w:r>
        <w:rPr>
          <w:rFonts w:ascii="Palatino Linotype" w:hAnsi="Palatino Linotype"/>
          <w:color w:val="555555"/>
          <w:sz w:val="23"/>
          <w:szCs w:val="23"/>
        </w:rPr>
        <w:t>Two monthly</w:t>
      </w:r>
      <w:r w:rsidR="006818F1">
        <w:rPr>
          <w:rFonts w:ascii="Palatino Linotype" w:hAnsi="Palatino Linotype"/>
          <w:color w:val="555555"/>
          <w:sz w:val="23"/>
          <w:szCs w:val="23"/>
        </w:rPr>
        <w:t xml:space="preserve"> group calls that correspond with each month’s full and new moon. (If you can’t make the live call don’t worry. You will be able to watch each month’s </w:t>
      </w:r>
      <w:r w:rsidR="006818F1" w:rsidRPr="0025012A">
        <w:rPr>
          <w:rFonts w:ascii="Palatino Linotype" w:hAnsi="Palatino Linotype"/>
          <w:i/>
          <w:iCs/>
          <w:color w:val="555555"/>
          <w:sz w:val="23"/>
          <w:szCs w:val="23"/>
        </w:rPr>
        <w:t>Sacred Cycles Sister Circle</w:t>
      </w:r>
      <w:r w:rsidR="006818F1">
        <w:rPr>
          <w:rFonts w:ascii="Palatino Linotype" w:hAnsi="Palatino Linotype"/>
          <w:color w:val="555555"/>
          <w:sz w:val="23"/>
          <w:szCs w:val="23"/>
        </w:rPr>
        <w:t xml:space="preserve"> calls at your own convenience</w:t>
      </w:r>
      <w:r w:rsidR="00B40419">
        <w:rPr>
          <w:rFonts w:ascii="Palatino Linotype" w:hAnsi="Palatino Linotype"/>
          <w:color w:val="555555"/>
          <w:sz w:val="23"/>
          <w:szCs w:val="23"/>
        </w:rPr>
        <w:t>.)</w:t>
      </w:r>
      <w:r w:rsidR="006818F1">
        <w:rPr>
          <w:rFonts w:ascii="Palatino Linotype" w:hAnsi="Palatino Linotype"/>
          <w:color w:val="555555"/>
          <w:sz w:val="23"/>
          <w:szCs w:val="23"/>
        </w:rPr>
        <w:t xml:space="preserve">  </w:t>
      </w:r>
    </w:p>
    <w:p w14:paraId="214308D4" w14:textId="297CA76E" w:rsidR="0025012A" w:rsidRDefault="0025012A" w:rsidP="0025012A">
      <w:pPr>
        <w:pStyle w:val="NormalWeb"/>
        <w:spacing w:before="0" w:beforeAutospacing="0" w:after="312" w:afterAutospacing="0"/>
        <w:textAlignment w:val="baseline"/>
        <w:rPr>
          <w:rFonts w:ascii="Gabriola" w:hAnsi="Gabriola"/>
          <w:i/>
          <w:iCs/>
          <w:color w:val="F788AA" w:themeColor="accent1" w:themeTint="99"/>
          <w:sz w:val="72"/>
          <w:szCs w:val="72"/>
        </w:rPr>
      </w:pPr>
      <w:r>
        <w:rPr>
          <w:rFonts w:ascii="Gabriola" w:hAnsi="Gabriola"/>
          <w:i/>
          <w:iCs/>
          <w:color w:val="F788AA" w:themeColor="accent1" w:themeTint="99"/>
          <w:sz w:val="72"/>
          <w:szCs w:val="72"/>
        </w:rPr>
        <w:t xml:space="preserve">Sacred Cycles </w:t>
      </w:r>
      <w:r w:rsidR="00580213">
        <w:rPr>
          <w:rFonts w:ascii="Gabriola" w:hAnsi="Gabriola"/>
          <w:i/>
          <w:iCs/>
          <w:color w:val="F788AA" w:themeColor="accent1" w:themeTint="99"/>
          <w:sz w:val="72"/>
          <w:szCs w:val="72"/>
        </w:rPr>
        <w:t xml:space="preserve">Enrollment Questionnaire </w:t>
      </w:r>
      <w:r>
        <w:rPr>
          <w:rFonts w:ascii="Gabriola" w:hAnsi="Gabriola"/>
          <w:i/>
          <w:iCs/>
          <w:color w:val="F788AA" w:themeColor="accent1" w:themeTint="99"/>
          <w:sz w:val="72"/>
          <w:szCs w:val="72"/>
        </w:rPr>
        <w:t xml:space="preserve"> </w:t>
      </w:r>
    </w:p>
    <w:p w14:paraId="2F8D2653" w14:textId="390FF3CC" w:rsidR="0025012A" w:rsidRDefault="0025012A" w:rsidP="0025012A">
      <w:pPr>
        <w:pStyle w:val="NormalWeb"/>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 xml:space="preserve">You can answer directly into this document or copy and paste this portion into an email and return it to </w:t>
      </w:r>
      <w:hyperlink r:id="rId12" w:history="1">
        <w:r w:rsidRPr="0018291F">
          <w:rPr>
            <w:rStyle w:val="Hyperlink"/>
            <w:rFonts w:ascii="Times New Roman" w:hAnsi="Times New Roman" w:cs="Times New Roman"/>
            <w:color w:val="9B0A40" w:themeColor="hyperlink" w:themeShade="80"/>
            <w:sz w:val="24"/>
            <w:szCs w:val="24"/>
          </w:rPr>
          <w:t>Kelly@sankofacreative.com</w:t>
        </w:r>
      </w:hyperlink>
      <w:r>
        <w:rPr>
          <w:rFonts w:ascii="Times New Roman" w:hAnsi="Times New Roman" w:cs="Times New Roman"/>
          <w:color w:val="767171" w:themeColor="background2" w:themeShade="80"/>
          <w:sz w:val="24"/>
          <w:szCs w:val="24"/>
        </w:rPr>
        <w:t xml:space="preserve"> . You will be </w:t>
      </w:r>
      <w:r w:rsidR="00F77B9F">
        <w:rPr>
          <w:rFonts w:ascii="Times New Roman" w:hAnsi="Times New Roman" w:cs="Times New Roman"/>
          <w:color w:val="767171" w:themeColor="background2" w:themeShade="80"/>
          <w:sz w:val="24"/>
          <w:szCs w:val="24"/>
        </w:rPr>
        <w:t>contacted</w:t>
      </w:r>
      <w:r>
        <w:rPr>
          <w:rFonts w:ascii="Times New Roman" w:hAnsi="Times New Roman" w:cs="Times New Roman"/>
          <w:color w:val="767171" w:themeColor="background2" w:themeShade="80"/>
          <w:sz w:val="24"/>
          <w:szCs w:val="24"/>
        </w:rPr>
        <w:t xml:space="preserve"> within 72 hours of submission</w:t>
      </w:r>
      <w:r w:rsidR="00F77B9F">
        <w:rPr>
          <w:rFonts w:ascii="Times New Roman" w:hAnsi="Times New Roman" w:cs="Times New Roman"/>
          <w:color w:val="767171" w:themeColor="background2" w:themeShade="80"/>
          <w:sz w:val="24"/>
          <w:szCs w:val="24"/>
        </w:rPr>
        <w:t xml:space="preserve"> by one of the </w:t>
      </w:r>
      <w:r w:rsidR="00F77B9F" w:rsidRPr="00F77B9F">
        <w:rPr>
          <w:rFonts w:ascii="Times New Roman" w:hAnsi="Times New Roman" w:cs="Times New Roman"/>
          <w:i/>
          <w:iCs/>
          <w:color w:val="767171" w:themeColor="background2" w:themeShade="80"/>
          <w:sz w:val="24"/>
          <w:szCs w:val="24"/>
        </w:rPr>
        <w:t>Sacred Cycle Facilitators</w:t>
      </w:r>
      <w:r w:rsidR="00F77B9F">
        <w:rPr>
          <w:rFonts w:ascii="Times New Roman" w:hAnsi="Times New Roman" w:cs="Times New Roman"/>
          <w:color w:val="767171" w:themeColor="background2" w:themeShade="80"/>
          <w:sz w:val="24"/>
          <w:szCs w:val="24"/>
        </w:rPr>
        <w:t>.</w:t>
      </w:r>
    </w:p>
    <w:p w14:paraId="15D433C4" w14:textId="20CAD0DC" w:rsidR="0025012A" w:rsidRDefault="0025012A" w:rsidP="00F56CC4">
      <w:pPr>
        <w:pStyle w:val="NormalWeb"/>
        <w:numPr>
          <w:ilvl w:val="0"/>
          <w:numId w:val="2"/>
        </w:numPr>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Name:</w:t>
      </w:r>
    </w:p>
    <w:p w14:paraId="1FBB3F39" w14:textId="15D03D8B" w:rsidR="00267DB9" w:rsidRDefault="00267DB9" w:rsidP="00F56CC4">
      <w:pPr>
        <w:pStyle w:val="NormalWeb"/>
        <w:numPr>
          <w:ilvl w:val="0"/>
          <w:numId w:val="2"/>
        </w:numPr>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Mailing Address:</w:t>
      </w:r>
    </w:p>
    <w:p w14:paraId="70D8D815" w14:textId="6ABD7A60" w:rsidR="00F56CC4" w:rsidRDefault="00005068" w:rsidP="00F56CC4">
      <w:pPr>
        <w:pStyle w:val="NormalWeb"/>
        <w:numPr>
          <w:ilvl w:val="0"/>
          <w:numId w:val="2"/>
        </w:numPr>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Are</w:t>
      </w:r>
      <w:r w:rsidR="0025012A">
        <w:rPr>
          <w:rFonts w:ascii="Times New Roman" w:hAnsi="Times New Roman" w:cs="Times New Roman"/>
          <w:color w:val="767171" w:themeColor="background2" w:themeShade="80"/>
          <w:sz w:val="24"/>
          <w:szCs w:val="24"/>
        </w:rPr>
        <w:t xml:space="preserve"> you willing to commit to having your journal entry complete and shipped to the next sister no later than the 20</w:t>
      </w:r>
      <w:r w:rsidR="0025012A" w:rsidRPr="0025012A">
        <w:rPr>
          <w:rFonts w:ascii="Times New Roman" w:hAnsi="Times New Roman" w:cs="Times New Roman"/>
          <w:color w:val="767171" w:themeColor="background2" w:themeShade="80"/>
          <w:sz w:val="24"/>
          <w:szCs w:val="24"/>
          <w:vertAlign w:val="superscript"/>
        </w:rPr>
        <w:t>th</w:t>
      </w:r>
      <w:r w:rsidR="0025012A">
        <w:rPr>
          <w:rFonts w:ascii="Times New Roman" w:hAnsi="Times New Roman" w:cs="Times New Roman"/>
          <w:color w:val="767171" w:themeColor="background2" w:themeShade="80"/>
          <w:sz w:val="24"/>
          <w:szCs w:val="24"/>
        </w:rPr>
        <w:t xml:space="preserve"> of each month</w:t>
      </w:r>
      <w:r w:rsidR="00F56CC4">
        <w:rPr>
          <w:rFonts w:ascii="Times New Roman" w:hAnsi="Times New Roman" w:cs="Times New Roman"/>
          <w:color w:val="767171" w:themeColor="background2" w:themeShade="80"/>
          <w:sz w:val="24"/>
          <w:szCs w:val="24"/>
        </w:rPr>
        <w:t xml:space="preserve">? </w:t>
      </w:r>
      <w:r w:rsidR="0025012A">
        <w:rPr>
          <w:rFonts w:ascii="Times New Roman" w:hAnsi="Times New Roman" w:cs="Times New Roman"/>
          <w:color w:val="767171" w:themeColor="background2" w:themeShade="80"/>
          <w:sz w:val="24"/>
          <w:szCs w:val="24"/>
        </w:rPr>
        <w:t xml:space="preserve"> </w:t>
      </w:r>
    </w:p>
    <w:p w14:paraId="27C281C5" w14:textId="760C634E" w:rsidR="0025012A" w:rsidRDefault="00F56CC4" w:rsidP="0025012A">
      <w:pPr>
        <w:pStyle w:val="NormalWeb"/>
        <w:spacing w:before="0" w:beforeAutospacing="0" w:after="312" w:afterAutospacing="0"/>
        <w:textAlignment w:val="baseline"/>
        <w:rPr>
          <w:rFonts w:ascii="Times New Roman" w:hAnsi="Times New Roman" w:cs="Times New Roman"/>
          <w:color w:val="767171" w:themeColor="background2" w:themeShade="80"/>
          <w:sz w:val="24"/>
          <w:szCs w:val="24"/>
        </w:rPr>
      </w:pPr>
      <w:r w:rsidRPr="00F56CC4">
        <w:rPr>
          <w:rFonts w:ascii="Times New Roman" w:hAnsi="Times New Roman" w:cs="Times New Roman"/>
          <w:i/>
          <w:iCs/>
          <w:color w:val="767171" w:themeColor="background2" w:themeShade="80"/>
          <w:sz w:val="24"/>
          <w:szCs w:val="24"/>
        </w:rPr>
        <w:lastRenderedPageBreak/>
        <w:t xml:space="preserve">Having this set date helps keep the schedule running smoothly and </w:t>
      </w:r>
      <w:r>
        <w:rPr>
          <w:rFonts w:ascii="Times New Roman" w:hAnsi="Times New Roman" w:cs="Times New Roman"/>
          <w:i/>
          <w:iCs/>
          <w:color w:val="767171" w:themeColor="background2" w:themeShade="80"/>
          <w:sz w:val="24"/>
          <w:szCs w:val="24"/>
        </w:rPr>
        <w:t>gives</w:t>
      </w:r>
      <w:r w:rsidRPr="00F56CC4">
        <w:rPr>
          <w:rFonts w:ascii="Times New Roman" w:hAnsi="Times New Roman" w:cs="Times New Roman"/>
          <w:i/>
          <w:iCs/>
          <w:color w:val="767171" w:themeColor="background2" w:themeShade="80"/>
          <w:sz w:val="24"/>
          <w:szCs w:val="24"/>
        </w:rPr>
        <w:t xml:space="preserve"> each journal 10 days to make it to its next destination</w:t>
      </w:r>
      <w:r>
        <w:rPr>
          <w:rFonts w:ascii="Times New Roman" w:hAnsi="Times New Roman" w:cs="Times New Roman"/>
          <w:color w:val="767171" w:themeColor="background2" w:themeShade="80"/>
          <w:sz w:val="24"/>
          <w:szCs w:val="24"/>
        </w:rPr>
        <w:t xml:space="preserve">. </w:t>
      </w:r>
      <w:r w:rsidRPr="00F56CC4">
        <w:rPr>
          <w:rFonts w:ascii="Times New Roman" w:hAnsi="Times New Roman" w:cs="Times New Roman"/>
          <w:i/>
          <w:iCs/>
          <w:color w:val="767171" w:themeColor="background2" w:themeShade="80"/>
          <w:sz w:val="24"/>
          <w:szCs w:val="24"/>
        </w:rPr>
        <w:t>This schedule also gives each sister a</w:t>
      </w:r>
      <w:r>
        <w:rPr>
          <w:rFonts w:ascii="Times New Roman" w:hAnsi="Times New Roman" w:cs="Times New Roman"/>
          <w:i/>
          <w:iCs/>
          <w:color w:val="767171" w:themeColor="background2" w:themeShade="80"/>
          <w:sz w:val="24"/>
          <w:szCs w:val="24"/>
        </w:rPr>
        <w:t xml:space="preserve"> </w:t>
      </w:r>
      <w:r w:rsidRPr="00F56CC4">
        <w:rPr>
          <w:rFonts w:ascii="Times New Roman" w:hAnsi="Times New Roman" w:cs="Times New Roman"/>
          <w:i/>
          <w:iCs/>
          <w:color w:val="767171" w:themeColor="background2" w:themeShade="80"/>
          <w:sz w:val="24"/>
          <w:szCs w:val="24"/>
        </w:rPr>
        <w:t xml:space="preserve">minimum of 20 days to complete </w:t>
      </w:r>
      <w:r>
        <w:rPr>
          <w:rFonts w:ascii="Times New Roman" w:hAnsi="Times New Roman" w:cs="Times New Roman"/>
          <w:i/>
          <w:iCs/>
          <w:color w:val="767171" w:themeColor="background2" w:themeShade="80"/>
          <w:sz w:val="24"/>
          <w:szCs w:val="24"/>
        </w:rPr>
        <w:t>her</w:t>
      </w:r>
      <w:r w:rsidRPr="00F56CC4">
        <w:rPr>
          <w:rFonts w:ascii="Times New Roman" w:hAnsi="Times New Roman" w:cs="Times New Roman"/>
          <w:i/>
          <w:iCs/>
          <w:color w:val="767171" w:themeColor="background2" w:themeShade="80"/>
          <w:sz w:val="24"/>
          <w:szCs w:val="24"/>
        </w:rPr>
        <w:t xml:space="preserve"> instalment for that month.</w:t>
      </w:r>
      <w:r>
        <w:rPr>
          <w:rFonts w:ascii="Times New Roman" w:hAnsi="Times New Roman" w:cs="Times New Roman"/>
          <w:color w:val="767171" w:themeColor="background2" w:themeShade="80"/>
          <w:sz w:val="24"/>
          <w:szCs w:val="24"/>
        </w:rPr>
        <w:t xml:space="preserve"> </w:t>
      </w:r>
    </w:p>
    <w:p w14:paraId="219A5122" w14:textId="0FF68BD8" w:rsidR="00F56CC4" w:rsidRDefault="00F56CC4" w:rsidP="00F56CC4">
      <w:pPr>
        <w:pStyle w:val="NormalWeb"/>
        <w:numPr>
          <w:ilvl w:val="0"/>
          <w:numId w:val="2"/>
        </w:numPr>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What aspect of this program are you the most drawn to?</w:t>
      </w:r>
    </w:p>
    <w:p w14:paraId="4822B015" w14:textId="344FCCB4" w:rsidR="00F56CC4" w:rsidRDefault="00F56CC4" w:rsidP="00F56CC4">
      <w:pPr>
        <w:pStyle w:val="NormalWeb"/>
        <w:numPr>
          <w:ilvl w:val="0"/>
          <w:numId w:val="2"/>
        </w:numPr>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 xml:space="preserve">We are excited to get to know you. What would you like to share with us about you? </w:t>
      </w:r>
    </w:p>
    <w:p w14:paraId="2B033703" w14:textId="544AA4B1" w:rsidR="00F56CC4" w:rsidRDefault="00F56CC4" w:rsidP="0025012A">
      <w:pPr>
        <w:pStyle w:val="NormalWeb"/>
        <w:spacing w:before="0" w:beforeAutospacing="0" w:after="312" w:afterAutospacing="0"/>
        <w:textAlignment w:val="baseline"/>
        <w:rPr>
          <w:rFonts w:ascii="Times New Roman" w:hAnsi="Times New Roman" w:cs="Times New Roman"/>
          <w:i/>
          <w:iCs/>
          <w:color w:val="767171" w:themeColor="background2" w:themeShade="80"/>
          <w:sz w:val="24"/>
          <w:szCs w:val="24"/>
        </w:rPr>
      </w:pPr>
      <w:r w:rsidRPr="00F56CC4">
        <w:rPr>
          <w:rFonts w:ascii="Times New Roman" w:hAnsi="Times New Roman" w:cs="Times New Roman"/>
          <w:i/>
          <w:iCs/>
          <w:color w:val="767171" w:themeColor="background2" w:themeShade="80"/>
          <w:sz w:val="24"/>
          <w:szCs w:val="24"/>
        </w:rPr>
        <w:t xml:space="preserve">Your interests, your hobbies, or anything else you wish to share. </w:t>
      </w:r>
    </w:p>
    <w:p w14:paraId="4E9CEFCB" w14:textId="42A042B8" w:rsidR="00F56CC4" w:rsidRDefault="00F56CC4" w:rsidP="0025012A">
      <w:pPr>
        <w:pStyle w:val="NormalWeb"/>
        <w:spacing w:before="0" w:beforeAutospacing="0" w:after="312" w:afterAutospacing="0"/>
        <w:textAlignment w:val="baseline"/>
        <w:rPr>
          <w:rFonts w:ascii="Gabriola" w:hAnsi="Gabriola" w:cs="Times New Roman"/>
          <w:i/>
          <w:iCs/>
          <w:color w:val="F788AA" w:themeColor="accent1" w:themeTint="99"/>
          <w:sz w:val="40"/>
          <w:szCs w:val="40"/>
        </w:rPr>
      </w:pPr>
      <w:r w:rsidRPr="00F56CC4">
        <w:rPr>
          <w:rFonts w:ascii="Gabriola" w:hAnsi="Gabriola" w:cs="Times New Roman"/>
          <w:i/>
          <w:iCs/>
          <w:color w:val="F788AA" w:themeColor="accent1" w:themeTint="99"/>
          <w:sz w:val="40"/>
          <w:szCs w:val="40"/>
        </w:rPr>
        <w:t>We are so excited to share this journey with you through the Sacred Cycles of 2020</w:t>
      </w:r>
      <w:r w:rsidR="00EC607E">
        <w:rPr>
          <w:rFonts w:ascii="Gabriola" w:hAnsi="Gabriola" w:cs="Times New Roman"/>
          <w:i/>
          <w:iCs/>
          <w:color w:val="F788AA" w:themeColor="accent1" w:themeTint="99"/>
          <w:sz w:val="40"/>
          <w:szCs w:val="40"/>
        </w:rPr>
        <w:t>!!</w:t>
      </w:r>
    </w:p>
    <w:p w14:paraId="02480612" w14:textId="1DD78DDA" w:rsidR="00F56CC4" w:rsidRDefault="00EC607E" w:rsidP="0025012A">
      <w:pPr>
        <w:pStyle w:val="NormalWeb"/>
        <w:spacing w:before="0" w:beforeAutospacing="0" w:after="312" w:afterAutospacing="0"/>
        <w:textAlignment w:val="baseline"/>
        <w:rPr>
          <w:rFonts w:ascii="Times New Roman" w:hAnsi="Times New Roman" w:cs="Times New Roman"/>
          <w:color w:val="767171" w:themeColor="background2" w:themeShade="80"/>
          <w:sz w:val="40"/>
          <w:szCs w:val="40"/>
        </w:rPr>
      </w:pPr>
      <w:r>
        <w:rPr>
          <w:rFonts w:ascii="Times New Roman" w:hAnsi="Times New Roman" w:cs="Times New Roman"/>
          <w:color w:val="767171" w:themeColor="background2" w:themeShade="80"/>
          <w:sz w:val="40"/>
          <w:szCs w:val="40"/>
        </w:rPr>
        <w:t xml:space="preserve">You can email the completed </w:t>
      </w:r>
      <w:r w:rsidR="00580213">
        <w:rPr>
          <w:rFonts w:ascii="Times New Roman" w:hAnsi="Times New Roman" w:cs="Times New Roman"/>
          <w:color w:val="767171" w:themeColor="background2" w:themeShade="80"/>
          <w:sz w:val="40"/>
          <w:szCs w:val="40"/>
        </w:rPr>
        <w:t>enrollment questionnaire</w:t>
      </w:r>
      <w:r>
        <w:rPr>
          <w:rFonts w:ascii="Times New Roman" w:hAnsi="Times New Roman" w:cs="Times New Roman"/>
          <w:color w:val="767171" w:themeColor="background2" w:themeShade="80"/>
          <w:sz w:val="40"/>
          <w:szCs w:val="40"/>
        </w:rPr>
        <w:t xml:space="preserve"> to </w:t>
      </w:r>
      <w:hyperlink r:id="rId13" w:history="1">
        <w:r w:rsidRPr="0018291F">
          <w:rPr>
            <w:rStyle w:val="Hyperlink"/>
            <w:rFonts w:ascii="Times New Roman" w:hAnsi="Times New Roman" w:cs="Times New Roman"/>
            <w:color w:val="9B0A40" w:themeColor="hyperlink" w:themeShade="80"/>
            <w:sz w:val="40"/>
            <w:szCs w:val="40"/>
          </w:rPr>
          <w:t>kelly@sankofacreative.com</w:t>
        </w:r>
      </w:hyperlink>
    </w:p>
    <w:p w14:paraId="3C1D8DC4" w14:textId="01B54B8D" w:rsidR="00EC607E" w:rsidRDefault="00267DB9" w:rsidP="0025012A">
      <w:pPr>
        <w:pStyle w:val="NormalWeb"/>
        <w:spacing w:before="0" w:beforeAutospacing="0" w:after="312" w:afterAutospacing="0"/>
        <w:textAlignment w:val="baseline"/>
        <w:rPr>
          <w:rFonts w:ascii="Times New Roman" w:hAnsi="Times New Roman" w:cs="Times New Roman"/>
          <w:color w:val="767171" w:themeColor="background2" w:themeShade="80"/>
          <w:sz w:val="40"/>
          <w:szCs w:val="40"/>
        </w:rPr>
      </w:pPr>
      <w:hyperlink r:id="rId14" w:history="1">
        <w:r w:rsidR="00EC607E" w:rsidRPr="00EC607E">
          <w:rPr>
            <w:rStyle w:val="Hyperlink"/>
            <w:rFonts w:ascii="Times New Roman" w:hAnsi="Times New Roman" w:cs="Times New Roman"/>
            <w:color w:val="9B0A40" w:themeColor="hyperlink" w:themeShade="80"/>
            <w:sz w:val="40"/>
            <w:szCs w:val="40"/>
          </w:rPr>
          <w:t>For more information</w:t>
        </w:r>
        <w:r w:rsidR="00EC607E">
          <w:rPr>
            <w:rStyle w:val="Hyperlink"/>
            <w:rFonts w:ascii="Times New Roman" w:hAnsi="Times New Roman" w:cs="Times New Roman"/>
            <w:color w:val="9B0A40" w:themeColor="hyperlink" w:themeShade="80"/>
            <w:sz w:val="40"/>
            <w:szCs w:val="40"/>
          </w:rPr>
          <w:t xml:space="preserve"> on the </w:t>
        </w:r>
        <w:r w:rsidR="00EC607E" w:rsidRPr="00EC607E">
          <w:rPr>
            <w:rStyle w:val="Hyperlink"/>
            <w:rFonts w:ascii="Times New Roman" w:hAnsi="Times New Roman" w:cs="Times New Roman"/>
            <w:i/>
            <w:iCs/>
            <w:color w:val="9B0A40" w:themeColor="hyperlink" w:themeShade="80"/>
            <w:sz w:val="40"/>
            <w:szCs w:val="40"/>
          </w:rPr>
          <w:t>Sacred Cycles Journal Exchange</w:t>
        </w:r>
        <w:r w:rsidR="00EC607E">
          <w:rPr>
            <w:rStyle w:val="Hyperlink"/>
            <w:rFonts w:ascii="Times New Roman" w:hAnsi="Times New Roman" w:cs="Times New Roman"/>
            <w:color w:val="9B0A40" w:themeColor="hyperlink" w:themeShade="80"/>
            <w:sz w:val="40"/>
            <w:szCs w:val="40"/>
          </w:rPr>
          <w:t xml:space="preserve"> </w:t>
        </w:r>
        <w:r w:rsidR="00EC607E" w:rsidRPr="00EC607E">
          <w:rPr>
            <w:rStyle w:val="Hyperlink"/>
            <w:rFonts w:ascii="Times New Roman" w:hAnsi="Times New Roman" w:cs="Times New Roman"/>
            <w:color w:val="9B0A40" w:themeColor="hyperlink" w:themeShade="80"/>
            <w:sz w:val="40"/>
            <w:szCs w:val="40"/>
          </w:rPr>
          <w:t>visit our Sacred Cycles Journal Exchange Page Here</w:t>
        </w:r>
      </w:hyperlink>
    </w:p>
    <w:p w14:paraId="596BC23A" w14:textId="552CEEF1" w:rsidR="00EC607E" w:rsidRDefault="00EC607E" w:rsidP="0025012A">
      <w:pPr>
        <w:pStyle w:val="NormalWeb"/>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As always, I am sending you so much love</w:t>
      </w:r>
    </w:p>
    <w:p w14:paraId="37D77316" w14:textId="07D032FB" w:rsidR="00786C2E" w:rsidRDefault="00786C2E" w:rsidP="0025012A">
      <w:pPr>
        <w:pStyle w:val="NormalWeb"/>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color w:val="767171" w:themeColor="background2" w:themeShade="80"/>
          <w:sz w:val="24"/>
          <w:szCs w:val="24"/>
        </w:rPr>
        <w:t>-Kelly</w:t>
      </w:r>
    </w:p>
    <w:p w14:paraId="59408945" w14:textId="54BD493E" w:rsidR="00786C2E" w:rsidRDefault="00786C2E" w:rsidP="0025012A">
      <w:pPr>
        <w:pStyle w:val="NormalWeb"/>
        <w:spacing w:before="0" w:beforeAutospacing="0" w:after="312" w:afterAutospacing="0"/>
        <w:textAlignment w:val="baseline"/>
        <w:rPr>
          <w:rFonts w:ascii="Times New Roman" w:hAnsi="Times New Roman" w:cs="Times New Roman"/>
          <w:color w:val="767171" w:themeColor="background2" w:themeShade="80"/>
          <w:sz w:val="24"/>
          <w:szCs w:val="24"/>
        </w:rPr>
      </w:pPr>
      <w:r>
        <w:rPr>
          <w:rFonts w:ascii="Times New Roman" w:hAnsi="Times New Roman" w:cs="Times New Roman"/>
          <w:noProof/>
          <w:color w:val="E7E6E6" w:themeColor="background2"/>
          <w:sz w:val="24"/>
          <w:szCs w:val="24"/>
        </w:rPr>
        <w:drawing>
          <wp:inline distT="0" distB="0" distL="0" distR="0" wp14:anchorId="7CAFC070" wp14:editId="40B838C5">
            <wp:extent cx="1531620" cy="1531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1637" cy="1531637"/>
                    </a:xfrm>
                    <a:prstGeom prst="rect">
                      <a:avLst/>
                    </a:prstGeom>
                  </pic:spPr>
                </pic:pic>
              </a:graphicData>
            </a:graphic>
          </wp:inline>
        </w:drawing>
      </w:r>
    </w:p>
    <w:p w14:paraId="2012DB4A" w14:textId="6F98B4FA" w:rsidR="00EC607E" w:rsidRPr="00EC607E" w:rsidRDefault="00EC607E" w:rsidP="0025012A">
      <w:pPr>
        <w:pStyle w:val="NormalWeb"/>
        <w:spacing w:before="0" w:beforeAutospacing="0" w:after="312" w:afterAutospacing="0"/>
        <w:textAlignment w:val="baseline"/>
        <w:rPr>
          <w:rFonts w:ascii="Times New Roman" w:hAnsi="Times New Roman" w:cs="Times New Roman"/>
          <w:color w:val="767171" w:themeColor="background2" w:themeShade="80"/>
          <w:sz w:val="24"/>
          <w:szCs w:val="24"/>
        </w:rPr>
      </w:pPr>
    </w:p>
    <w:p w14:paraId="590389B9" w14:textId="17AE2D8F" w:rsidR="00F56CC4" w:rsidRPr="00F56CC4" w:rsidRDefault="00F56CC4" w:rsidP="0025012A">
      <w:pPr>
        <w:pStyle w:val="NormalWeb"/>
        <w:spacing w:before="0" w:beforeAutospacing="0" w:after="312" w:afterAutospacing="0"/>
        <w:textAlignment w:val="baseline"/>
        <w:rPr>
          <w:rFonts w:ascii="Gabriola" w:hAnsi="Gabriola" w:cs="Times New Roman"/>
          <w:color w:val="F788AA" w:themeColor="accent1" w:themeTint="99"/>
          <w:sz w:val="40"/>
          <w:szCs w:val="40"/>
        </w:rPr>
      </w:pPr>
    </w:p>
    <w:p w14:paraId="6756F499" w14:textId="77777777" w:rsidR="00F56CC4" w:rsidRPr="00F56CC4" w:rsidRDefault="00F56CC4" w:rsidP="0025012A">
      <w:pPr>
        <w:pStyle w:val="NormalWeb"/>
        <w:spacing w:before="0" w:beforeAutospacing="0" w:after="312" w:afterAutospacing="0"/>
        <w:textAlignment w:val="baseline"/>
        <w:rPr>
          <w:rFonts w:ascii="Times New Roman" w:hAnsi="Times New Roman" w:cs="Times New Roman"/>
          <w:color w:val="767171" w:themeColor="background2" w:themeShade="80"/>
          <w:sz w:val="24"/>
          <w:szCs w:val="24"/>
        </w:rPr>
      </w:pPr>
    </w:p>
    <w:p w14:paraId="3DBD8A1F" w14:textId="77777777" w:rsidR="005D22B9" w:rsidRPr="005D22B9" w:rsidRDefault="005D22B9">
      <w:pPr>
        <w:rPr>
          <w:rFonts w:ascii="Times New Roman" w:hAnsi="Times New Roman" w:cs="Times New Roman"/>
          <w:color w:val="767171" w:themeColor="background2" w:themeShade="80"/>
          <w:sz w:val="32"/>
          <w:szCs w:val="32"/>
        </w:rPr>
      </w:pPr>
    </w:p>
    <w:sectPr w:rsidR="005D22B9" w:rsidRPr="005D22B9">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0C3CA" w14:textId="77777777" w:rsidR="00B3387F" w:rsidRDefault="00B3387F" w:rsidP="00975DB0">
      <w:pPr>
        <w:spacing w:after="0" w:line="240" w:lineRule="auto"/>
      </w:pPr>
      <w:r>
        <w:separator/>
      </w:r>
    </w:p>
  </w:endnote>
  <w:endnote w:type="continuationSeparator" w:id="0">
    <w:p w14:paraId="36317E17" w14:textId="77777777" w:rsidR="00B3387F" w:rsidRDefault="00B3387F" w:rsidP="00975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AE47A" w14:textId="77777777" w:rsidR="00B3387F" w:rsidRDefault="00B3387F" w:rsidP="00975DB0">
      <w:pPr>
        <w:spacing w:after="0" w:line="240" w:lineRule="auto"/>
      </w:pPr>
      <w:r>
        <w:separator/>
      </w:r>
    </w:p>
  </w:footnote>
  <w:footnote w:type="continuationSeparator" w:id="0">
    <w:p w14:paraId="69AD4818" w14:textId="77777777" w:rsidR="00B3387F" w:rsidRDefault="00B3387F" w:rsidP="00975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E624A" w14:textId="53C9DF03" w:rsidR="00975DB0" w:rsidRDefault="00975DB0">
    <w:pPr>
      <w:pStyle w:val="Header"/>
    </w:pPr>
    <w:r>
      <w:rPr>
        <w:noProof/>
      </w:rPr>
      <mc:AlternateContent>
        <mc:Choice Requires="wps">
          <w:drawing>
            <wp:anchor distT="0" distB="0" distL="118745" distR="118745" simplePos="0" relativeHeight="251659264" behindDoc="1" locked="0" layoutInCell="1" allowOverlap="0" wp14:anchorId="027D466B" wp14:editId="1B031F8F">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81D8F79" w14:textId="3E4500FA" w:rsidR="00975DB0" w:rsidRDefault="00975DB0">
                              <w:pPr>
                                <w:pStyle w:val="Header"/>
                                <w:tabs>
                                  <w:tab w:val="clear" w:pos="4680"/>
                                  <w:tab w:val="clear" w:pos="9360"/>
                                </w:tabs>
                                <w:jc w:val="center"/>
                                <w:rPr>
                                  <w:caps/>
                                  <w:color w:val="FFFFFF" w:themeColor="background1"/>
                                </w:rPr>
                              </w:pPr>
                              <w:r>
                                <w:rPr>
                                  <w:caps/>
                                  <w:color w:val="FFFFFF" w:themeColor="background1"/>
                                </w:rPr>
                                <w:t>kellybramblett.com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27D466B"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f33973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81D8F79" w14:textId="3E4500FA" w:rsidR="00975DB0" w:rsidRDefault="00975DB0">
                        <w:pPr>
                          <w:pStyle w:val="Header"/>
                          <w:tabs>
                            <w:tab w:val="clear" w:pos="4680"/>
                            <w:tab w:val="clear" w:pos="9360"/>
                          </w:tabs>
                          <w:jc w:val="center"/>
                          <w:rPr>
                            <w:caps/>
                            <w:color w:val="FFFFFF" w:themeColor="background1"/>
                          </w:rPr>
                        </w:pPr>
                        <w:r>
                          <w:rPr>
                            <w:caps/>
                            <w:color w:val="FFFFFF" w:themeColor="background1"/>
                          </w:rPr>
                          <w:t>kellybramblett.com</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77BF8"/>
    <w:multiLevelType w:val="hybridMultilevel"/>
    <w:tmpl w:val="E57C5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466FD3"/>
    <w:multiLevelType w:val="hybridMultilevel"/>
    <w:tmpl w:val="2774E6FE"/>
    <w:lvl w:ilvl="0" w:tplc="634CEF84">
      <w:start w:val="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DB0"/>
    <w:rsid w:val="00005068"/>
    <w:rsid w:val="000E002D"/>
    <w:rsid w:val="002443F8"/>
    <w:rsid w:val="0025012A"/>
    <w:rsid w:val="00267DB9"/>
    <w:rsid w:val="00331F8E"/>
    <w:rsid w:val="003F797C"/>
    <w:rsid w:val="00580213"/>
    <w:rsid w:val="005D22B9"/>
    <w:rsid w:val="0064685B"/>
    <w:rsid w:val="006818F1"/>
    <w:rsid w:val="00786C2E"/>
    <w:rsid w:val="00975DB0"/>
    <w:rsid w:val="00B3387F"/>
    <w:rsid w:val="00B40419"/>
    <w:rsid w:val="00C866AD"/>
    <w:rsid w:val="00C91B18"/>
    <w:rsid w:val="00E87D72"/>
    <w:rsid w:val="00EC607E"/>
    <w:rsid w:val="00F56CC4"/>
    <w:rsid w:val="00F77B9F"/>
    <w:rsid w:val="00FB0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D336F2"/>
  <w15:chartTrackingRefBased/>
  <w15:docId w15:val="{C5329F18-5B56-476C-A35D-CDFCB181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2B9"/>
    <w:pPr>
      <w:keepNext/>
      <w:keepLines/>
      <w:spacing w:before="240" w:after="0"/>
      <w:outlineLvl w:val="0"/>
    </w:pPr>
    <w:rPr>
      <w:rFonts w:asciiTheme="majorHAnsi" w:eastAsiaTheme="majorEastAsia" w:hAnsiTheme="majorHAnsi" w:cstheme="majorBidi"/>
      <w:color w:val="D30D4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DB0"/>
  </w:style>
  <w:style w:type="paragraph" w:styleId="Footer">
    <w:name w:val="footer"/>
    <w:basedOn w:val="Normal"/>
    <w:link w:val="FooterChar"/>
    <w:uiPriority w:val="99"/>
    <w:unhideWhenUsed/>
    <w:rsid w:val="00975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DB0"/>
  </w:style>
  <w:style w:type="character" w:styleId="Hyperlink">
    <w:name w:val="Hyperlink"/>
    <w:basedOn w:val="DefaultParagraphFont"/>
    <w:uiPriority w:val="99"/>
    <w:unhideWhenUsed/>
    <w:rsid w:val="00975DB0"/>
    <w:rPr>
      <w:color w:val="F45692" w:themeColor="hyperlink"/>
      <w:u w:val="single"/>
    </w:rPr>
  </w:style>
  <w:style w:type="character" w:styleId="UnresolvedMention">
    <w:name w:val="Unresolved Mention"/>
    <w:basedOn w:val="DefaultParagraphFont"/>
    <w:uiPriority w:val="99"/>
    <w:semiHidden/>
    <w:unhideWhenUsed/>
    <w:rsid w:val="00975DB0"/>
    <w:rPr>
      <w:color w:val="605E5C"/>
      <w:shd w:val="clear" w:color="auto" w:fill="E1DFDD"/>
    </w:rPr>
  </w:style>
  <w:style w:type="character" w:customStyle="1" w:styleId="Heading1Char">
    <w:name w:val="Heading 1 Char"/>
    <w:basedOn w:val="DefaultParagraphFont"/>
    <w:link w:val="Heading1"/>
    <w:uiPriority w:val="9"/>
    <w:rsid w:val="005D22B9"/>
    <w:rPr>
      <w:rFonts w:asciiTheme="majorHAnsi" w:eastAsiaTheme="majorEastAsia" w:hAnsiTheme="majorHAnsi" w:cstheme="majorBidi"/>
      <w:color w:val="D30D4A" w:themeColor="accent1" w:themeShade="BF"/>
      <w:sz w:val="32"/>
      <w:szCs w:val="32"/>
    </w:rPr>
  </w:style>
  <w:style w:type="paragraph" w:styleId="NormalWeb">
    <w:name w:val="Normal (Web)"/>
    <w:basedOn w:val="Normal"/>
    <w:uiPriority w:val="99"/>
    <w:semiHidden/>
    <w:unhideWhenUsed/>
    <w:rsid w:val="005D22B9"/>
    <w:pPr>
      <w:spacing w:before="100" w:beforeAutospacing="1" w:after="100" w:afterAutospacing="1" w:line="312"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elly@sankofacreative.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elly@sankofacreativ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llybramblett.com/sacred-cycles"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kellybramblett.com/sacred-cycles" TargetMode="External"/></Relationships>
</file>

<file path=word/theme/theme1.xml><?xml version="1.0" encoding="utf-8"?>
<a:theme xmlns:a="http://schemas.openxmlformats.org/drawingml/2006/main" name="Office Theme">
  <a:themeElements>
    <a:clrScheme name="Sankofa Creative Theme">
      <a:dk1>
        <a:sysClr val="windowText" lastClr="000000"/>
      </a:dk1>
      <a:lt1>
        <a:sysClr val="window" lastClr="FFFFFF"/>
      </a:lt1>
      <a:dk2>
        <a:srgbClr val="44546A"/>
      </a:dk2>
      <a:lt2>
        <a:srgbClr val="E7E6E6"/>
      </a:lt2>
      <a:accent1>
        <a:srgbClr val="F33973"/>
      </a:accent1>
      <a:accent2>
        <a:srgbClr val="7F7F7F"/>
      </a:accent2>
      <a:accent3>
        <a:srgbClr val="A5A5A5"/>
      </a:accent3>
      <a:accent4>
        <a:srgbClr val="F45692"/>
      </a:accent4>
      <a:accent5>
        <a:srgbClr val="FBABC9"/>
      </a:accent5>
      <a:accent6>
        <a:srgbClr val="F33973"/>
      </a:accent6>
      <a:hlink>
        <a:srgbClr val="F45692"/>
      </a:hlink>
      <a:folHlink>
        <a:srgbClr val="5959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D327B4448F3B4EA8EDC4B8AD54F616" ma:contentTypeVersion="10" ma:contentTypeDescription="Create a new document." ma:contentTypeScope="" ma:versionID="dacb6df46f8ba7515716373bdf291b2d">
  <xsd:schema xmlns:xsd="http://www.w3.org/2001/XMLSchema" xmlns:xs="http://www.w3.org/2001/XMLSchema" xmlns:p="http://schemas.microsoft.com/office/2006/metadata/properties" xmlns:ns3="051c6ccc-8bc0-43e2-954d-b097fcafd730" targetNamespace="http://schemas.microsoft.com/office/2006/metadata/properties" ma:root="true" ma:fieldsID="e45ed90768e6ee754b218a2eb1c15aa9" ns3:_="">
    <xsd:import namespace="051c6ccc-8bc0-43e2-954d-b097fcafd7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c6ccc-8bc0-43e2-954d-b097fcafd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DB268F-7813-4FFC-811E-A13E315BADE0}">
  <ds:schemaRefs>
    <ds:schemaRef ds:uri="http://schemas.microsoft.com/sharepoint/v3/contenttype/forms"/>
  </ds:schemaRefs>
</ds:datastoreItem>
</file>

<file path=customXml/itemProps2.xml><?xml version="1.0" encoding="utf-8"?>
<ds:datastoreItem xmlns:ds="http://schemas.openxmlformats.org/officeDocument/2006/customXml" ds:itemID="{C133AC89-1482-4EC5-9BF9-CBE58B94E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c6ccc-8bc0-43e2-954d-b097fcafd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EFEBE1-F85F-481F-8421-7C6B6030B3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kellybramblett.com</dc:title>
  <dc:subject/>
  <dc:creator>kelly bramblett</dc:creator>
  <cp:keywords/>
  <dc:description/>
  <cp:lastModifiedBy>kelly bramblett</cp:lastModifiedBy>
  <cp:revision>11</cp:revision>
  <dcterms:created xsi:type="dcterms:W3CDTF">2019-10-14T22:10:00Z</dcterms:created>
  <dcterms:modified xsi:type="dcterms:W3CDTF">2019-10-23T16:21:00Z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0x010100EED327B4448F3B4EA8EDC4B8AD54F616</vt:lpwstr>
  </property>
</Properties>
</file>