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8BEE" w14:textId="77777777" w:rsidR="00AE1242" w:rsidRPr="00AE1242" w:rsidRDefault="00AE1242" w:rsidP="00AE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C0780" w14:textId="77777777" w:rsidR="00AE1242" w:rsidRPr="00AE1242" w:rsidRDefault="00AE1242" w:rsidP="00AE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86B79" w14:textId="77777777" w:rsidR="00AE1242" w:rsidRPr="00AE1242" w:rsidRDefault="00AE1242" w:rsidP="00AE124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4600714" w14:textId="77777777" w:rsidR="00AE1242" w:rsidRPr="00AE1242" w:rsidRDefault="00AE1242" w:rsidP="00AE124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12D16FFB" w14:textId="5F044F9B" w:rsidR="00AE1242" w:rsidRDefault="00AE1242" w:rsidP="00AE1242">
      <w:pPr>
        <w:spacing w:after="120" w:line="288" w:lineRule="atLeast"/>
        <w:outlineLvl w:val="0"/>
        <w:rPr>
          <w:rFonts w:ascii="futura-pt" w:eastAsia="Times New Roman" w:hAnsi="futura-pt" w:cs="Times New Roman"/>
          <w:color w:val="1C1C1C"/>
          <w:kern w:val="36"/>
          <w:sz w:val="63"/>
          <w:szCs w:val="63"/>
        </w:rPr>
      </w:pPr>
      <w:r w:rsidRPr="00AE1242">
        <w:drawing>
          <wp:inline distT="0" distB="0" distL="0" distR="0" wp14:anchorId="436EC86C" wp14:editId="678EAC96">
            <wp:extent cx="4930219" cy="583501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0197" cy="584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CA00" w14:textId="77777777" w:rsidR="00AE1242" w:rsidRPr="00AE1242" w:rsidRDefault="00AE1242" w:rsidP="00AE1242">
      <w:pPr>
        <w:shd w:val="clear" w:color="auto" w:fill="FFFFFF"/>
        <w:spacing w:after="120" w:line="288" w:lineRule="atLeast"/>
        <w:outlineLvl w:val="1"/>
        <w:rPr>
          <w:rFonts w:ascii="futura-pt" w:eastAsia="Times New Roman" w:hAnsi="futura-pt" w:cs="Times New Roman"/>
          <w:color w:val="1F1F1F"/>
          <w:sz w:val="48"/>
          <w:szCs w:val="48"/>
        </w:rPr>
      </w:pPr>
      <w:r w:rsidRPr="00AE1242">
        <w:rPr>
          <w:rFonts w:ascii="futura-pt" w:eastAsia="Times New Roman" w:hAnsi="futura-pt" w:cs="Times New Roman"/>
          <w:b/>
          <w:bCs/>
          <w:color w:val="1F1F1F"/>
          <w:sz w:val="48"/>
          <w:szCs w:val="48"/>
        </w:rPr>
        <w:t>Artists</w:t>
      </w:r>
    </w:p>
    <w:p w14:paraId="68715B15" w14:textId="77777777" w:rsidR="00AE1242" w:rsidRPr="00AE1242" w:rsidRDefault="00AE1242" w:rsidP="00AE1242">
      <w:pPr>
        <w:shd w:val="clear" w:color="auto" w:fill="FFFFFF"/>
        <w:spacing w:before="100" w:beforeAutospacing="1" w:after="100" w:afterAutospacing="1" w:line="240" w:lineRule="auto"/>
        <w:rPr>
          <w:rFonts w:ascii="europa" w:eastAsia="Times New Roman" w:hAnsi="europa" w:cs="Times New Roman"/>
          <w:color w:val="1F1F1F"/>
          <w:spacing w:val="8"/>
          <w:sz w:val="24"/>
          <w:szCs w:val="24"/>
        </w:rPr>
      </w:pPr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Emily Moore - Jennifer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Orhélys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- Giovanni de Benedetto -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Aurélie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Crisetig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- Ryo Kajitani - Cecilia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Battaini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- Yamel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Molerio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-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Majd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Alloush -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Michail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Parlamas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-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Minah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Kim - Sofia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Erto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-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Raom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&amp;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Loba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-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Agata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di </w:t>
      </w:r>
      <w:proofErr w:type="spell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Masternak</w:t>
      </w:r>
      <w:proofErr w:type="spell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- Sarah Kitteridge - Lionel Cruet.</w:t>
      </w:r>
    </w:p>
    <w:p w14:paraId="5FC022D9" w14:textId="77777777" w:rsidR="00AE1242" w:rsidRPr="00AE1242" w:rsidRDefault="00AE1242" w:rsidP="00AE1242">
      <w:pPr>
        <w:shd w:val="clear" w:color="auto" w:fill="FFFFFF"/>
        <w:spacing w:before="100" w:beforeAutospacing="1" w:after="100" w:afterAutospacing="1" w:line="240" w:lineRule="auto"/>
        <w:rPr>
          <w:rFonts w:ascii="europa" w:eastAsia="Times New Roman" w:hAnsi="europa" w:cs="Times New Roman"/>
          <w:color w:val="1F1F1F"/>
          <w:spacing w:val="8"/>
          <w:sz w:val="24"/>
          <w:szCs w:val="24"/>
        </w:rPr>
      </w:pPr>
      <w:r w:rsidRPr="00AE1242">
        <w:rPr>
          <w:rFonts w:ascii="europa" w:eastAsia="Times New Roman" w:hAnsi="europa" w:cs="Times New Roman"/>
          <w:b/>
          <w:bCs/>
          <w:color w:val="1F1F1F"/>
          <w:spacing w:val="8"/>
          <w:sz w:val="24"/>
          <w:szCs w:val="24"/>
        </w:rPr>
        <w:t>Pages:</w:t>
      </w:r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 88</w:t>
      </w:r>
    </w:p>
    <w:p w14:paraId="6905C016" w14:textId="77777777" w:rsidR="00AE1242" w:rsidRPr="00AE1242" w:rsidRDefault="00AE1242" w:rsidP="00AE1242">
      <w:pPr>
        <w:shd w:val="clear" w:color="auto" w:fill="FFFFFF"/>
        <w:spacing w:before="100" w:beforeAutospacing="1" w:after="100" w:afterAutospacing="1" w:line="240" w:lineRule="auto"/>
        <w:rPr>
          <w:rFonts w:ascii="europa" w:eastAsia="Times New Roman" w:hAnsi="europa" w:cs="Times New Roman"/>
          <w:color w:val="1F1F1F"/>
          <w:spacing w:val="8"/>
          <w:sz w:val="24"/>
          <w:szCs w:val="24"/>
        </w:rPr>
      </w:pPr>
      <w:r w:rsidRPr="00AE1242">
        <w:rPr>
          <w:rFonts w:ascii="europa" w:eastAsia="Times New Roman" w:hAnsi="europa" w:cs="Times New Roman"/>
          <w:b/>
          <w:bCs/>
          <w:color w:val="1F1F1F"/>
          <w:spacing w:val="8"/>
          <w:sz w:val="24"/>
          <w:szCs w:val="24"/>
        </w:rPr>
        <w:t>Publisher:</w:t>
      </w:r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 Al-Tiba9 (</w:t>
      </w:r>
      <w:proofErr w:type="gramStart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>December,</w:t>
      </w:r>
      <w:proofErr w:type="gramEnd"/>
      <w:r w:rsidRPr="00AE1242">
        <w:rPr>
          <w:rFonts w:ascii="europa" w:eastAsia="Times New Roman" w:hAnsi="europa" w:cs="Times New Roman"/>
          <w:color w:val="1F1F1F"/>
          <w:spacing w:val="8"/>
          <w:sz w:val="24"/>
          <w:szCs w:val="24"/>
        </w:rPr>
        <w:t xml:space="preserve"> 2019)</w:t>
      </w:r>
      <w:bookmarkStart w:id="0" w:name="_GoBack"/>
      <w:bookmarkEnd w:id="0"/>
    </w:p>
    <w:sectPr w:rsidR="00AE1242" w:rsidRPr="00AE1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pt">
    <w:altName w:val="Century Gothic"/>
    <w:panose1 w:val="00000000000000000000"/>
    <w:charset w:val="00"/>
    <w:family w:val="roman"/>
    <w:notTrueType/>
    <w:pitch w:val="default"/>
  </w:font>
  <w:font w:name="europ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42"/>
    <w:rsid w:val="00431F13"/>
    <w:rsid w:val="008F490C"/>
    <w:rsid w:val="00A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74D1"/>
  <w15:chartTrackingRefBased/>
  <w15:docId w15:val="{DF8ED119-022F-4401-9D02-C358E4F2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095306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2027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2803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7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15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73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1F1F1F"/>
                        <w:left w:val="none" w:sz="0" w:space="30" w:color="1F1F1F"/>
                        <w:bottom w:val="none" w:sz="0" w:space="12" w:color="1F1F1F"/>
                        <w:right w:val="none" w:sz="0" w:space="30" w:color="1F1F1F"/>
                      </w:divBdr>
                      <w:divsChild>
                        <w:div w:id="19950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0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6126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65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B8794E3B1874BB2F28989F5B4141E" ma:contentTypeVersion="10" ma:contentTypeDescription="Create a new document." ma:contentTypeScope="" ma:versionID="f6bea18ccd42a3b09a012d04623d736a">
  <xsd:schema xmlns:xsd="http://www.w3.org/2001/XMLSchema" xmlns:xs="http://www.w3.org/2001/XMLSchema" xmlns:p="http://schemas.microsoft.com/office/2006/metadata/properties" xmlns:ns3="c5236812-28f9-424e-a082-b16df60b81e9" targetNamespace="http://schemas.microsoft.com/office/2006/metadata/properties" ma:root="true" ma:fieldsID="3bc5936a15b4f8308f24ff86462dce9f" ns3:_="">
    <xsd:import namespace="c5236812-28f9-424e-a082-b16df60b8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36812-28f9-424e-a082-b16df60b8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B1256-9888-46D0-B574-373B4AB3F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36812-28f9-424e-a082-b16df60b8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CDA3C-94E1-44FF-9626-D2D81CD2E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92C72-52EF-4FC0-B271-5F80B893182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5236812-28f9-424e-a082-b16df60b81e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Molerio, Yamel</dc:creator>
  <cp:keywords/>
  <dc:description/>
  <cp:lastModifiedBy>Molerio, Yamel</cp:lastModifiedBy>
  <cp:revision>1</cp:revision>
  <dcterms:created xsi:type="dcterms:W3CDTF">2020-01-21T13:27:00Z</dcterms:created>
  <dcterms:modified xsi:type="dcterms:W3CDTF">2020-01-21T13:30:00Z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0x0101002C6B8794E3B1874BB2F28989F5B4141E</vt:lpwstr>
  </property>
</Properties>
</file>