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2D4C" w14:textId="39D76C09" w:rsidR="001557EA" w:rsidRDefault="001557EA" w:rsidP="001557EA">
      <w:pPr>
        <w:jc w:val="center"/>
      </w:pPr>
      <w:r>
        <w:rPr>
          <w:noProof/>
        </w:rPr>
        <w:drawing>
          <wp:inline distT="0" distB="0" distL="0" distR="0" wp14:anchorId="18587807" wp14:editId="15016775">
            <wp:extent cx="3048000" cy="7226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48000" cy="722630"/>
                    </a:xfrm>
                    <a:prstGeom prst="rect">
                      <a:avLst/>
                    </a:prstGeom>
                    <a:ln/>
                  </pic:spPr>
                </pic:pic>
              </a:graphicData>
            </a:graphic>
          </wp:inline>
        </w:drawing>
      </w:r>
    </w:p>
    <w:p w14:paraId="10D6703B" w14:textId="77777777" w:rsidR="001557EA" w:rsidRDefault="001557EA" w:rsidP="001557EA">
      <w:pPr>
        <w:jc w:val="center"/>
        <w:rPr>
          <w:rFonts w:ascii="Calligrapher" w:eastAsia="Calligrapher" w:hAnsi="Calligrapher" w:cs="Calligrapher"/>
          <w:sz w:val="36"/>
          <w:szCs w:val="36"/>
        </w:rPr>
      </w:pPr>
      <w:r>
        <w:rPr>
          <w:rFonts w:ascii="Calligrapher" w:eastAsia="Calligrapher" w:hAnsi="Calligrapher" w:cs="Calligrapher"/>
          <w:sz w:val="36"/>
          <w:szCs w:val="36"/>
        </w:rPr>
        <w:t>Childcare at its best</w:t>
      </w:r>
    </w:p>
    <w:p w14:paraId="21675BAA" w14:textId="729D2117" w:rsidR="001557EA" w:rsidRDefault="001557EA" w:rsidP="001557EA">
      <w:pPr>
        <w:jc w:val="center"/>
        <w:rPr>
          <w:rFonts w:ascii="Lustria" w:eastAsia="Lustria" w:hAnsi="Lustria" w:cs="Lustria"/>
          <w:b/>
          <w:sz w:val="36"/>
          <w:szCs w:val="36"/>
        </w:rPr>
      </w:pPr>
      <w:r>
        <w:rPr>
          <w:rFonts w:ascii="Lustria" w:eastAsia="Lustria" w:hAnsi="Lustria" w:cs="Lustria"/>
          <w:b/>
          <w:sz w:val="36"/>
          <w:szCs w:val="36"/>
        </w:rPr>
        <w:t>Attendance Policy</w:t>
      </w:r>
    </w:p>
    <w:p w14:paraId="3B53F8D3" w14:textId="2D5E2007" w:rsidR="001557EA" w:rsidRDefault="001557EA" w:rsidP="001557EA">
      <w:pPr>
        <w:jc w:val="center"/>
        <w:rPr>
          <w:rFonts w:ascii="Lustria" w:eastAsia="Lustria" w:hAnsi="Lustria" w:cs="Lustria"/>
          <w:bCs/>
          <w:i/>
          <w:iCs/>
          <w:sz w:val="28"/>
          <w:szCs w:val="28"/>
        </w:rPr>
      </w:pPr>
      <w:r w:rsidRPr="001557EA">
        <w:rPr>
          <w:rFonts w:ascii="Lustria" w:eastAsia="Lustria" w:hAnsi="Lustria" w:cs="Lustria"/>
          <w:bCs/>
          <w:i/>
          <w:iCs/>
          <w:sz w:val="28"/>
          <w:szCs w:val="28"/>
        </w:rPr>
        <w:t>Greenacres aims to promote regular attendance and emphasize its importance for future learning and development.</w:t>
      </w:r>
      <w:r>
        <w:rPr>
          <w:rFonts w:ascii="Lustria" w:eastAsia="Lustria" w:hAnsi="Lustria" w:cs="Lustria"/>
          <w:bCs/>
          <w:i/>
          <w:iCs/>
          <w:sz w:val="28"/>
          <w:szCs w:val="28"/>
        </w:rPr>
        <w:t xml:space="preserve"> As a setting we uphold a welcoming environment, create a culture that values good attendance and work in partnership with parents to address any barriers to attendance.</w:t>
      </w:r>
    </w:p>
    <w:p w14:paraId="772D24D0" w14:textId="77777777" w:rsidR="001557EA" w:rsidRDefault="001557EA" w:rsidP="001557EA">
      <w:pPr>
        <w:jc w:val="center"/>
        <w:rPr>
          <w:rFonts w:ascii="Lustria" w:eastAsia="Lustria" w:hAnsi="Lustria" w:cs="Lustria"/>
          <w:bCs/>
          <w:i/>
          <w:iCs/>
          <w:sz w:val="28"/>
          <w:szCs w:val="28"/>
        </w:rPr>
      </w:pPr>
    </w:p>
    <w:p w14:paraId="1FA63AF5" w14:textId="3553207E" w:rsidR="007F03BC" w:rsidRPr="007F03BC" w:rsidRDefault="001557EA" w:rsidP="00E14BD7">
      <w:pPr>
        <w:rPr>
          <w:rFonts w:ascii="Lustria" w:eastAsia="Lustria" w:hAnsi="Lustria" w:cs="Lustria"/>
          <w:bCs/>
          <w:sz w:val="28"/>
          <w:szCs w:val="28"/>
        </w:rPr>
      </w:pPr>
      <w:r w:rsidRPr="007F03BC">
        <w:rPr>
          <w:rFonts w:ascii="Lustria" w:eastAsia="Lustria" w:hAnsi="Lustria" w:cs="Lustria"/>
          <w:bCs/>
          <w:sz w:val="28"/>
          <w:szCs w:val="28"/>
        </w:rPr>
        <w:t xml:space="preserve">Regular attendance and punctuality </w:t>
      </w:r>
      <w:r w:rsidR="007F03BC" w:rsidRPr="007F03BC">
        <w:rPr>
          <w:rFonts w:ascii="Lustria" w:eastAsia="Lustria" w:hAnsi="Lustria" w:cs="Lustria"/>
          <w:bCs/>
          <w:sz w:val="28"/>
          <w:szCs w:val="28"/>
        </w:rPr>
        <w:t>establish</w:t>
      </w:r>
      <w:r w:rsidRPr="007F03BC">
        <w:rPr>
          <w:rFonts w:ascii="Lustria" w:eastAsia="Lustria" w:hAnsi="Lustria" w:cs="Lustria"/>
          <w:bCs/>
          <w:sz w:val="28"/>
          <w:szCs w:val="28"/>
        </w:rPr>
        <w:t xml:space="preserve"> good habits from the start. It provides structure and simple routines that help young children to take full advantage of the learning and development available to them.</w:t>
      </w:r>
      <w:r w:rsidR="007F03BC" w:rsidRPr="007F03BC">
        <w:rPr>
          <w:rFonts w:ascii="Lustria" w:eastAsia="Lustria" w:hAnsi="Lustria" w:cs="Lustria"/>
          <w:bCs/>
          <w:sz w:val="28"/>
          <w:szCs w:val="28"/>
        </w:rPr>
        <w:t xml:space="preserve"> Through regular attendance, children build up the secure attachments they need for healthy development. A regular routine supports children to feel settled and secure; continuity and consistency are important contributors to a child’s well-being and progress. Children learn and develop more from birth to five years than at any other time in their lives. Research shows that child</w:t>
      </w:r>
      <w:r w:rsidR="00E14BD7">
        <w:rPr>
          <w:rFonts w:ascii="Lustria" w:eastAsia="Lustria" w:hAnsi="Lustria" w:cs="Lustria"/>
          <w:bCs/>
          <w:sz w:val="28"/>
          <w:szCs w:val="28"/>
        </w:rPr>
        <w:t>ren</w:t>
      </w:r>
      <w:r w:rsidR="007F03BC" w:rsidRPr="007F03BC">
        <w:rPr>
          <w:rFonts w:ascii="Lustria" w:eastAsia="Lustria" w:hAnsi="Lustria" w:cs="Lustria"/>
          <w:bCs/>
          <w:sz w:val="28"/>
          <w:szCs w:val="28"/>
        </w:rPr>
        <w:t xml:space="preserve"> who regularly attend early years settings have better early academic attainment and social-emotional well-being than those who do not attend. Good attendance in the early years creates healthier patterns of attendance for school.</w:t>
      </w:r>
    </w:p>
    <w:p w14:paraId="4A4F450E" w14:textId="6814493C" w:rsidR="007F03BC" w:rsidRDefault="007F03BC" w:rsidP="007F03BC">
      <w:pPr>
        <w:rPr>
          <w:rFonts w:ascii="Lustria" w:eastAsia="Lustria" w:hAnsi="Lustria" w:cs="Lustria"/>
          <w:b/>
          <w:sz w:val="28"/>
          <w:szCs w:val="28"/>
          <w:u w:val="single"/>
        </w:rPr>
      </w:pPr>
      <w:r w:rsidRPr="007F03BC">
        <w:rPr>
          <w:rFonts w:ascii="Lustria" w:eastAsia="Lustria" w:hAnsi="Lustria" w:cs="Lustria"/>
          <w:b/>
          <w:sz w:val="28"/>
          <w:szCs w:val="28"/>
          <w:u w:val="single"/>
        </w:rPr>
        <w:t>Procedure for absence:</w:t>
      </w:r>
    </w:p>
    <w:p w14:paraId="432A9CAA" w14:textId="777513DD" w:rsidR="007F03BC" w:rsidRDefault="007F03BC" w:rsidP="007F03BC">
      <w:pPr>
        <w:rPr>
          <w:rFonts w:ascii="Lustria" w:eastAsia="Lustria" w:hAnsi="Lustria" w:cs="Lustria"/>
          <w:bCs/>
          <w:sz w:val="28"/>
          <w:szCs w:val="28"/>
        </w:rPr>
      </w:pPr>
      <w:r>
        <w:rPr>
          <w:rFonts w:ascii="Lustria" w:eastAsia="Lustria" w:hAnsi="Lustria" w:cs="Lustria"/>
          <w:b/>
          <w:sz w:val="28"/>
          <w:szCs w:val="28"/>
        </w:rPr>
        <w:t xml:space="preserve">Parent/Carer responsibility: </w:t>
      </w:r>
      <w:r>
        <w:rPr>
          <w:rFonts w:ascii="Lustria" w:eastAsia="Lustria" w:hAnsi="Lustria" w:cs="Lustria"/>
          <w:bCs/>
          <w:sz w:val="28"/>
          <w:szCs w:val="28"/>
        </w:rPr>
        <w:t>Parents and carers are expected to bring their children to the setting unless the absence is unavoidable (e.g. illness or emergency) or previously planned such as a holiday.</w:t>
      </w:r>
    </w:p>
    <w:p w14:paraId="0BD4A2C5" w14:textId="120F5C9B" w:rsidR="007F03BC" w:rsidRDefault="007F03BC" w:rsidP="007F03BC">
      <w:pPr>
        <w:rPr>
          <w:rFonts w:ascii="Lustria" w:eastAsia="Lustria" w:hAnsi="Lustria" w:cs="Lustria"/>
          <w:bCs/>
          <w:sz w:val="28"/>
          <w:szCs w:val="28"/>
        </w:rPr>
      </w:pPr>
      <w:r w:rsidRPr="007F03BC">
        <w:rPr>
          <w:rFonts w:ascii="Lustria" w:eastAsia="Lustria" w:hAnsi="Lustria" w:cs="Lustria"/>
          <w:b/>
          <w:sz w:val="28"/>
          <w:szCs w:val="28"/>
        </w:rPr>
        <w:t>Reporting absence:</w:t>
      </w:r>
      <w:r>
        <w:rPr>
          <w:rFonts w:ascii="Lustria" w:eastAsia="Lustria" w:hAnsi="Lustria" w:cs="Lustria"/>
          <w:b/>
          <w:sz w:val="28"/>
          <w:szCs w:val="28"/>
        </w:rPr>
        <w:t xml:space="preserve"> </w:t>
      </w:r>
      <w:r>
        <w:rPr>
          <w:rFonts w:ascii="Lustria" w:eastAsia="Lustria" w:hAnsi="Lustria" w:cs="Lustria"/>
          <w:bCs/>
          <w:sz w:val="28"/>
          <w:szCs w:val="28"/>
        </w:rPr>
        <w:t xml:space="preserve">If a child is unable to </w:t>
      </w:r>
      <w:r w:rsidR="00EF485A">
        <w:rPr>
          <w:rFonts w:ascii="Lustria" w:eastAsia="Lustria" w:hAnsi="Lustria" w:cs="Lustria"/>
          <w:bCs/>
          <w:sz w:val="28"/>
          <w:szCs w:val="28"/>
        </w:rPr>
        <w:t>attend, parents/carers must provide an explanation via phone call on the first day of absence</w:t>
      </w:r>
      <w:r w:rsidR="00A51F04">
        <w:rPr>
          <w:rFonts w:ascii="Lustria" w:eastAsia="Lustria" w:hAnsi="Lustria" w:cs="Lustria"/>
          <w:bCs/>
          <w:sz w:val="28"/>
          <w:szCs w:val="28"/>
        </w:rPr>
        <w:t>, by 9.30am.</w:t>
      </w:r>
    </w:p>
    <w:p w14:paraId="41636521" w14:textId="3AF4E255" w:rsidR="00A41115" w:rsidRDefault="00A41115" w:rsidP="007F03BC">
      <w:pPr>
        <w:rPr>
          <w:rFonts w:ascii="Lustria" w:eastAsia="Lustria" w:hAnsi="Lustria" w:cs="Lustria"/>
          <w:bCs/>
          <w:sz w:val="28"/>
          <w:szCs w:val="28"/>
        </w:rPr>
      </w:pPr>
      <w:r w:rsidRPr="00A41115">
        <w:rPr>
          <w:rFonts w:ascii="Lustria" w:eastAsia="Lustria" w:hAnsi="Lustria" w:cs="Lustria"/>
          <w:b/>
          <w:sz w:val="28"/>
          <w:szCs w:val="28"/>
        </w:rPr>
        <w:t>Failure to communicate:</w:t>
      </w:r>
      <w:r>
        <w:rPr>
          <w:rFonts w:ascii="Lustria" w:eastAsia="Lustria" w:hAnsi="Lustria" w:cs="Lustria"/>
          <w:b/>
          <w:sz w:val="28"/>
          <w:szCs w:val="28"/>
        </w:rPr>
        <w:t xml:space="preserve"> </w:t>
      </w:r>
      <w:r w:rsidRPr="00A41115">
        <w:rPr>
          <w:rFonts w:ascii="Lustria" w:eastAsia="Lustria" w:hAnsi="Lustria" w:cs="Lustria"/>
          <w:bCs/>
          <w:sz w:val="28"/>
          <w:szCs w:val="28"/>
        </w:rPr>
        <w:t>If the setting does not receive</w:t>
      </w:r>
      <w:r>
        <w:rPr>
          <w:rFonts w:ascii="Lustria" w:eastAsia="Lustria" w:hAnsi="Lustria" w:cs="Lustria"/>
          <w:bCs/>
          <w:sz w:val="28"/>
          <w:szCs w:val="28"/>
        </w:rPr>
        <w:t xml:space="preserve"> an explanation of absence, we will make every effort to contact the parent/carer on the same day. If contact cannot be made, the absence will be followed up when the child returns.</w:t>
      </w:r>
    </w:p>
    <w:p w14:paraId="71CEE069" w14:textId="3B4FE760" w:rsidR="00A41115" w:rsidRDefault="00A41115" w:rsidP="007F03BC">
      <w:pPr>
        <w:rPr>
          <w:rFonts w:ascii="Lustria" w:eastAsia="Lustria" w:hAnsi="Lustria" w:cs="Lustria"/>
          <w:bCs/>
          <w:sz w:val="28"/>
          <w:szCs w:val="28"/>
        </w:rPr>
      </w:pPr>
      <w:r w:rsidRPr="00A41115">
        <w:rPr>
          <w:rFonts w:ascii="Lustria" w:eastAsia="Lustria" w:hAnsi="Lustria" w:cs="Lustria"/>
          <w:b/>
          <w:sz w:val="28"/>
          <w:szCs w:val="28"/>
        </w:rPr>
        <w:lastRenderedPageBreak/>
        <w:t>Monitoring attendance:</w:t>
      </w:r>
      <w:r>
        <w:rPr>
          <w:rFonts w:ascii="Lustria" w:eastAsia="Lustria" w:hAnsi="Lustria" w:cs="Lustria"/>
          <w:b/>
          <w:sz w:val="28"/>
          <w:szCs w:val="28"/>
        </w:rPr>
        <w:t xml:space="preserve"> </w:t>
      </w:r>
      <w:r>
        <w:rPr>
          <w:rFonts w:ascii="Lustria" w:eastAsia="Lustria" w:hAnsi="Lustria" w:cs="Lustria"/>
          <w:bCs/>
          <w:sz w:val="28"/>
          <w:szCs w:val="28"/>
        </w:rPr>
        <w:t>The setting carefully monitors attendance, ensuring all absences and the reasons for them are recorded.</w:t>
      </w:r>
      <w:r w:rsidR="0017521D">
        <w:rPr>
          <w:rFonts w:ascii="Lustria" w:eastAsia="Lustria" w:hAnsi="Lustria" w:cs="Lustria"/>
          <w:bCs/>
          <w:sz w:val="28"/>
          <w:szCs w:val="28"/>
        </w:rPr>
        <w:t xml:space="preserve"> </w:t>
      </w:r>
    </w:p>
    <w:p w14:paraId="689279C3" w14:textId="086CCE2A" w:rsidR="0017521D" w:rsidRDefault="0017521D" w:rsidP="007F03BC">
      <w:pPr>
        <w:rPr>
          <w:rFonts w:ascii="Lustria" w:eastAsia="Lustria" w:hAnsi="Lustria" w:cs="Lustria"/>
          <w:bCs/>
          <w:sz w:val="28"/>
          <w:szCs w:val="28"/>
        </w:rPr>
      </w:pPr>
      <w:r w:rsidRPr="0017521D">
        <w:rPr>
          <w:rFonts w:ascii="Lustria" w:eastAsia="Lustria" w:hAnsi="Lustria" w:cs="Lustria"/>
          <w:b/>
          <w:sz w:val="28"/>
          <w:szCs w:val="28"/>
        </w:rPr>
        <w:t>Health and Well-being monitoring:</w:t>
      </w:r>
      <w:r>
        <w:rPr>
          <w:rFonts w:ascii="Lustria" w:eastAsia="Lustria" w:hAnsi="Lustria" w:cs="Lustria"/>
          <w:bCs/>
          <w:sz w:val="28"/>
          <w:szCs w:val="28"/>
        </w:rPr>
        <w:t xml:space="preserve"> Absences will also be monitored in relation to health and well-being concerns. For example, if there is an outbreak of illness (e.g. measles), the setting will ensure parents are informed and aware of the situation.</w:t>
      </w:r>
    </w:p>
    <w:p w14:paraId="6DE83885" w14:textId="1812D0C8" w:rsidR="00451151" w:rsidRDefault="0017521D" w:rsidP="007F03BC">
      <w:pPr>
        <w:rPr>
          <w:rFonts w:ascii="Lustria" w:eastAsia="Lustria" w:hAnsi="Lustria" w:cs="Lustria"/>
          <w:bCs/>
          <w:sz w:val="28"/>
          <w:szCs w:val="28"/>
        </w:rPr>
      </w:pPr>
      <w:r w:rsidRPr="00451151">
        <w:rPr>
          <w:rFonts w:ascii="Lustria" w:eastAsia="Lustria" w:hAnsi="Lustria" w:cs="Lustria"/>
          <w:b/>
          <w:sz w:val="28"/>
          <w:szCs w:val="28"/>
        </w:rPr>
        <w:t>Safeguarding concerns:</w:t>
      </w:r>
      <w:r>
        <w:rPr>
          <w:rFonts w:ascii="Lustria" w:eastAsia="Lustria" w:hAnsi="Lustria" w:cs="Lustria"/>
          <w:bCs/>
          <w:sz w:val="28"/>
          <w:szCs w:val="28"/>
        </w:rPr>
        <w:t xml:space="preserve"> If a child has </w:t>
      </w:r>
      <w:r w:rsidR="00451151">
        <w:rPr>
          <w:rFonts w:ascii="Lustria" w:eastAsia="Lustria" w:hAnsi="Lustria" w:cs="Lustria"/>
          <w:bCs/>
          <w:sz w:val="28"/>
          <w:szCs w:val="28"/>
        </w:rPr>
        <w:t>frequented</w:t>
      </w:r>
      <w:r>
        <w:rPr>
          <w:rFonts w:ascii="Lustria" w:eastAsia="Lustria" w:hAnsi="Lustria" w:cs="Lustria"/>
          <w:bCs/>
          <w:sz w:val="28"/>
          <w:szCs w:val="28"/>
        </w:rPr>
        <w:t xml:space="preserve"> unexplained absences or stops attending without notice, staff will be vigilant to the possibility of abuse or neglect.</w:t>
      </w:r>
      <w:r w:rsidR="00451151">
        <w:rPr>
          <w:rFonts w:ascii="Lustria" w:eastAsia="Lustria" w:hAnsi="Lustria" w:cs="Lustria"/>
          <w:bCs/>
          <w:sz w:val="28"/>
          <w:szCs w:val="28"/>
        </w:rPr>
        <w:t xml:space="preserve"> The Designated Safeguarding Lead (DSL) will be notified and take appropriate action, which may include contacting external agencies.</w:t>
      </w:r>
    </w:p>
    <w:p w14:paraId="59DB7EE5" w14:textId="6B55CC35" w:rsidR="00451151" w:rsidRDefault="00451151" w:rsidP="007F03BC">
      <w:pPr>
        <w:rPr>
          <w:rFonts w:ascii="Lustria" w:eastAsia="Lustria" w:hAnsi="Lustria" w:cs="Lustria"/>
          <w:b/>
          <w:sz w:val="28"/>
          <w:szCs w:val="28"/>
          <w:u w:val="single"/>
        </w:rPr>
      </w:pPr>
      <w:r w:rsidRPr="00451151">
        <w:rPr>
          <w:rFonts w:ascii="Lustria" w:eastAsia="Lustria" w:hAnsi="Lustria" w:cs="Lustria"/>
          <w:b/>
          <w:sz w:val="28"/>
          <w:szCs w:val="28"/>
          <w:u w:val="single"/>
        </w:rPr>
        <w:t>Understanding barriers to attendance:</w:t>
      </w:r>
    </w:p>
    <w:p w14:paraId="5A93CBA3" w14:textId="67527324" w:rsidR="00451151" w:rsidRDefault="00451151" w:rsidP="007F03BC">
      <w:pPr>
        <w:rPr>
          <w:rFonts w:ascii="Lustria" w:eastAsia="Lustria" w:hAnsi="Lustria" w:cs="Lustria"/>
          <w:bCs/>
          <w:sz w:val="28"/>
          <w:szCs w:val="28"/>
        </w:rPr>
      </w:pPr>
      <w:r w:rsidRPr="00451151">
        <w:rPr>
          <w:rFonts w:ascii="Lustria" w:eastAsia="Lustria" w:hAnsi="Lustria" w:cs="Lustria"/>
          <w:bCs/>
          <w:sz w:val="28"/>
          <w:szCs w:val="28"/>
        </w:rPr>
        <w:t xml:space="preserve">Parents </w:t>
      </w:r>
      <w:r>
        <w:rPr>
          <w:rFonts w:ascii="Lustria" w:eastAsia="Lustria" w:hAnsi="Lustria" w:cs="Lustria"/>
          <w:bCs/>
          <w:sz w:val="28"/>
          <w:szCs w:val="28"/>
        </w:rPr>
        <w:t>should inform the nursery of any difficulties or changes in circumstances that may affect their child’s attendance and or behaviour in nursery, for example, bereavement, divorce/separation, incidents of domestic abuse. This will help the nursery to identify any additional early help that may be required.</w:t>
      </w:r>
    </w:p>
    <w:p w14:paraId="2B900534" w14:textId="77F8FBB4" w:rsidR="00E14BD7" w:rsidRDefault="00E14BD7" w:rsidP="007F03BC">
      <w:pPr>
        <w:rPr>
          <w:rFonts w:ascii="Lustria" w:eastAsia="Lustria" w:hAnsi="Lustria" w:cs="Lustria"/>
          <w:bCs/>
          <w:sz w:val="28"/>
          <w:szCs w:val="28"/>
        </w:rPr>
      </w:pPr>
      <w:r>
        <w:rPr>
          <w:rFonts w:ascii="Lustria" w:eastAsia="Lustria" w:hAnsi="Lustria" w:cs="Lustria"/>
          <w:bCs/>
          <w:sz w:val="28"/>
          <w:szCs w:val="28"/>
        </w:rPr>
        <w:t>Whilst any child may occasionally have time off because they are too unwell to attend, sometimes they can be reluctant to attend nursery. This could be because they are too tired or just want to stay at home with their parents. If a parent thinks their child is reluctant to attend nursery, then we will work with that family to understand the root problem and provide any necessary support.</w:t>
      </w:r>
    </w:p>
    <w:p w14:paraId="72BEAD7F" w14:textId="07336109" w:rsidR="00451151" w:rsidRDefault="00451151" w:rsidP="007F03BC">
      <w:pPr>
        <w:rPr>
          <w:rFonts w:ascii="Lustria" w:eastAsia="Lustria" w:hAnsi="Lustria" w:cs="Lustria"/>
          <w:b/>
          <w:sz w:val="28"/>
          <w:szCs w:val="28"/>
          <w:u w:val="single"/>
        </w:rPr>
      </w:pPr>
      <w:r w:rsidRPr="00451151">
        <w:rPr>
          <w:rFonts w:ascii="Lustria" w:eastAsia="Lustria" w:hAnsi="Lustria" w:cs="Lustria"/>
          <w:b/>
          <w:sz w:val="28"/>
          <w:szCs w:val="28"/>
          <w:u w:val="single"/>
        </w:rPr>
        <w:t>Supporting Families:</w:t>
      </w:r>
    </w:p>
    <w:p w14:paraId="781D0BC8" w14:textId="51125B16" w:rsidR="00451151" w:rsidRDefault="00451151" w:rsidP="007F03BC">
      <w:pPr>
        <w:rPr>
          <w:rFonts w:ascii="Lustria" w:eastAsia="Lustria" w:hAnsi="Lustria" w:cs="Lustria"/>
          <w:bCs/>
          <w:sz w:val="28"/>
          <w:szCs w:val="28"/>
        </w:rPr>
      </w:pPr>
      <w:r>
        <w:rPr>
          <w:rFonts w:ascii="Lustria" w:eastAsia="Lustria" w:hAnsi="Lustria" w:cs="Lustria"/>
          <w:bCs/>
          <w:sz w:val="28"/>
          <w:szCs w:val="28"/>
        </w:rPr>
        <w:t>Some children are more likely to require additional support to attain good attendance, for example, children who are vulnerable, have a medical need or EHC plan.</w:t>
      </w:r>
    </w:p>
    <w:p w14:paraId="5C49A37C" w14:textId="5FC90562" w:rsidR="00451151" w:rsidRDefault="00650BAC" w:rsidP="007F03BC">
      <w:pPr>
        <w:rPr>
          <w:rFonts w:ascii="Lustria" w:eastAsia="Lustria" w:hAnsi="Lustria" w:cs="Lustria"/>
          <w:bCs/>
          <w:sz w:val="28"/>
          <w:szCs w:val="28"/>
        </w:rPr>
      </w:pPr>
      <w:r>
        <w:rPr>
          <w:rFonts w:ascii="Lustria" w:eastAsia="Lustria" w:hAnsi="Lustria" w:cs="Lustria"/>
          <w:bCs/>
          <w:sz w:val="28"/>
          <w:szCs w:val="28"/>
        </w:rPr>
        <w:t xml:space="preserve">We recognise that sometimes families may need extra support with attendance, therefore effective communication is essential between the parent and the nursery. The setting will collaborate with parents to support good </w:t>
      </w:r>
      <w:r w:rsidR="00E521F3">
        <w:rPr>
          <w:rFonts w:ascii="Lustria" w:eastAsia="Lustria" w:hAnsi="Lustria" w:cs="Lustria"/>
          <w:bCs/>
          <w:sz w:val="28"/>
          <w:szCs w:val="28"/>
        </w:rPr>
        <w:t>attendance;</w:t>
      </w:r>
      <w:r>
        <w:rPr>
          <w:rFonts w:ascii="Lustria" w:eastAsia="Lustria" w:hAnsi="Lustria" w:cs="Lustria"/>
          <w:bCs/>
          <w:sz w:val="28"/>
          <w:szCs w:val="28"/>
        </w:rPr>
        <w:t xml:space="preserve"> we may create a personalised action/support plan to address any barriers to attendance.</w:t>
      </w:r>
    </w:p>
    <w:p w14:paraId="2B6513B2" w14:textId="7F45283A" w:rsidR="00650BAC" w:rsidRDefault="00650BAC" w:rsidP="007F03BC">
      <w:pPr>
        <w:rPr>
          <w:rFonts w:ascii="Lustria" w:eastAsia="Lustria" w:hAnsi="Lustria" w:cs="Lustria"/>
          <w:b/>
          <w:sz w:val="28"/>
          <w:szCs w:val="28"/>
          <w:u w:val="single"/>
        </w:rPr>
      </w:pPr>
      <w:r w:rsidRPr="00650BAC">
        <w:rPr>
          <w:rFonts w:ascii="Lustria" w:eastAsia="Lustria" w:hAnsi="Lustria" w:cs="Lustria"/>
          <w:b/>
          <w:sz w:val="28"/>
          <w:szCs w:val="28"/>
          <w:u w:val="single"/>
        </w:rPr>
        <w:t>Safeguarding:</w:t>
      </w:r>
    </w:p>
    <w:p w14:paraId="7F4C5600" w14:textId="0C799D96" w:rsidR="00650BAC" w:rsidRDefault="00D4014D" w:rsidP="007F03BC">
      <w:pPr>
        <w:rPr>
          <w:rFonts w:ascii="Lustria" w:eastAsia="Lustria" w:hAnsi="Lustria" w:cs="Lustria"/>
          <w:bCs/>
          <w:sz w:val="28"/>
          <w:szCs w:val="28"/>
        </w:rPr>
      </w:pPr>
      <w:r w:rsidRPr="00D4014D">
        <w:rPr>
          <w:rFonts w:ascii="Lustria" w:eastAsia="Lustria" w:hAnsi="Lustria" w:cs="Lustria"/>
          <w:bCs/>
          <w:sz w:val="28"/>
          <w:szCs w:val="28"/>
        </w:rPr>
        <w:lastRenderedPageBreak/>
        <w:t xml:space="preserve">All agencies that work with children </w:t>
      </w:r>
      <w:r>
        <w:rPr>
          <w:rFonts w:ascii="Lustria" w:eastAsia="Lustria" w:hAnsi="Lustria" w:cs="Lustria"/>
          <w:bCs/>
          <w:sz w:val="28"/>
          <w:szCs w:val="28"/>
        </w:rPr>
        <w:t>have a duty to ensure their safety, well-being and protection from harm. While early years attendance is not statutory, non-attendance can often be a significant indicator of underlying concerns. This is especially true for vulnerable children, where irregular or poor attendance may signal difficulties in their home life.</w:t>
      </w:r>
    </w:p>
    <w:p w14:paraId="67DE7053" w14:textId="493C71C0" w:rsidR="00D4014D" w:rsidRDefault="00D4014D" w:rsidP="007F03BC">
      <w:pPr>
        <w:rPr>
          <w:rFonts w:ascii="Lustria" w:eastAsia="Lustria" w:hAnsi="Lustria" w:cs="Lustria"/>
          <w:b/>
          <w:sz w:val="28"/>
          <w:szCs w:val="28"/>
        </w:rPr>
      </w:pPr>
      <w:r w:rsidRPr="00D4014D">
        <w:rPr>
          <w:rFonts w:ascii="Lustria" w:eastAsia="Lustria" w:hAnsi="Lustria" w:cs="Lustria"/>
          <w:b/>
          <w:sz w:val="28"/>
          <w:szCs w:val="28"/>
        </w:rPr>
        <w:t>Monitoring Attendance:</w:t>
      </w:r>
    </w:p>
    <w:p w14:paraId="168A0559" w14:textId="2321C94B" w:rsidR="00D4014D" w:rsidRPr="00D4014D" w:rsidRDefault="00D4014D" w:rsidP="00D4014D">
      <w:pPr>
        <w:pStyle w:val="ListParagraph"/>
        <w:numPr>
          <w:ilvl w:val="0"/>
          <w:numId w:val="1"/>
        </w:numPr>
        <w:rPr>
          <w:rFonts w:ascii="Lustria" w:eastAsia="Lustria" w:hAnsi="Lustria" w:cs="Lustria"/>
          <w:bCs/>
          <w:sz w:val="28"/>
          <w:szCs w:val="28"/>
        </w:rPr>
      </w:pPr>
      <w:r w:rsidRPr="00D4014D">
        <w:rPr>
          <w:rFonts w:ascii="Lustria" w:eastAsia="Lustria" w:hAnsi="Lustria" w:cs="Lustria"/>
          <w:bCs/>
          <w:sz w:val="28"/>
          <w:szCs w:val="28"/>
        </w:rPr>
        <w:t>Attendance records are accurately maintained and regularly reviewed to identify any potential issues or emerging patterns.</w:t>
      </w:r>
    </w:p>
    <w:p w14:paraId="7EFEE505" w14:textId="6EEFA0E2" w:rsidR="00D4014D" w:rsidRDefault="00D4014D" w:rsidP="00D4014D">
      <w:pPr>
        <w:pStyle w:val="ListParagraph"/>
        <w:numPr>
          <w:ilvl w:val="0"/>
          <w:numId w:val="1"/>
        </w:numPr>
        <w:rPr>
          <w:rFonts w:ascii="Lustria" w:eastAsia="Lustria" w:hAnsi="Lustria" w:cs="Lustria"/>
          <w:bCs/>
          <w:sz w:val="28"/>
          <w:szCs w:val="28"/>
        </w:rPr>
      </w:pPr>
      <w:r w:rsidRPr="00D4014D">
        <w:rPr>
          <w:rFonts w:ascii="Lustria" w:eastAsia="Lustria" w:hAnsi="Lustria" w:cs="Lustria"/>
          <w:bCs/>
          <w:sz w:val="28"/>
          <w:szCs w:val="28"/>
        </w:rPr>
        <w:t>Consistent monitoring allows the setting to act promptly if a child’s attendance begins to raise concerns.</w:t>
      </w:r>
    </w:p>
    <w:p w14:paraId="42B02840" w14:textId="58A3B7BB" w:rsidR="00D4014D" w:rsidRDefault="00D4014D" w:rsidP="00D4014D">
      <w:pPr>
        <w:pStyle w:val="ListParagraph"/>
        <w:numPr>
          <w:ilvl w:val="0"/>
          <w:numId w:val="1"/>
        </w:numPr>
        <w:rPr>
          <w:rFonts w:ascii="Lustria" w:eastAsia="Lustria" w:hAnsi="Lustria" w:cs="Lustria"/>
          <w:bCs/>
          <w:sz w:val="28"/>
          <w:szCs w:val="28"/>
        </w:rPr>
      </w:pPr>
      <w:r>
        <w:rPr>
          <w:rFonts w:ascii="Lustria" w:eastAsia="Lustria" w:hAnsi="Lustria" w:cs="Lustria"/>
          <w:bCs/>
          <w:sz w:val="28"/>
          <w:szCs w:val="28"/>
        </w:rPr>
        <w:t>Staff and managers are trained to recognise that unexplained absences or a sudden pattern of irregular attendance could be linked to safeguarding concerns, such as neglect or abuse.</w:t>
      </w:r>
    </w:p>
    <w:p w14:paraId="21A9989B" w14:textId="2DC1610D" w:rsidR="00D4014D" w:rsidRDefault="00D4014D" w:rsidP="00D4014D">
      <w:pPr>
        <w:pStyle w:val="ListParagraph"/>
        <w:numPr>
          <w:ilvl w:val="0"/>
          <w:numId w:val="1"/>
        </w:numPr>
        <w:rPr>
          <w:rFonts w:ascii="Lustria" w:eastAsia="Lustria" w:hAnsi="Lustria" w:cs="Lustria"/>
          <w:bCs/>
          <w:sz w:val="28"/>
          <w:szCs w:val="28"/>
        </w:rPr>
      </w:pPr>
      <w:r>
        <w:rPr>
          <w:rFonts w:ascii="Lustria" w:eastAsia="Lustria" w:hAnsi="Lustria" w:cs="Lustria"/>
          <w:bCs/>
          <w:sz w:val="28"/>
          <w:szCs w:val="28"/>
        </w:rPr>
        <w:t>Any child whose attendance causes concern will be referred to the DSL for further investigation.</w:t>
      </w:r>
    </w:p>
    <w:p w14:paraId="323F8ADB" w14:textId="6EBD05B2" w:rsidR="00D4014D" w:rsidRDefault="00D4014D" w:rsidP="00D4014D">
      <w:pPr>
        <w:rPr>
          <w:rFonts w:ascii="Lustria" w:eastAsia="Lustria" w:hAnsi="Lustria" w:cs="Lustria"/>
          <w:b/>
          <w:sz w:val="28"/>
          <w:szCs w:val="28"/>
        </w:rPr>
      </w:pPr>
      <w:r w:rsidRPr="00D4014D">
        <w:rPr>
          <w:rFonts w:ascii="Lustria" w:eastAsia="Lustria" w:hAnsi="Lustria" w:cs="Lustria"/>
          <w:b/>
          <w:sz w:val="28"/>
          <w:szCs w:val="28"/>
        </w:rPr>
        <w:t>Taking Action:</w:t>
      </w:r>
    </w:p>
    <w:p w14:paraId="16929B77" w14:textId="4A129856" w:rsidR="00D4014D" w:rsidRPr="00D4014D" w:rsidRDefault="00D4014D" w:rsidP="00D4014D">
      <w:pPr>
        <w:pStyle w:val="ListParagraph"/>
        <w:numPr>
          <w:ilvl w:val="0"/>
          <w:numId w:val="2"/>
        </w:numPr>
        <w:rPr>
          <w:rFonts w:ascii="Lustria" w:eastAsia="Lustria" w:hAnsi="Lustria" w:cs="Lustria"/>
          <w:b/>
          <w:sz w:val="28"/>
          <w:szCs w:val="28"/>
        </w:rPr>
      </w:pPr>
      <w:r>
        <w:rPr>
          <w:rFonts w:ascii="Lustria" w:eastAsia="Lustria" w:hAnsi="Lustria" w:cs="Lustria"/>
          <w:bCs/>
          <w:sz w:val="28"/>
          <w:szCs w:val="28"/>
        </w:rPr>
        <w:t>If a child is known to be involved with Social Care, the appropriate authorities will be informed of the child’s absence on the first day</w:t>
      </w:r>
      <w:r w:rsidR="00E14BD7">
        <w:rPr>
          <w:rFonts w:ascii="Lustria" w:eastAsia="Lustria" w:hAnsi="Lustria" w:cs="Lustria"/>
          <w:bCs/>
          <w:sz w:val="28"/>
          <w:szCs w:val="28"/>
        </w:rPr>
        <w:t xml:space="preserve"> if no contact has been made with parents</w:t>
      </w:r>
      <w:r>
        <w:rPr>
          <w:rFonts w:ascii="Lustria" w:eastAsia="Lustria" w:hAnsi="Lustria" w:cs="Lustria"/>
          <w:bCs/>
          <w:sz w:val="28"/>
          <w:szCs w:val="28"/>
        </w:rPr>
        <w:t>.</w:t>
      </w:r>
    </w:p>
    <w:p w14:paraId="40ED4EF6" w14:textId="78712436" w:rsidR="00D4014D" w:rsidRPr="009A2309" w:rsidRDefault="00D4014D" w:rsidP="00D4014D">
      <w:pPr>
        <w:pStyle w:val="ListParagraph"/>
        <w:numPr>
          <w:ilvl w:val="0"/>
          <w:numId w:val="2"/>
        </w:numPr>
        <w:rPr>
          <w:rFonts w:ascii="Lustria" w:eastAsia="Lustria" w:hAnsi="Lustria" w:cs="Lustria"/>
          <w:b/>
          <w:sz w:val="28"/>
          <w:szCs w:val="28"/>
        </w:rPr>
      </w:pPr>
      <w:r>
        <w:rPr>
          <w:rFonts w:ascii="Lustria" w:eastAsia="Lustria" w:hAnsi="Lustria" w:cs="Lustria"/>
          <w:bCs/>
          <w:sz w:val="28"/>
          <w:szCs w:val="28"/>
        </w:rPr>
        <w:t>Should any patterns of concerning absence emerge, staff will escalate the issue according to safeguarding protocols to protect the child’s well-being.</w:t>
      </w:r>
    </w:p>
    <w:p w14:paraId="7061021F" w14:textId="0F5FE237" w:rsidR="009A2309" w:rsidRDefault="009A2309" w:rsidP="009A2309">
      <w:pPr>
        <w:rPr>
          <w:rFonts w:ascii="Lustria" w:eastAsia="Lustria" w:hAnsi="Lustria" w:cs="Lustria"/>
          <w:b/>
          <w:sz w:val="28"/>
          <w:szCs w:val="28"/>
          <w:u w:val="single"/>
        </w:rPr>
      </w:pPr>
      <w:r w:rsidRPr="009A2309">
        <w:rPr>
          <w:rFonts w:ascii="Lustria" w:eastAsia="Lustria" w:hAnsi="Lustria" w:cs="Lustria"/>
          <w:b/>
          <w:sz w:val="28"/>
          <w:szCs w:val="28"/>
          <w:u w:val="single"/>
        </w:rPr>
        <w:t>Funded Places</w:t>
      </w:r>
    </w:p>
    <w:p w14:paraId="09F83E48" w14:textId="26E662E3" w:rsidR="009A2309" w:rsidRPr="009A2309" w:rsidRDefault="00E14BD7" w:rsidP="009A2309">
      <w:pPr>
        <w:rPr>
          <w:rFonts w:ascii="Lustria" w:eastAsia="Lustria" w:hAnsi="Lustria" w:cs="Lustria"/>
          <w:bCs/>
          <w:sz w:val="28"/>
          <w:szCs w:val="28"/>
        </w:rPr>
      </w:pPr>
      <w:r>
        <w:rPr>
          <w:rFonts w:ascii="Lustria" w:eastAsia="Lustria" w:hAnsi="Lustria" w:cs="Lustria"/>
          <w:bCs/>
          <w:sz w:val="28"/>
          <w:szCs w:val="28"/>
        </w:rPr>
        <w:t>F</w:t>
      </w:r>
      <w:r w:rsidR="00E521F3">
        <w:rPr>
          <w:rFonts w:ascii="Lustria" w:eastAsia="Lustria" w:hAnsi="Lustria" w:cs="Lustria"/>
          <w:bCs/>
          <w:sz w:val="28"/>
          <w:szCs w:val="28"/>
        </w:rPr>
        <w:t>unding is provided through the local authority. This is public money and we have a duty to ensure it is used appropriately. If a place has been reserved but is being used for less that 75% of booked sessions, we reserve the right to offer that place to another family. This way we can be sure to use the funding to its best effect. Monitoring of attendance and use of government funded hours may be passed on at the local authority’s request.</w:t>
      </w:r>
    </w:p>
    <w:sectPr w:rsidR="009A2309" w:rsidRPr="009A230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EC87" w14:textId="77777777" w:rsidR="002F7D90" w:rsidRDefault="002F7D90" w:rsidP="001557EA">
      <w:pPr>
        <w:spacing w:after="0" w:line="240" w:lineRule="auto"/>
      </w:pPr>
      <w:r>
        <w:separator/>
      </w:r>
    </w:p>
  </w:endnote>
  <w:endnote w:type="continuationSeparator" w:id="0">
    <w:p w14:paraId="49157DF6" w14:textId="77777777" w:rsidR="002F7D90" w:rsidRDefault="002F7D90" w:rsidP="0015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ligrapher">
    <w:altName w:val="Calibri"/>
    <w:charset w:val="00"/>
    <w:family w:val="auto"/>
    <w:pitch w:val="default"/>
  </w:font>
  <w:font w:name="Lust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13A2" w14:textId="77777777" w:rsidR="002F7D90" w:rsidRDefault="002F7D90" w:rsidP="001557EA">
      <w:pPr>
        <w:spacing w:after="0" w:line="240" w:lineRule="auto"/>
      </w:pPr>
      <w:r>
        <w:separator/>
      </w:r>
    </w:p>
  </w:footnote>
  <w:footnote w:type="continuationSeparator" w:id="0">
    <w:p w14:paraId="43128CFD" w14:textId="77777777" w:rsidR="002F7D90" w:rsidRDefault="002F7D90" w:rsidP="0015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5972" w14:textId="5A5D28ED" w:rsidR="001557EA" w:rsidRDefault="001557EA" w:rsidP="001557EA">
    <w:pPr>
      <w:pStyle w:val="Header"/>
      <w:jc w:val="both"/>
    </w:pPr>
    <w:r>
      <w:tab/>
    </w:r>
    <w:r>
      <w:ta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3AB0"/>
    <w:multiLevelType w:val="hybridMultilevel"/>
    <w:tmpl w:val="8952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BC46F2"/>
    <w:multiLevelType w:val="hybridMultilevel"/>
    <w:tmpl w:val="E44C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809165">
    <w:abstractNumId w:val="1"/>
  </w:num>
  <w:num w:numId="2" w16cid:durableId="73408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EA"/>
    <w:rsid w:val="001557EA"/>
    <w:rsid w:val="0017521D"/>
    <w:rsid w:val="002F7D90"/>
    <w:rsid w:val="00451151"/>
    <w:rsid w:val="00650BAC"/>
    <w:rsid w:val="007F03BC"/>
    <w:rsid w:val="0091003E"/>
    <w:rsid w:val="009A2309"/>
    <w:rsid w:val="00A41115"/>
    <w:rsid w:val="00A51F04"/>
    <w:rsid w:val="00D4014D"/>
    <w:rsid w:val="00E14BD7"/>
    <w:rsid w:val="00E521F3"/>
    <w:rsid w:val="00EF4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FFA7"/>
  <w15:chartTrackingRefBased/>
  <w15:docId w15:val="{80823FE3-4638-4BD6-9D9F-DFCA91E5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7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7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7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7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7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7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7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7EA"/>
    <w:rPr>
      <w:rFonts w:eastAsiaTheme="majorEastAsia" w:cstheme="majorBidi"/>
      <w:color w:val="272727" w:themeColor="text1" w:themeTint="D8"/>
    </w:rPr>
  </w:style>
  <w:style w:type="paragraph" w:styleId="Title">
    <w:name w:val="Title"/>
    <w:basedOn w:val="Normal"/>
    <w:next w:val="Normal"/>
    <w:link w:val="TitleChar"/>
    <w:uiPriority w:val="10"/>
    <w:qFormat/>
    <w:rsid w:val="00155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7EA"/>
    <w:pPr>
      <w:spacing w:before="160"/>
      <w:jc w:val="center"/>
    </w:pPr>
    <w:rPr>
      <w:i/>
      <w:iCs/>
      <w:color w:val="404040" w:themeColor="text1" w:themeTint="BF"/>
    </w:rPr>
  </w:style>
  <w:style w:type="character" w:customStyle="1" w:styleId="QuoteChar">
    <w:name w:val="Quote Char"/>
    <w:basedOn w:val="DefaultParagraphFont"/>
    <w:link w:val="Quote"/>
    <w:uiPriority w:val="29"/>
    <w:rsid w:val="001557EA"/>
    <w:rPr>
      <w:i/>
      <w:iCs/>
      <w:color w:val="404040" w:themeColor="text1" w:themeTint="BF"/>
    </w:rPr>
  </w:style>
  <w:style w:type="paragraph" w:styleId="ListParagraph">
    <w:name w:val="List Paragraph"/>
    <w:basedOn w:val="Normal"/>
    <w:uiPriority w:val="34"/>
    <w:qFormat/>
    <w:rsid w:val="001557EA"/>
    <w:pPr>
      <w:ind w:left="720"/>
      <w:contextualSpacing/>
    </w:pPr>
  </w:style>
  <w:style w:type="character" w:styleId="IntenseEmphasis">
    <w:name w:val="Intense Emphasis"/>
    <w:basedOn w:val="DefaultParagraphFont"/>
    <w:uiPriority w:val="21"/>
    <w:qFormat/>
    <w:rsid w:val="001557EA"/>
    <w:rPr>
      <w:i/>
      <w:iCs/>
      <w:color w:val="2F5496" w:themeColor="accent1" w:themeShade="BF"/>
    </w:rPr>
  </w:style>
  <w:style w:type="paragraph" w:styleId="IntenseQuote">
    <w:name w:val="Intense Quote"/>
    <w:basedOn w:val="Normal"/>
    <w:next w:val="Normal"/>
    <w:link w:val="IntenseQuoteChar"/>
    <w:uiPriority w:val="30"/>
    <w:qFormat/>
    <w:rsid w:val="00155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7EA"/>
    <w:rPr>
      <w:i/>
      <w:iCs/>
      <w:color w:val="2F5496" w:themeColor="accent1" w:themeShade="BF"/>
    </w:rPr>
  </w:style>
  <w:style w:type="character" w:styleId="IntenseReference">
    <w:name w:val="Intense Reference"/>
    <w:basedOn w:val="DefaultParagraphFont"/>
    <w:uiPriority w:val="32"/>
    <w:qFormat/>
    <w:rsid w:val="001557EA"/>
    <w:rPr>
      <w:b/>
      <w:bCs/>
      <w:smallCaps/>
      <w:color w:val="2F5496" w:themeColor="accent1" w:themeShade="BF"/>
      <w:spacing w:val="5"/>
    </w:rPr>
  </w:style>
  <w:style w:type="paragraph" w:styleId="Header">
    <w:name w:val="header"/>
    <w:basedOn w:val="Normal"/>
    <w:link w:val="HeaderChar"/>
    <w:uiPriority w:val="99"/>
    <w:unhideWhenUsed/>
    <w:rsid w:val="0015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EA"/>
  </w:style>
  <w:style w:type="paragraph" w:styleId="Footer">
    <w:name w:val="footer"/>
    <w:basedOn w:val="Normal"/>
    <w:link w:val="FooterChar"/>
    <w:uiPriority w:val="99"/>
    <w:unhideWhenUsed/>
    <w:rsid w:val="0015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6AE1-FEBB-438C-BA6C-46682A6F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Flecker</dc:creator>
  <cp:keywords/>
  <dc:description/>
  <cp:lastModifiedBy>Tanya Flecker</cp:lastModifiedBy>
  <cp:revision>1</cp:revision>
  <cp:lastPrinted>2025-08-05T11:13:00Z</cp:lastPrinted>
  <dcterms:created xsi:type="dcterms:W3CDTF">2025-08-05T08:32:00Z</dcterms:created>
  <dcterms:modified xsi:type="dcterms:W3CDTF">2025-08-05T11:13:00Z</dcterms:modified>
</cp:coreProperties>
</file>