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19395" w14:textId="053D996A" w:rsidR="00AD6437" w:rsidRPr="008438D6" w:rsidRDefault="00897942" w:rsidP="00897942">
      <w:pPr>
        <w:jc w:val="center"/>
        <w:rPr>
          <w:color w:val="FF0000"/>
          <w:sz w:val="36"/>
          <w:szCs w:val="36"/>
        </w:rPr>
      </w:pPr>
      <w:r w:rsidRPr="008438D6">
        <w:rPr>
          <w:color w:val="FF0000"/>
          <w:sz w:val="36"/>
          <w:szCs w:val="36"/>
        </w:rPr>
        <w:t>2025-2026 Enrollment</w:t>
      </w:r>
    </w:p>
    <w:p w14:paraId="74DCE732" w14:textId="5A9C5E0D" w:rsidR="00897942" w:rsidRPr="008438D6" w:rsidRDefault="00897942" w:rsidP="00897942">
      <w:pPr>
        <w:jc w:val="center"/>
        <w:rPr>
          <w:sz w:val="32"/>
          <w:szCs w:val="32"/>
        </w:rPr>
      </w:pPr>
      <w:r w:rsidRPr="008438D6">
        <w:rPr>
          <w:sz w:val="32"/>
          <w:szCs w:val="32"/>
        </w:rPr>
        <w:t xml:space="preserve">25-26 Enrollment will begin on </w:t>
      </w:r>
      <w:r w:rsidR="00C0770D">
        <w:rPr>
          <w:sz w:val="32"/>
          <w:szCs w:val="32"/>
        </w:rPr>
        <w:t>Monday, January 20</w:t>
      </w:r>
      <w:r w:rsidR="00C0770D" w:rsidRPr="00C0770D">
        <w:rPr>
          <w:sz w:val="32"/>
          <w:szCs w:val="32"/>
          <w:vertAlign w:val="superscript"/>
        </w:rPr>
        <w:t>th</w:t>
      </w:r>
      <w:r w:rsidR="00C0770D">
        <w:rPr>
          <w:sz w:val="32"/>
          <w:szCs w:val="32"/>
        </w:rPr>
        <w:t xml:space="preserve"> </w:t>
      </w:r>
      <w:r w:rsidRPr="008438D6">
        <w:rPr>
          <w:sz w:val="32"/>
          <w:szCs w:val="32"/>
        </w:rPr>
        <w:t>for our current families and alumni. Enrollment will be all online through our Google Enrollment Link. Below is very important information you need to know for enrollment:</w:t>
      </w:r>
    </w:p>
    <w:p w14:paraId="543E4B37" w14:textId="4FB5F95E" w:rsidR="00897942" w:rsidRPr="008438D6" w:rsidRDefault="00897942" w:rsidP="00897942">
      <w:pPr>
        <w:pStyle w:val="ListParagraph"/>
        <w:numPr>
          <w:ilvl w:val="0"/>
          <w:numId w:val="1"/>
        </w:numPr>
        <w:jc w:val="center"/>
        <w:rPr>
          <w:sz w:val="28"/>
          <w:szCs w:val="28"/>
        </w:rPr>
      </w:pPr>
      <w:r w:rsidRPr="008438D6">
        <w:rPr>
          <w:sz w:val="28"/>
          <w:szCs w:val="28"/>
        </w:rPr>
        <w:t>Enrollment will open to the public on Monday, January 27</w:t>
      </w:r>
      <w:r w:rsidRPr="008438D6">
        <w:rPr>
          <w:sz w:val="28"/>
          <w:szCs w:val="28"/>
          <w:vertAlign w:val="superscript"/>
        </w:rPr>
        <w:t>th</w:t>
      </w:r>
      <w:r w:rsidRPr="008438D6">
        <w:rPr>
          <w:sz w:val="28"/>
          <w:szCs w:val="28"/>
        </w:rPr>
        <w:t>.</w:t>
      </w:r>
    </w:p>
    <w:p w14:paraId="2B0DF9DB" w14:textId="12A40321" w:rsidR="00897942" w:rsidRPr="008438D6" w:rsidRDefault="00897942" w:rsidP="00897942">
      <w:pPr>
        <w:pStyle w:val="ListParagraph"/>
        <w:numPr>
          <w:ilvl w:val="0"/>
          <w:numId w:val="1"/>
        </w:numPr>
        <w:jc w:val="center"/>
        <w:rPr>
          <w:sz w:val="28"/>
          <w:szCs w:val="28"/>
        </w:rPr>
      </w:pPr>
      <w:r w:rsidRPr="008438D6">
        <w:rPr>
          <w:sz w:val="28"/>
          <w:szCs w:val="28"/>
        </w:rPr>
        <w:t>If you need AM Juniors, please register as soon as possible</w:t>
      </w:r>
      <w:r w:rsidR="003965E3" w:rsidRPr="008438D6">
        <w:rPr>
          <w:sz w:val="28"/>
          <w:szCs w:val="28"/>
        </w:rPr>
        <w:t>. That class fills up very quickly. We have 15 AM spots and 15 PM spots for our Juniors. There is room for all of our Tots to have a spot in Juniors. PM Juniors is a great option as well. It is the same curriculum as the AM</w:t>
      </w:r>
      <w:r w:rsidR="00B4594A" w:rsidRPr="008438D6">
        <w:rPr>
          <w:sz w:val="28"/>
          <w:szCs w:val="28"/>
        </w:rPr>
        <w:t xml:space="preserve"> </w:t>
      </w:r>
      <w:r w:rsidR="00792880" w:rsidRPr="008438D6">
        <w:rPr>
          <w:sz w:val="28"/>
          <w:szCs w:val="28"/>
        </w:rPr>
        <w:t xml:space="preserve">and there is a less congested carline and traffic. Those who have done PM love it just as much as </w:t>
      </w:r>
      <w:r w:rsidR="00D201F9" w:rsidRPr="008438D6">
        <w:rPr>
          <w:sz w:val="28"/>
          <w:szCs w:val="28"/>
        </w:rPr>
        <w:t xml:space="preserve">our AM. PM is a bit cheaper as well. </w:t>
      </w:r>
    </w:p>
    <w:p w14:paraId="4B85AD12" w14:textId="25AA37FE" w:rsidR="00650EE6" w:rsidRPr="008438D6" w:rsidRDefault="00650EE6" w:rsidP="00897942">
      <w:pPr>
        <w:pStyle w:val="ListParagraph"/>
        <w:numPr>
          <w:ilvl w:val="0"/>
          <w:numId w:val="1"/>
        </w:numPr>
        <w:jc w:val="center"/>
        <w:rPr>
          <w:sz w:val="28"/>
          <w:szCs w:val="28"/>
        </w:rPr>
      </w:pPr>
      <w:r w:rsidRPr="008438D6">
        <w:rPr>
          <w:sz w:val="28"/>
          <w:szCs w:val="28"/>
        </w:rPr>
        <w:t xml:space="preserve">The Deposit will hold your child’s spot. This year you can let me know if you would like for me to run your Tuition Express on file to pay your deposit. </w:t>
      </w:r>
      <w:r w:rsidR="00D201F9" w:rsidRPr="008438D6">
        <w:rPr>
          <w:sz w:val="28"/>
          <w:szCs w:val="28"/>
        </w:rPr>
        <w:t xml:space="preserve">If you would like to start using Tuition Express, you can fill out the form and send it </w:t>
      </w:r>
      <w:r w:rsidR="00082BD9" w:rsidRPr="008438D6">
        <w:rPr>
          <w:sz w:val="28"/>
          <w:szCs w:val="28"/>
        </w:rPr>
        <w:t xml:space="preserve">in or you can email it to me. </w:t>
      </w:r>
      <w:r w:rsidRPr="008438D6">
        <w:rPr>
          <w:sz w:val="28"/>
          <w:szCs w:val="28"/>
        </w:rPr>
        <w:t xml:space="preserve">If you </w:t>
      </w:r>
      <w:r w:rsidR="008438D6" w:rsidRPr="008438D6">
        <w:rPr>
          <w:sz w:val="28"/>
          <w:szCs w:val="28"/>
        </w:rPr>
        <w:t>would prefer not to use</w:t>
      </w:r>
      <w:r w:rsidRPr="008438D6">
        <w:rPr>
          <w:sz w:val="28"/>
          <w:szCs w:val="28"/>
        </w:rPr>
        <w:t xml:space="preserve"> Tuition Express</w:t>
      </w:r>
      <w:r w:rsidR="008438D6" w:rsidRPr="008438D6">
        <w:rPr>
          <w:sz w:val="28"/>
          <w:szCs w:val="28"/>
        </w:rPr>
        <w:t>,</w:t>
      </w:r>
      <w:r w:rsidRPr="008438D6">
        <w:rPr>
          <w:sz w:val="28"/>
          <w:szCs w:val="28"/>
        </w:rPr>
        <w:t xml:space="preserve"> you will need to send in a check made out to Oxford Presbyterian Church (please put your child’s name and write deposit in the memo). You can also send in cash in a labeled envelope with your child’s name and write </w:t>
      </w:r>
      <w:r w:rsidR="00C0770D">
        <w:rPr>
          <w:sz w:val="28"/>
          <w:szCs w:val="28"/>
        </w:rPr>
        <w:t>“</w:t>
      </w:r>
      <w:r w:rsidRPr="008438D6">
        <w:rPr>
          <w:sz w:val="28"/>
          <w:szCs w:val="28"/>
        </w:rPr>
        <w:t>deposit</w:t>
      </w:r>
      <w:r w:rsidR="00C0770D">
        <w:rPr>
          <w:sz w:val="28"/>
          <w:szCs w:val="28"/>
        </w:rPr>
        <w:t>”</w:t>
      </w:r>
      <w:r w:rsidRPr="008438D6">
        <w:rPr>
          <w:sz w:val="28"/>
          <w:szCs w:val="28"/>
        </w:rPr>
        <w:t xml:space="preserve"> on the front. </w:t>
      </w:r>
    </w:p>
    <w:p w14:paraId="33F62ED4" w14:textId="07AD2D4F" w:rsidR="00C4733E" w:rsidRDefault="00650EE6" w:rsidP="00C4733E">
      <w:pPr>
        <w:pStyle w:val="ListParagraph"/>
        <w:numPr>
          <w:ilvl w:val="0"/>
          <w:numId w:val="1"/>
        </w:numPr>
        <w:jc w:val="center"/>
        <w:rPr>
          <w:sz w:val="28"/>
          <w:szCs w:val="28"/>
        </w:rPr>
      </w:pPr>
      <w:r w:rsidRPr="008438D6">
        <w:rPr>
          <w:sz w:val="28"/>
          <w:szCs w:val="28"/>
        </w:rPr>
        <w:t>We will not have hard copies of enrollment. All enrollment</w:t>
      </w:r>
      <w:r w:rsidR="00082BD9" w:rsidRPr="008438D6">
        <w:rPr>
          <w:sz w:val="28"/>
          <w:szCs w:val="28"/>
        </w:rPr>
        <w:t xml:space="preserve">s will </w:t>
      </w:r>
      <w:r w:rsidRPr="008438D6">
        <w:rPr>
          <w:sz w:val="28"/>
          <w:szCs w:val="28"/>
        </w:rPr>
        <w:t>be</w:t>
      </w:r>
      <w:r w:rsidR="00C4733E" w:rsidRPr="008438D6">
        <w:rPr>
          <w:sz w:val="28"/>
          <w:szCs w:val="28"/>
        </w:rPr>
        <w:t xml:space="preserve"> online. As I process your deposits, I will send you a receipt of payment. </w:t>
      </w:r>
      <w:r w:rsidR="00AF315B" w:rsidRPr="008438D6">
        <w:rPr>
          <w:sz w:val="28"/>
          <w:szCs w:val="28"/>
        </w:rPr>
        <w:t>The class you registered for will be listed on your receipt.</w:t>
      </w:r>
    </w:p>
    <w:p w14:paraId="0939D1B0" w14:textId="6360E239" w:rsidR="00D531F4" w:rsidRDefault="00D531F4" w:rsidP="00C4733E">
      <w:pPr>
        <w:pStyle w:val="ListParagraph"/>
        <w:numPr>
          <w:ilvl w:val="0"/>
          <w:numId w:val="1"/>
        </w:numPr>
        <w:jc w:val="center"/>
        <w:rPr>
          <w:sz w:val="28"/>
          <w:szCs w:val="28"/>
        </w:rPr>
      </w:pPr>
      <w:r>
        <w:rPr>
          <w:sz w:val="28"/>
          <w:szCs w:val="28"/>
        </w:rPr>
        <w:t>I realize there is no school on Monday. If not using Tuition Express for your deposit, please send in your payment on your child’s next school day.</w:t>
      </w:r>
    </w:p>
    <w:p w14:paraId="738C3AF0" w14:textId="4D6ACC71" w:rsidR="00D531F4" w:rsidRDefault="00D531F4" w:rsidP="00D531F4">
      <w:pPr>
        <w:pStyle w:val="ListParagraph"/>
        <w:numPr>
          <w:ilvl w:val="0"/>
          <w:numId w:val="1"/>
        </w:numPr>
        <w:jc w:val="center"/>
        <w:rPr>
          <w:sz w:val="28"/>
          <w:szCs w:val="28"/>
        </w:rPr>
      </w:pPr>
      <w:r>
        <w:rPr>
          <w:sz w:val="28"/>
          <w:szCs w:val="28"/>
        </w:rPr>
        <w:t>The Enrollment Link will be sent out at 8 AM on Monday, January 20</w:t>
      </w:r>
      <w:r w:rsidRPr="00D531F4">
        <w:rPr>
          <w:sz w:val="28"/>
          <w:szCs w:val="28"/>
          <w:vertAlign w:val="superscript"/>
        </w:rPr>
        <w:t>th</w:t>
      </w:r>
    </w:p>
    <w:p w14:paraId="1EAAA714" w14:textId="77777777" w:rsidR="00D531F4" w:rsidRDefault="00D531F4" w:rsidP="00D531F4">
      <w:pPr>
        <w:pStyle w:val="ListParagraph"/>
        <w:numPr>
          <w:ilvl w:val="0"/>
          <w:numId w:val="1"/>
        </w:numPr>
        <w:jc w:val="center"/>
        <w:rPr>
          <w:sz w:val="28"/>
          <w:szCs w:val="28"/>
        </w:rPr>
      </w:pPr>
      <w:r>
        <w:rPr>
          <w:sz w:val="28"/>
          <w:szCs w:val="28"/>
        </w:rPr>
        <w:t xml:space="preserve">Thank you so much and let me know if you have any questions. </w:t>
      </w:r>
    </w:p>
    <w:p w14:paraId="62D95553" w14:textId="77777777" w:rsidR="00D531F4" w:rsidRPr="00D531F4" w:rsidRDefault="00D531F4" w:rsidP="00D531F4">
      <w:pPr>
        <w:pStyle w:val="ListParagraph"/>
        <w:rPr>
          <w:sz w:val="28"/>
          <w:szCs w:val="28"/>
        </w:rPr>
      </w:pPr>
    </w:p>
    <w:p w14:paraId="75EAD11A" w14:textId="3A862D4F" w:rsidR="008438D6" w:rsidRDefault="00D531F4" w:rsidP="008438D6">
      <w:pPr>
        <w:jc w:val="center"/>
      </w:pPr>
      <w:r>
        <w:t>Laurie Todd</w:t>
      </w:r>
    </w:p>
    <w:p w14:paraId="134D7F26" w14:textId="08692902" w:rsidR="00AF315B" w:rsidRDefault="00AF315B" w:rsidP="008438D6"/>
    <w:p w14:paraId="688AE7C6" w14:textId="38EC01F9" w:rsidR="00AF315B" w:rsidRDefault="00AF315B" w:rsidP="00AF315B">
      <w:pPr>
        <w:ind w:left="360"/>
      </w:pPr>
    </w:p>
    <w:p w14:paraId="0DAD8FE0" w14:textId="77777777" w:rsidR="00AF315B" w:rsidRDefault="00AF315B" w:rsidP="00AF315B">
      <w:pPr>
        <w:pStyle w:val="ListParagraph"/>
      </w:pPr>
    </w:p>
    <w:p w14:paraId="216D664E" w14:textId="77777777" w:rsidR="00B4594A" w:rsidRDefault="00B4594A" w:rsidP="00650EE6">
      <w:pPr>
        <w:pStyle w:val="ListParagraph"/>
      </w:pPr>
    </w:p>
    <w:sectPr w:rsidR="00B45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9367C"/>
    <w:multiLevelType w:val="hybridMultilevel"/>
    <w:tmpl w:val="075E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41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42"/>
    <w:rsid w:val="00082BD9"/>
    <w:rsid w:val="003965E3"/>
    <w:rsid w:val="0052731E"/>
    <w:rsid w:val="00650EE6"/>
    <w:rsid w:val="0074058B"/>
    <w:rsid w:val="00792880"/>
    <w:rsid w:val="008438D6"/>
    <w:rsid w:val="00897942"/>
    <w:rsid w:val="00A722CD"/>
    <w:rsid w:val="00AD6437"/>
    <w:rsid w:val="00AF315B"/>
    <w:rsid w:val="00B4594A"/>
    <w:rsid w:val="00C0770D"/>
    <w:rsid w:val="00C4733E"/>
    <w:rsid w:val="00D201F9"/>
    <w:rsid w:val="00D5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07D8"/>
  <w15:chartTrackingRefBased/>
  <w15:docId w15:val="{C5EDC191-6161-4FC7-AD32-4D3C5F90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942"/>
    <w:rPr>
      <w:rFonts w:eastAsiaTheme="majorEastAsia" w:cstheme="majorBidi"/>
      <w:color w:val="272727" w:themeColor="text1" w:themeTint="D8"/>
    </w:rPr>
  </w:style>
  <w:style w:type="paragraph" w:styleId="Title">
    <w:name w:val="Title"/>
    <w:basedOn w:val="Normal"/>
    <w:next w:val="Normal"/>
    <w:link w:val="TitleChar"/>
    <w:uiPriority w:val="10"/>
    <w:qFormat/>
    <w:rsid w:val="00897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942"/>
    <w:pPr>
      <w:spacing w:before="160"/>
      <w:jc w:val="center"/>
    </w:pPr>
    <w:rPr>
      <w:i/>
      <w:iCs/>
      <w:color w:val="404040" w:themeColor="text1" w:themeTint="BF"/>
    </w:rPr>
  </w:style>
  <w:style w:type="character" w:customStyle="1" w:styleId="QuoteChar">
    <w:name w:val="Quote Char"/>
    <w:basedOn w:val="DefaultParagraphFont"/>
    <w:link w:val="Quote"/>
    <w:uiPriority w:val="29"/>
    <w:rsid w:val="00897942"/>
    <w:rPr>
      <w:i/>
      <w:iCs/>
      <w:color w:val="404040" w:themeColor="text1" w:themeTint="BF"/>
    </w:rPr>
  </w:style>
  <w:style w:type="paragraph" w:styleId="ListParagraph">
    <w:name w:val="List Paragraph"/>
    <w:basedOn w:val="Normal"/>
    <w:uiPriority w:val="34"/>
    <w:qFormat/>
    <w:rsid w:val="00897942"/>
    <w:pPr>
      <w:ind w:left="720"/>
      <w:contextualSpacing/>
    </w:pPr>
  </w:style>
  <w:style w:type="character" w:styleId="IntenseEmphasis">
    <w:name w:val="Intense Emphasis"/>
    <w:basedOn w:val="DefaultParagraphFont"/>
    <w:uiPriority w:val="21"/>
    <w:qFormat/>
    <w:rsid w:val="00897942"/>
    <w:rPr>
      <w:i/>
      <w:iCs/>
      <w:color w:val="0F4761" w:themeColor="accent1" w:themeShade="BF"/>
    </w:rPr>
  </w:style>
  <w:style w:type="paragraph" w:styleId="IntenseQuote">
    <w:name w:val="Intense Quote"/>
    <w:basedOn w:val="Normal"/>
    <w:next w:val="Normal"/>
    <w:link w:val="IntenseQuoteChar"/>
    <w:uiPriority w:val="30"/>
    <w:qFormat/>
    <w:rsid w:val="00897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942"/>
    <w:rPr>
      <w:i/>
      <w:iCs/>
      <w:color w:val="0F4761" w:themeColor="accent1" w:themeShade="BF"/>
    </w:rPr>
  </w:style>
  <w:style w:type="character" w:styleId="IntenseReference">
    <w:name w:val="Intense Reference"/>
    <w:basedOn w:val="DefaultParagraphFont"/>
    <w:uiPriority w:val="32"/>
    <w:qFormat/>
    <w:rsid w:val="008979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537</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Todd</dc:creator>
  <cp:keywords/>
  <dc:description/>
  <cp:lastModifiedBy>Laurie Todd</cp:lastModifiedBy>
  <cp:revision>1</cp:revision>
  <dcterms:created xsi:type="dcterms:W3CDTF">2025-01-12T15:37:00Z</dcterms:created>
  <dcterms:modified xsi:type="dcterms:W3CDTF">2025-01-17T14:19:00Z</dcterms:modified>
</cp:coreProperties>
</file>