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BF60" w14:textId="77777777" w:rsidR="00A57AFD" w:rsidRPr="00A57AFD" w:rsidRDefault="00A57AFD" w:rsidP="00A57AF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57AF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(#137) Dear Management:</w:t>
      </w:r>
    </w:p>
    <w:p w14:paraId="3009AF60" w14:textId="77777777" w:rsidR="00A57AFD" w:rsidRPr="00A57AFD" w:rsidRDefault="00A57AFD" w:rsidP="00A57AF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57AFD">
        <w:rPr>
          <w:rFonts w:ascii="Arial" w:eastAsia="Times New Roman" w:hAnsi="Arial" w:cs="Arial"/>
          <w:color w:val="595959"/>
          <w:sz w:val="20"/>
          <w:szCs w:val="20"/>
        </w:rPr>
        <w:t>September 4, 2019</w:t>
      </w:r>
    </w:p>
    <w:p w14:paraId="7E99C61F" w14:textId="77777777" w:rsidR="00A57AFD" w:rsidRPr="00A57AFD" w:rsidRDefault="00A57AFD" w:rsidP="00A57AF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57AFD">
        <w:rPr>
          <w:rFonts w:ascii="Arial" w:eastAsia="Times New Roman" w:hAnsi="Arial" w:cs="Arial"/>
          <w:color w:val="5E5E5E"/>
          <w:sz w:val="21"/>
          <w:szCs w:val="21"/>
        </w:rPr>
        <w:t>Reminder on state licensing, there is A LOT involved in adding even 1 state...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slow YOUR roll on talking to prospective LO's or branches in states you are not licensed... otherwise your frustration will be at no one's hands but your own.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Needed items may include: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Sign up w/sec of state, select a registered agent, obtain cert of good standing(s), determine which type of license(s), obtain surety bond(s), determine QI requirements, determine if state is brick and mortar, obtain background </w:t>
      </w:r>
      <w:proofErr w:type="spellStart"/>
      <w:r w:rsidRPr="00A57AFD">
        <w:rPr>
          <w:rFonts w:ascii="Arial" w:eastAsia="Times New Roman" w:hAnsi="Arial" w:cs="Arial"/>
          <w:color w:val="5E5E5E"/>
          <w:sz w:val="21"/>
          <w:szCs w:val="21"/>
        </w:rPr>
        <w:t>chks</w:t>
      </w:r>
      <w:proofErr w:type="spellEnd"/>
      <w:r w:rsidRPr="00A57AFD">
        <w:rPr>
          <w:rFonts w:ascii="Arial" w:eastAsia="Times New Roman" w:hAnsi="Arial" w:cs="Arial"/>
          <w:color w:val="5E5E5E"/>
          <w:sz w:val="21"/>
          <w:szCs w:val="21"/>
        </w:rPr>
        <w:t>, fingerprints and credit reports for all MU2's, are there trade name(s) and website(s) involved, state activities listed, contacts listed, any branches to add, completing state checklists, any special non-NMLS state forms , any city or county items to deal with, etc. etc. etc.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once it's all submitted, it's not over.  It now the state's timeline and interpretation to deal with.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sidenote:  Think of all this work in $'s...  I'd say $10,000.00 per state is a good estimate of all the costs </w:t>
      </w:r>
      <w:proofErr w:type="spellStart"/>
      <w:r w:rsidRPr="00A57AFD">
        <w:rPr>
          <w:rFonts w:ascii="Arial" w:eastAsia="Times New Roman" w:hAnsi="Arial" w:cs="Arial"/>
          <w:color w:val="5E5E5E"/>
          <w:sz w:val="21"/>
          <w:szCs w:val="21"/>
        </w:rPr>
        <w:t>invlolved</w:t>
      </w:r>
      <w:proofErr w:type="spellEnd"/>
      <w:r w:rsidRPr="00A57AFD">
        <w:rPr>
          <w:rFonts w:ascii="Arial" w:eastAsia="Times New Roman" w:hAnsi="Arial" w:cs="Arial"/>
          <w:color w:val="5E5E5E"/>
          <w:sz w:val="21"/>
          <w:szCs w:val="21"/>
        </w:rPr>
        <w:t>.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please make sure the volume projected brings you enough ROI to make it all </w:t>
      </w:r>
      <w:proofErr w:type="spellStart"/>
      <w:r w:rsidRPr="00A57AFD">
        <w:rPr>
          <w:rFonts w:ascii="Arial" w:eastAsia="Times New Roman" w:hAnsi="Arial" w:cs="Arial"/>
          <w:color w:val="5E5E5E"/>
          <w:sz w:val="21"/>
          <w:szCs w:val="21"/>
        </w:rPr>
        <w:t>worth while</w:t>
      </w:r>
      <w:proofErr w:type="spellEnd"/>
      <w:r w:rsidRPr="00A57AFD">
        <w:rPr>
          <w:rFonts w:ascii="Arial" w:eastAsia="Times New Roman" w:hAnsi="Arial" w:cs="Arial"/>
          <w:color w:val="5E5E5E"/>
          <w:sz w:val="21"/>
          <w:szCs w:val="21"/>
        </w:rPr>
        <w:t>...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go fist bump the person that does your licensing, they deserve it.</w:t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A57AF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A57AF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20BE7F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FD"/>
    <w:rsid w:val="00902FF1"/>
    <w:rsid w:val="00A57AFD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0FB6"/>
  <w15:chartTrackingRefBased/>
  <w15:docId w15:val="{B34C580D-58C5-4699-A3FA-D7428E65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7A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7A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57AFD"/>
  </w:style>
  <w:style w:type="paragraph" w:styleId="NormalWeb">
    <w:name w:val="Normal (Web)"/>
    <w:basedOn w:val="Normal"/>
    <w:uiPriority w:val="99"/>
    <w:semiHidden/>
    <w:unhideWhenUsed/>
    <w:rsid w:val="00A57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7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2021-02-07T17:34:00Z</dcterms:created>
  <dcterms:modified xsi:type="dcterms:W3CDTF">2021-02-07T17:38:00Z</dcterms:modified>
</cp:coreProperties>
</file>