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6F7E" w14:textId="77777777" w:rsidR="003D13F0" w:rsidRPr="003D13F0" w:rsidRDefault="003D13F0" w:rsidP="003D13F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D13F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(#142) Dear Management:</w:t>
      </w:r>
    </w:p>
    <w:p w14:paraId="562A2577" w14:textId="77777777" w:rsidR="003D13F0" w:rsidRPr="003D13F0" w:rsidRDefault="003D13F0" w:rsidP="003D13F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D13F0">
        <w:rPr>
          <w:rFonts w:ascii="Arial" w:eastAsia="Times New Roman" w:hAnsi="Arial" w:cs="Arial"/>
          <w:color w:val="595959"/>
          <w:sz w:val="20"/>
          <w:szCs w:val="20"/>
        </w:rPr>
        <w:t>September 11, 2019</w:t>
      </w:r>
    </w:p>
    <w:p w14:paraId="29EC2744" w14:textId="77777777" w:rsidR="003D13F0" w:rsidRPr="003D13F0" w:rsidRDefault="003D13F0" w:rsidP="003D13F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D13F0">
        <w:rPr>
          <w:rFonts w:ascii="Arial" w:eastAsia="Times New Roman" w:hAnsi="Arial" w:cs="Arial"/>
          <w:color w:val="5E5E5E"/>
          <w:sz w:val="21"/>
          <w:szCs w:val="21"/>
        </w:rPr>
        <w:t>How about this for a new Loan Officer "re-direction" idea...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Want to get better adoption for that new POS system? better usage of that new CRM? that whatever???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Charge them! Yes! Charge them a surcharge for the inefficiency...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We're hit with examples of this in our real lives all the time... (a hit for using studded tires that chew up the roads) (a hit for those gas guzzling Mega-SUVs) (a hit for using a teller instead of going to the ATM)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with the POS example... every time they DON'T send their borrower through the new POS system (remember - the one you just paid a gazillion dollars for)... have secondary hit them "X" to the rate/fee of that loan...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That'll get their attention, right?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either pay to play in an inefficient world or they gain in the "win" of the new, more efficient process.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THEIR choice...</w:t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3D13F0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3D13F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5D79B2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0"/>
    <w:rsid w:val="003D13F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BE84"/>
  <w15:chartTrackingRefBased/>
  <w15:docId w15:val="{C4E5702B-6AD7-423E-9976-873A010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13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13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D13F0"/>
  </w:style>
  <w:style w:type="paragraph" w:styleId="NormalWeb">
    <w:name w:val="Normal (Web)"/>
    <w:basedOn w:val="Normal"/>
    <w:uiPriority w:val="99"/>
    <w:semiHidden/>
    <w:unhideWhenUsed/>
    <w:rsid w:val="003D13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1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2021-02-07T17:39:00Z</dcterms:created>
  <dcterms:modified xsi:type="dcterms:W3CDTF">2021-02-07T17:40:00Z</dcterms:modified>
</cp:coreProperties>
</file>