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FBFF" w14:textId="77777777" w:rsidR="009D555F" w:rsidRPr="009D555F" w:rsidRDefault="009D555F" w:rsidP="009D555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D555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(#146) Dear Management:</w:t>
      </w:r>
    </w:p>
    <w:p w14:paraId="0E196DDC" w14:textId="77777777" w:rsidR="009D555F" w:rsidRPr="009D555F" w:rsidRDefault="009D555F" w:rsidP="009D555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D555F">
        <w:rPr>
          <w:rFonts w:ascii="Arial" w:eastAsia="Times New Roman" w:hAnsi="Arial" w:cs="Arial"/>
          <w:color w:val="595959"/>
          <w:sz w:val="20"/>
          <w:szCs w:val="20"/>
        </w:rPr>
        <w:t>September 17, 2019</w:t>
      </w:r>
    </w:p>
    <w:p w14:paraId="00984D18" w14:textId="77777777" w:rsidR="009D555F" w:rsidRPr="009D555F" w:rsidRDefault="009D555F" w:rsidP="009D555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D555F">
        <w:rPr>
          <w:rFonts w:ascii="Arial" w:eastAsia="Times New Roman" w:hAnsi="Arial" w:cs="Arial"/>
          <w:color w:val="5E5E5E"/>
          <w:sz w:val="21"/>
          <w:szCs w:val="21"/>
        </w:rPr>
        <w:t>Growth is often fraught with a tug of war between recruiter(s) and the evaluator(s) of their finds...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there's definitely a balance between how much expense/time you want to put into each of those coal mines... looking for a potential diamond.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Being on the "evaluator" side of the equation, I generally fall toward a trust-but-verify kind of an approach.  So, when I create a proforma (from info provided by a specific recruiter) and I spend more time verifying than evaluating...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NOT good people!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I feel that throwing a dart would be better decision-maker, than creating a proforma from that recruiter's intel...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decision at-hand, isn't whether we should do this venture or not... the decision IS...  whether we should keep that recruiter or not.</w:t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9D555F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9D555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5636B3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5F"/>
    <w:rsid w:val="00902FF1"/>
    <w:rsid w:val="009D555F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5181"/>
  <w15:chartTrackingRefBased/>
  <w15:docId w15:val="{5ACB57C1-384A-49E3-9F7A-AB5DD592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5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555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D555F"/>
  </w:style>
  <w:style w:type="paragraph" w:styleId="NormalWeb">
    <w:name w:val="Normal (Web)"/>
    <w:basedOn w:val="Normal"/>
    <w:uiPriority w:val="99"/>
    <w:semiHidden/>
    <w:unhideWhenUsed/>
    <w:rsid w:val="009D55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2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2021-02-07T17:42:00Z</dcterms:created>
  <dcterms:modified xsi:type="dcterms:W3CDTF">2021-02-07T17:42:00Z</dcterms:modified>
</cp:coreProperties>
</file>