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B19CC" w14:textId="77777777" w:rsidR="00955943" w:rsidRPr="00955943" w:rsidRDefault="00955943" w:rsidP="0095594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5594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#240) www.mrtenkey.com</w:t>
      </w:r>
    </w:p>
    <w:p w14:paraId="729962D3" w14:textId="77777777" w:rsidR="00955943" w:rsidRPr="00955943" w:rsidRDefault="00955943" w:rsidP="0095594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55943">
        <w:rPr>
          <w:rFonts w:ascii="Arial" w:eastAsia="Times New Roman" w:hAnsi="Arial" w:cs="Arial"/>
          <w:color w:val="595959"/>
          <w:sz w:val="20"/>
          <w:szCs w:val="20"/>
        </w:rPr>
        <w:t>February 7, 2020</w:t>
      </w:r>
    </w:p>
    <w:p w14:paraId="01712FF1" w14:textId="77777777" w:rsidR="00955943" w:rsidRPr="00955943" w:rsidRDefault="00955943" w:rsidP="0095594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5594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"https://img1.wsimg.com/isteam/ip/356aeb32-aa2f-4766-af2b-ad27d2893d8e/download-0008.jfif/:/cr=t:0%25,l:0%25,w:100%25,h:100%25/rs=w:1280" \* MERGEFORMATINET </w:instrText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pict w14:anchorId="630DF4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6.5pt;height:149.25pt">
            <v:imagedata r:id="rId4" r:href="rId5"/>
          </v:shape>
        </w:pict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E48EA9E" w14:textId="77777777" w:rsidR="00955943" w:rsidRPr="00955943" w:rsidRDefault="00955943" w:rsidP="0095594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55943">
        <w:rPr>
          <w:rFonts w:ascii="Arial" w:eastAsia="Times New Roman" w:hAnsi="Arial" w:cs="Arial"/>
          <w:color w:val="5E5E5E"/>
          <w:sz w:val="21"/>
          <w:szCs w:val="21"/>
        </w:rPr>
        <w:t>Dear Management: Conversations often go sideways when discussing company overhead allocations and fairness...</w:t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most of the sideways-ness (yes it's a word) comes from regional, area and branch managers... that don't see a relationship between those allocations and their bottom lines.</w:t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then you point out all the things the company does for them directly... and all, that is actually in those allocations.</w:t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 come back with, "OK but not ALL that other stuff... not directly..."</w:t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then... things go sideways, picking apart every little expense item.</w:t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 have a new comeback for them... and it goes like this...</w:t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I have no kids... yet </w:t>
      </w:r>
      <w:proofErr w:type="spellStart"/>
      <w:r w:rsidRPr="00955943">
        <w:rPr>
          <w:rFonts w:ascii="Arial" w:eastAsia="Times New Roman" w:hAnsi="Arial" w:cs="Arial"/>
          <w:color w:val="5E5E5E"/>
          <w:sz w:val="21"/>
          <w:szCs w:val="21"/>
        </w:rPr>
        <w:t>i</w:t>
      </w:r>
      <w:proofErr w:type="spellEnd"/>
      <w:r w:rsidRPr="00955943">
        <w:rPr>
          <w:rFonts w:ascii="Arial" w:eastAsia="Times New Roman" w:hAnsi="Arial" w:cs="Arial"/>
          <w:color w:val="5E5E5E"/>
          <w:sz w:val="21"/>
          <w:szCs w:val="21"/>
        </w:rPr>
        <w:t xml:space="preserve"> pay taxes for others to sit in front of a teacher, and learn how to be an educated addition to the population.</w:t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in a very loose relationship to me, I live in a better society because my allocation of taxes... goes to better the life of kids I don't even know.</w:t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Some overhead allocations are like that. Not every expense in that bucket will directly relate to you... but in-directly the value and strength of the company as a whole... does and can, when needed.</w:t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5594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I'll then finish up with something like, "so there!"</w:t>
      </w:r>
    </w:p>
    <w:p w14:paraId="2562D64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43"/>
    <w:rsid w:val="00902FF1"/>
    <w:rsid w:val="00955943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63C57"/>
  <w15:chartTrackingRefBased/>
  <w15:docId w15:val="{DFF3FB87-E5B4-4804-863C-98C3CBF4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594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59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55943"/>
  </w:style>
  <w:style w:type="paragraph" w:styleId="NormalWeb">
    <w:name w:val="Normal (Web)"/>
    <w:basedOn w:val="Normal"/>
    <w:uiPriority w:val="99"/>
    <w:semiHidden/>
    <w:unhideWhenUsed/>
    <w:rsid w:val="009559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4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ownload-0008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2021-02-12T17:35:00Z</dcterms:created>
  <dcterms:modified xsi:type="dcterms:W3CDTF">2021-02-12T17:50:00Z</dcterms:modified>
</cp:coreProperties>
</file>