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D7E2D" w14:textId="77777777" w:rsidR="00B62CC9" w:rsidRPr="00B62CC9" w:rsidRDefault="00B62CC9" w:rsidP="00B62CC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62CC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#298) www.mrtenkey.com</w:t>
      </w:r>
    </w:p>
    <w:p w14:paraId="39FE6501" w14:textId="77777777" w:rsidR="00B62CC9" w:rsidRPr="00B62CC9" w:rsidRDefault="00B62CC9" w:rsidP="00B62CC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62CC9">
        <w:rPr>
          <w:rFonts w:ascii="Arial" w:eastAsia="Times New Roman" w:hAnsi="Arial" w:cs="Arial"/>
          <w:color w:val="595959"/>
          <w:sz w:val="20"/>
          <w:szCs w:val="20"/>
        </w:rPr>
        <w:t>April 29, 2020</w:t>
      </w:r>
    </w:p>
    <w:p w14:paraId="6F75BD57" w14:textId="62C1107D" w:rsidR="00B62CC9" w:rsidRPr="00B62CC9" w:rsidRDefault="00B62CC9" w:rsidP="00B62CC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2CC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"https://img1.wsimg.com/isteam/ip/356aeb32-aa2f-4766-af2b-ad27d2893d8e/im-177998.jpg/:/rs=w:1280" \* MERGEFORMATINET </w:instrTex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pict w14:anchorId="38A5B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.75pt;height:166.5pt">
            <v:imagedata r:id="rId4" r:href="rId5"/>
          </v:shape>
        </w:pic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2ED949D" w14:textId="77777777" w:rsidR="00B62CC9" w:rsidRPr="00B62CC9" w:rsidRDefault="00B62CC9" w:rsidP="00B62CC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62CC9">
        <w:rPr>
          <w:rFonts w:ascii="Arial" w:eastAsia="Times New Roman" w:hAnsi="Arial" w:cs="Arial"/>
          <w:color w:val="5E5E5E"/>
          <w:sz w:val="21"/>
          <w:szCs w:val="21"/>
        </w:rPr>
        <w:t>Dear Management: Yes... a funny pic, but also a "possible" new normal... with talk of employees returning to the workplace.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the POST-stay-at-home-order workplace... is </w:t>
      </w:r>
      <w:proofErr w:type="spellStart"/>
      <w:r w:rsidRPr="00B62CC9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B62CC9">
        <w:rPr>
          <w:rFonts w:ascii="Arial" w:eastAsia="Times New Roman" w:hAnsi="Arial" w:cs="Arial"/>
          <w:color w:val="5E5E5E"/>
          <w:sz w:val="21"/>
          <w:szCs w:val="21"/>
        </w:rPr>
        <w:t xml:space="preserve"> be different.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do you have a plan?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No??? Well you should...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there are a lot of logistics that need to be worked out... and a driving force of that, will be the potential liability involved in bringing employees back into an unsafe work environment.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NOW I have your attention.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now that I do... you need to ask all the questions everyone else is asking... like: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we need a plexiglass shield at the front desk?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we just leave all doors in the office open during working hours?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we bring everyone back or do some stay working from home?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everyone need to wear a mask?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we close the lunchroom?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we discontinue conference room meetings?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employee workspaces adequately distanced?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yes, do we tape off every other urinal?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haven't asked these (and other) questions....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my friends... have NO plan.</w:t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62CC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Start there!</w:t>
      </w:r>
    </w:p>
    <w:p w14:paraId="4C450B5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C9"/>
    <w:rsid w:val="00902FF1"/>
    <w:rsid w:val="00B62CC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D5BE"/>
  <w15:chartTrackingRefBased/>
  <w15:docId w15:val="{17B19329-5A30-45C9-B0D9-40B08CF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C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2C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62CC9"/>
  </w:style>
  <w:style w:type="paragraph" w:styleId="NormalWeb">
    <w:name w:val="Normal (Web)"/>
    <w:basedOn w:val="Normal"/>
    <w:uiPriority w:val="99"/>
    <w:semiHidden/>
    <w:unhideWhenUsed/>
    <w:rsid w:val="00B62C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-177998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2021-02-12T18:25:00Z</dcterms:created>
  <dcterms:modified xsi:type="dcterms:W3CDTF">2021-02-12T18:26:00Z</dcterms:modified>
</cp:coreProperties>
</file>