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A672" w14:textId="77777777" w:rsidR="00620616" w:rsidRPr="00620616" w:rsidRDefault="00620616" w:rsidP="0062061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2061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363) www.mrtenkey.com</w:t>
      </w:r>
    </w:p>
    <w:p w14:paraId="34293503" w14:textId="77777777" w:rsidR="00620616" w:rsidRPr="00620616" w:rsidRDefault="00620616" w:rsidP="0062061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20616">
        <w:rPr>
          <w:rFonts w:ascii="Arial" w:eastAsia="Times New Roman" w:hAnsi="Arial" w:cs="Arial"/>
          <w:color w:val="595959"/>
          <w:sz w:val="20"/>
          <w:szCs w:val="20"/>
        </w:rPr>
        <w:t>July 30, 2020</w:t>
      </w:r>
    </w:p>
    <w:p w14:paraId="2BE38683" w14:textId="5CD19A09" w:rsidR="00620616" w:rsidRPr="00620616" w:rsidRDefault="00620616" w:rsidP="0062061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2061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"https://img1.wsimg.com/isteam/ip/356aeb32-aa2f-4766-af2b-ad27d2893d8e/BOOM-Ad-1024x536.png/:/cr=t:0%25,l:0%25,w:100%25,h:100%25/rs=w:1280" \* MERGEFORMATINET </w:instrText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pict w14:anchorId="3F58A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2pt;height:210.75pt">
            <v:imagedata r:id="rId4" r:href="rId5"/>
          </v:shape>
        </w:pict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2AC21EF" w14:textId="77777777" w:rsidR="00620616" w:rsidRPr="00620616" w:rsidRDefault="00620616" w:rsidP="0062061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20616">
        <w:rPr>
          <w:rFonts w:ascii="Arial" w:eastAsia="Times New Roman" w:hAnsi="Arial" w:cs="Arial"/>
          <w:color w:val="5E5E5E"/>
          <w:sz w:val="21"/>
          <w:szCs w:val="21"/>
        </w:rPr>
        <w:t>Dear Management: The cup-</w:t>
      </w:r>
      <w:proofErr w:type="spellStart"/>
      <w:r w:rsidRPr="00620616">
        <w:rPr>
          <w:rFonts w:ascii="Arial" w:eastAsia="Times New Roman" w:hAnsi="Arial" w:cs="Arial"/>
          <w:color w:val="5E5E5E"/>
          <w:sz w:val="21"/>
          <w:szCs w:val="21"/>
        </w:rPr>
        <w:t>th</w:t>
      </w:r>
      <w:proofErr w:type="spellEnd"/>
      <w:r w:rsidRPr="00620616">
        <w:rPr>
          <w:rFonts w:ascii="Arial" w:eastAsia="Times New Roman" w:hAnsi="Arial" w:cs="Arial"/>
          <w:color w:val="5E5E5E"/>
          <w:sz w:val="21"/>
          <w:szCs w:val="21"/>
        </w:rPr>
        <w:t xml:space="preserve"> is overflowing in the mortgage business these days....</w:t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is this boom aptitude or dumb luck on your company's part?</w:t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you're taking accolades now... did YOU take the blame... let's say as near back as 2018?</w:t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Remember... that whole market compression/mix upheaval thingy.</w:t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I do... and I suspect you did NOT take the blame for that outcome.</w:t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Mortgage BOOMS and BUSTS are driven by market factors that are out of the hands of most company's control.</w:t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what IS in your control and should be applauded and/or condemned...</w:t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the teams that your company builds and the way in which they handle the ebbs and flows of the market.</w:t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 way they increase profits and lower losses OVER the median point of what the rest of the industry is doing.</w:t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06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I would happily clap my hands for.</w:t>
      </w:r>
    </w:p>
    <w:p w14:paraId="5463E7E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6"/>
    <w:rsid w:val="00620616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01973"/>
  <w15:chartTrackingRefBased/>
  <w15:docId w15:val="{11722140-E361-49C3-96F2-1464188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06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06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20616"/>
  </w:style>
  <w:style w:type="paragraph" w:styleId="NormalWeb">
    <w:name w:val="Normal (Web)"/>
    <w:basedOn w:val="Normal"/>
    <w:uiPriority w:val="99"/>
    <w:semiHidden/>
    <w:unhideWhenUsed/>
    <w:rsid w:val="006206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BOOM-Ad-1024x536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2021-02-19T22:11:00Z</dcterms:created>
  <dcterms:modified xsi:type="dcterms:W3CDTF">2021-02-19T22:14:00Z</dcterms:modified>
</cp:coreProperties>
</file>