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211D1" w14:textId="77777777" w:rsidR="00EC0E54" w:rsidRPr="00EC0E54" w:rsidRDefault="00EC0E54" w:rsidP="00EC0E54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</w:pPr>
      <w:r w:rsidRPr="00EC0E54"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  <w:t>(Mr. Tenkey's Tips # 476) --- book available @ www.mrtenkey.com</w:t>
      </w:r>
    </w:p>
    <w:p w14:paraId="24524DFA" w14:textId="77777777" w:rsidR="00EC0E54" w:rsidRPr="00EC0E54" w:rsidRDefault="00EC0E54" w:rsidP="00EC0E5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EC0E54">
        <w:rPr>
          <w:rFonts w:ascii="Arial" w:eastAsia="Times New Roman" w:hAnsi="Arial" w:cs="Arial"/>
          <w:color w:val="595959"/>
          <w:sz w:val="20"/>
          <w:szCs w:val="20"/>
        </w:rPr>
        <w:t>January 14, 2021</w:t>
      </w:r>
    </w:p>
    <w:p w14:paraId="04863B80" w14:textId="77777777" w:rsidR="00EC0E54" w:rsidRPr="00EC0E54" w:rsidRDefault="00EC0E54" w:rsidP="00EC0E5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C0E54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EC0E54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"https://img1.wsimg.com/isteam/ip/356aeb32-aa2f-4766-af2b-ad27d2893d8e/employee-turnover-rh-2018.jpg/:/cr=t:0%25,l:0%25,w:100%25,h:100%25/rs=w:1280" \* MERGEFORMATINET </w:instrText>
      </w:r>
      <w:r w:rsidRPr="00EC0E54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EC0E54">
        <w:rPr>
          <w:rFonts w:ascii="Arial" w:eastAsia="Times New Roman" w:hAnsi="Arial" w:cs="Arial"/>
          <w:color w:val="5E5E5E"/>
          <w:sz w:val="21"/>
          <w:szCs w:val="21"/>
        </w:rPr>
        <w:pict w14:anchorId="1CDF7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in;height:240pt">
            <v:imagedata r:id="rId4" r:href="rId5"/>
          </v:shape>
        </w:pict>
      </w:r>
      <w:r w:rsidRPr="00EC0E54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CA56283" w14:textId="77777777" w:rsidR="00EC0E54" w:rsidRPr="00EC0E54" w:rsidRDefault="00EC0E54" w:rsidP="00EC0E5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C0E54">
        <w:rPr>
          <w:rFonts w:ascii="Arial" w:eastAsia="Times New Roman" w:hAnsi="Arial" w:cs="Arial"/>
          <w:color w:val="5E5E5E"/>
          <w:sz w:val="21"/>
          <w:szCs w:val="21"/>
        </w:rPr>
        <w:t>Dear Management: When someone leaves a company...</w:t>
      </w:r>
      <w:r w:rsidRPr="00EC0E5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C0E5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(And yes, turnover happens... don't just be looking at that "hired" column.)</w:t>
      </w:r>
      <w:r w:rsidRPr="00EC0E5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C0E5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first thing that often is heard is... "Where are they going?"</w:t>
      </w:r>
      <w:r w:rsidRPr="00EC0E5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C0E5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Instead of, what it should be... "Why are they leaving?"</w:t>
      </w:r>
      <w:r w:rsidRPr="00EC0E5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C0E5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answer is often MUCH more meaningful and constructive to the fabric of the organization.</w:t>
      </w:r>
      <w:r w:rsidRPr="00EC0E5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C0E5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is, if the WHY, is what you're searching for.</w:t>
      </w:r>
    </w:p>
    <w:p w14:paraId="4838AA05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54"/>
    <w:rsid w:val="00902FF1"/>
    <w:rsid w:val="00B93452"/>
    <w:rsid w:val="00CE7ED8"/>
    <w:rsid w:val="00EC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FF6E2"/>
  <w15:chartTrackingRefBased/>
  <w15:docId w15:val="{2E08D4D9-7053-4A1C-BAE0-1B0DF0F4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C0E5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C0E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EC0E54"/>
  </w:style>
  <w:style w:type="paragraph" w:styleId="NormalWeb">
    <w:name w:val="Normal (Web)"/>
    <w:basedOn w:val="Normal"/>
    <w:uiPriority w:val="99"/>
    <w:semiHidden/>
    <w:unhideWhenUsed/>
    <w:rsid w:val="00EC0E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95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employee-turnover-rh-2018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2021-03-15T03:52:00Z</dcterms:created>
  <dcterms:modified xsi:type="dcterms:W3CDTF">2021-03-15T03:57:00Z</dcterms:modified>
</cp:coreProperties>
</file>