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6003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55D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RRAP:  </w:t>
      </w:r>
      <w:r w:rsidRPr="002C55D6">
        <w:rPr>
          <w:rFonts w:ascii="Arial" w:eastAsia="Times New Roman" w:hAnsi="Arial" w:cs="Arial"/>
          <w:kern w:val="0"/>
          <w14:ligatures w14:val="none"/>
        </w:rPr>
        <w:t xml:space="preserve">This project was developed in the Post Columbine </w:t>
      </w:r>
      <w:proofErr w:type="gramStart"/>
      <w:r w:rsidRPr="002C55D6">
        <w:rPr>
          <w:rFonts w:ascii="Arial" w:eastAsia="Times New Roman" w:hAnsi="Arial" w:cs="Arial"/>
          <w:kern w:val="0"/>
          <w14:ligatures w14:val="none"/>
        </w:rPr>
        <w:t>time-frame</w:t>
      </w:r>
      <w:proofErr w:type="gramEnd"/>
      <w:r w:rsidRPr="002C55D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2C55D6">
        <w:rPr>
          <w:rFonts w:ascii="Arial" w:eastAsia="Times New Roman" w:hAnsi="Arial" w:cs="Arial"/>
          <w:kern w:val="0"/>
          <w14:ligatures w14:val="none"/>
        </w:rPr>
        <w:t>initially, and</w:t>
      </w:r>
      <w:proofErr w:type="gramEnd"/>
      <w:r w:rsidRPr="002C55D6">
        <w:rPr>
          <w:rFonts w:ascii="Arial" w:eastAsia="Times New Roman" w:hAnsi="Arial" w:cs="Arial"/>
          <w:kern w:val="0"/>
          <w14:ligatures w14:val="none"/>
        </w:rPr>
        <w:t xml:space="preserve"> revised since then.  This project-recognizes that in many instances High school and college age students may </w:t>
      </w:r>
      <w:proofErr w:type="gramStart"/>
      <w:r w:rsidRPr="002C55D6">
        <w:rPr>
          <w:rFonts w:ascii="Arial" w:eastAsia="Times New Roman" w:hAnsi="Arial" w:cs="Arial"/>
          <w:kern w:val="0"/>
          <w14:ligatures w14:val="none"/>
        </w:rPr>
        <w:t>actually witness</w:t>
      </w:r>
      <w:proofErr w:type="gramEnd"/>
      <w:r w:rsidRPr="002C55D6">
        <w:rPr>
          <w:rFonts w:ascii="Arial" w:eastAsia="Times New Roman" w:hAnsi="Arial" w:cs="Arial"/>
          <w:kern w:val="0"/>
          <w14:ligatures w14:val="none"/>
        </w:rPr>
        <w:t xml:space="preserve"> early warning signs of students being recruited/cultivated to enlist in various "hate groups" for a variety of reasons.   This project outlines opportunities to educate students and provide incentivized paths they can pursue to - in a discreet manner - tell someone what they are seeing/hearing regarding such behavior.   </w:t>
      </w:r>
    </w:p>
    <w:p w14:paraId="07632B22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27A7B3E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55D6">
        <w:rPr>
          <w:rFonts w:ascii="Arial" w:eastAsia="Times New Roman" w:hAnsi="Arial" w:cs="Arial"/>
          <w:kern w:val="0"/>
          <w14:ligatures w14:val="none"/>
        </w:rPr>
        <w:t xml:space="preserve">This project also leverages prior efforts by FBI and other Federal &amp; State agencies to "Adopt a School" and/or participate in DARE-Type programs, making better use of scarce resources </w:t>
      </w:r>
      <w:proofErr w:type="gramStart"/>
      <w:r w:rsidRPr="002C55D6">
        <w:rPr>
          <w:rFonts w:ascii="Arial" w:eastAsia="Times New Roman" w:hAnsi="Arial" w:cs="Arial"/>
          <w:kern w:val="0"/>
          <w14:ligatures w14:val="none"/>
        </w:rPr>
        <w:t>with  more</w:t>
      </w:r>
      <w:proofErr w:type="gramEnd"/>
      <w:r w:rsidRPr="002C55D6">
        <w:rPr>
          <w:rFonts w:ascii="Arial" w:eastAsia="Times New Roman" w:hAnsi="Arial" w:cs="Arial"/>
          <w:kern w:val="0"/>
          <w14:ligatures w14:val="none"/>
        </w:rPr>
        <w:t xml:space="preserve"> practical objectives confronting today's simmering criminal elements. </w:t>
      </w:r>
    </w:p>
    <w:p w14:paraId="2FD69C5E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7398762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55D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Human Resource Development</w:t>
      </w:r>
      <w:r w:rsidRPr="002C55D6">
        <w:rPr>
          <w:rFonts w:ascii="Arial" w:eastAsia="Times New Roman" w:hAnsi="Arial" w:cs="Arial"/>
          <w:kern w:val="0"/>
          <w14:ligatures w14:val="none"/>
        </w:rPr>
        <w:t xml:space="preserve">:   This program builds on successes achieved via the NCFTA's unique cross-sector collaborative environment, to recruit, train and develop graduate students from a variety of nation-wide academic institutions, into some of the brightest and most creative investigators/analysts.  Over the last 20+ years these efforts have been </w:t>
      </w:r>
      <w:proofErr w:type="gramStart"/>
      <w:r w:rsidRPr="002C55D6">
        <w:rPr>
          <w:rFonts w:ascii="Arial" w:eastAsia="Times New Roman" w:hAnsi="Arial" w:cs="Arial"/>
          <w:kern w:val="0"/>
          <w14:ligatures w14:val="none"/>
        </w:rPr>
        <w:t>refined, and</w:t>
      </w:r>
      <w:proofErr w:type="gramEnd"/>
      <w:r w:rsidRPr="002C55D6">
        <w:rPr>
          <w:rFonts w:ascii="Arial" w:eastAsia="Times New Roman" w:hAnsi="Arial" w:cs="Arial"/>
          <w:kern w:val="0"/>
          <w14:ligatures w14:val="none"/>
        </w:rPr>
        <w:t xml:space="preserve"> resulted in the placement of dozens of talented personnel within Government, Law Enforcement, the Intel Community, and many private sector organizations who have partnered with the NCFTA.  The cost/benefits have proved to be exponential when compared to traditional hiring/recruiting practices. </w:t>
      </w:r>
    </w:p>
    <w:p w14:paraId="550BA526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ACB87E2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55D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Sample Initiative template</w:t>
      </w:r>
      <w:r w:rsidRPr="002C55D6">
        <w:rPr>
          <w:rFonts w:ascii="Arial" w:eastAsia="Times New Roman" w:hAnsi="Arial" w:cs="Arial"/>
          <w:kern w:val="0"/>
          <w14:ligatures w14:val="none"/>
        </w:rPr>
        <w:t>:   This project/plan essentially creates a repeatable template for how many successful initiatives have been developed and advanced over the past 20+ years.  </w:t>
      </w:r>
    </w:p>
    <w:p w14:paraId="2D28C437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FC4707" w14:textId="77777777" w:rsidR="002C55D6" w:rsidRPr="002C55D6" w:rsidRDefault="002C55D6" w:rsidP="002C55D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55D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Telecom Initiative:</w:t>
      </w:r>
      <w:r w:rsidRPr="002C55D6">
        <w:rPr>
          <w:rFonts w:ascii="Arial" w:eastAsia="Times New Roman" w:hAnsi="Arial" w:cs="Arial"/>
          <w:kern w:val="0"/>
          <w14:ligatures w14:val="none"/>
        </w:rPr>
        <w:t>   This plan provides an overview of how a very much needed Telco/Mobile initiative can be jump-started.  Numerous law enforcement and private industry organizations have expressed an interest in supporting such an effort.  The specific leadership or ownership remains somewhat undefined.  </w:t>
      </w:r>
    </w:p>
    <w:p w14:paraId="5C3D913D" w14:textId="77777777" w:rsidR="002C55D6" w:rsidRPr="002C55D6" w:rsidRDefault="002C55D6" w:rsidP="002C55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6AE0A9F1" w14:textId="77777777" w:rsidR="004310E6" w:rsidRDefault="004310E6"/>
    <w:sectPr w:rsidR="0043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6"/>
    <w:rsid w:val="002C55D6"/>
    <w:rsid w:val="004310E6"/>
    <w:rsid w:val="008C2F93"/>
    <w:rsid w:val="009166AF"/>
    <w:rsid w:val="00F26687"/>
    <w:rsid w:val="00F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92342"/>
  <w15:chartTrackingRefBased/>
  <w15:docId w15:val="{4C631C3E-4DF9-5E42-8EF0-1EB9248C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LARKIN</dc:creator>
  <cp:keywords/>
  <dc:description/>
  <cp:lastModifiedBy>DANIEL LARKIN</cp:lastModifiedBy>
  <cp:revision>1</cp:revision>
  <dcterms:created xsi:type="dcterms:W3CDTF">2025-07-22T16:24:00Z</dcterms:created>
  <dcterms:modified xsi:type="dcterms:W3CDTF">2025-07-22T16:25:00Z</dcterms:modified>
</cp:coreProperties>
</file>