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02F59" w14:textId="77777777" w:rsidR="00B35E20" w:rsidRDefault="00B35E20" w:rsidP="00B35E20">
      <w:pPr>
        <w:rPr>
          <w:noProof/>
        </w:rPr>
      </w:pPr>
    </w:p>
    <w:p w14:paraId="06F52714" w14:textId="77777777" w:rsidR="00B35E20" w:rsidRDefault="00B35E20" w:rsidP="00B35E20">
      <w:pPr>
        <w:rPr>
          <w:noProof/>
        </w:rPr>
      </w:pPr>
    </w:p>
    <w:p w14:paraId="05E8D128" w14:textId="77777777" w:rsidR="00B35E20" w:rsidRDefault="00B35E20" w:rsidP="00B35E20">
      <w:pPr>
        <w:rPr>
          <w:noProof/>
        </w:rPr>
      </w:pPr>
    </w:p>
    <w:p w14:paraId="4FACA96C" w14:textId="77777777" w:rsidR="00B35E20" w:rsidRPr="00C900CE" w:rsidRDefault="00B35E20" w:rsidP="00B35E20">
      <w:pPr>
        <w:jc w:val="center"/>
        <w:rPr>
          <w:b/>
          <w:bCs/>
          <w:noProof/>
          <w:sz w:val="144"/>
          <w:szCs w:val="144"/>
        </w:rPr>
      </w:pPr>
      <w:r>
        <w:rPr>
          <w:rFonts w:ascii="Biondi" w:hAnsi="Biondi"/>
          <w:b/>
          <w:i/>
          <w:noProof/>
          <w:sz w:val="36"/>
          <w:szCs w:val="36"/>
        </w:rPr>
        <w:drawing>
          <wp:inline distT="0" distB="0" distL="0" distR="0" wp14:anchorId="50FF9B9C" wp14:editId="790196B2">
            <wp:extent cx="5312084" cy="1347536"/>
            <wp:effectExtent l="0" t="0" r="3175" b="5080"/>
            <wp:docPr id="1" name="Picture 1" descr="C:\Users\cmo\Downloads\LOGO TRANSPARENCY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o\Downloads\LOGO TRANSPARENCY (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5747" cy="1373833"/>
                    </a:xfrm>
                    <a:prstGeom prst="rect">
                      <a:avLst/>
                    </a:prstGeom>
                    <a:noFill/>
                    <a:ln>
                      <a:noFill/>
                    </a:ln>
                  </pic:spPr>
                </pic:pic>
              </a:graphicData>
            </a:graphic>
          </wp:inline>
        </w:drawing>
      </w:r>
    </w:p>
    <w:p w14:paraId="2DEC6F6C" w14:textId="77777777" w:rsidR="00B35E20" w:rsidRPr="00AB3B5D" w:rsidRDefault="00B35E20" w:rsidP="00B35E20">
      <w:pPr>
        <w:jc w:val="center"/>
        <w:rPr>
          <w:noProof/>
          <w:sz w:val="32"/>
          <w:szCs w:val="32"/>
        </w:rPr>
      </w:pPr>
    </w:p>
    <w:p w14:paraId="627B5E3F" w14:textId="77777777" w:rsidR="00B35E20" w:rsidRPr="00AB3B5D" w:rsidRDefault="00B35E20" w:rsidP="00B35E20">
      <w:pPr>
        <w:jc w:val="center"/>
        <w:rPr>
          <w:rFonts w:ascii="Californian FB" w:hAnsi="Californian FB" w:cs="Tahoma"/>
          <w:b/>
          <w:bCs/>
          <w:noProof/>
          <w:sz w:val="32"/>
          <w:szCs w:val="32"/>
        </w:rPr>
      </w:pPr>
    </w:p>
    <w:p w14:paraId="31DB72D3" w14:textId="77777777" w:rsidR="00B35E20" w:rsidRPr="00AB3B5D" w:rsidRDefault="00B35E20" w:rsidP="00B35E20">
      <w:pPr>
        <w:jc w:val="center"/>
        <w:rPr>
          <w:rFonts w:ascii="Californian FB" w:hAnsi="Californian FB" w:cs="Tahoma"/>
          <w:b/>
          <w:bCs/>
          <w:noProof/>
          <w:sz w:val="32"/>
          <w:szCs w:val="32"/>
        </w:rPr>
      </w:pPr>
    </w:p>
    <w:p w14:paraId="4AD0DD9F" w14:textId="77777777" w:rsidR="00B35E20" w:rsidRPr="00AB3B5D" w:rsidRDefault="00B35E20" w:rsidP="00B35E20">
      <w:pPr>
        <w:jc w:val="center"/>
        <w:rPr>
          <w:rFonts w:ascii="Californian FB" w:hAnsi="Californian FB" w:cs="Tahoma"/>
          <w:b/>
          <w:bCs/>
          <w:noProof/>
          <w:sz w:val="52"/>
          <w:szCs w:val="52"/>
        </w:rPr>
      </w:pPr>
      <w:r w:rsidRPr="00AB3B5D">
        <w:rPr>
          <w:rFonts w:ascii="Californian FB" w:hAnsi="Californian FB" w:cs="Tahoma"/>
          <w:b/>
          <w:bCs/>
          <w:noProof/>
          <w:sz w:val="52"/>
          <w:szCs w:val="52"/>
        </w:rPr>
        <w:t>43</w:t>
      </w:r>
      <w:r w:rsidRPr="00AB3B5D">
        <w:rPr>
          <w:rFonts w:ascii="Californian FB" w:hAnsi="Californian FB" w:cs="Tahoma"/>
          <w:b/>
          <w:bCs/>
          <w:noProof/>
          <w:sz w:val="52"/>
          <w:szCs w:val="52"/>
          <w:vertAlign w:val="superscript"/>
        </w:rPr>
        <w:t>rd</w:t>
      </w:r>
      <w:r w:rsidRPr="00AB3B5D">
        <w:rPr>
          <w:rFonts w:ascii="Californian FB" w:hAnsi="Californian FB" w:cs="Tahoma"/>
          <w:b/>
          <w:bCs/>
          <w:noProof/>
          <w:sz w:val="52"/>
          <w:szCs w:val="52"/>
        </w:rPr>
        <w:t xml:space="preserve"> Annual </w:t>
      </w:r>
    </w:p>
    <w:p w14:paraId="49D2F5DA" w14:textId="77777777" w:rsidR="00B35E20" w:rsidRPr="00AB3B5D" w:rsidRDefault="00B35E20" w:rsidP="00B35E20">
      <w:pPr>
        <w:jc w:val="center"/>
        <w:rPr>
          <w:rFonts w:ascii="Californian FB" w:hAnsi="Californian FB" w:cs="Tahoma"/>
          <w:b/>
          <w:bCs/>
          <w:noProof/>
          <w:sz w:val="52"/>
          <w:szCs w:val="52"/>
        </w:rPr>
      </w:pPr>
      <w:r w:rsidRPr="00AB3B5D">
        <w:rPr>
          <w:rFonts w:ascii="Californian FB" w:hAnsi="Californian FB" w:cs="Tahoma"/>
          <w:b/>
          <w:bCs/>
          <w:noProof/>
          <w:sz w:val="52"/>
          <w:szCs w:val="52"/>
        </w:rPr>
        <w:t>Training &amp; Business Conference</w:t>
      </w:r>
    </w:p>
    <w:p w14:paraId="3D2E84E9" w14:textId="77777777" w:rsidR="00B35E20" w:rsidRPr="00AB3B5D" w:rsidRDefault="00B35E20" w:rsidP="00B35E20">
      <w:pPr>
        <w:jc w:val="center"/>
        <w:rPr>
          <w:rFonts w:ascii="Californian FB" w:hAnsi="Californian FB" w:cs="Tahoma"/>
          <w:b/>
          <w:bCs/>
          <w:noProof/>
          <w:sz w:val="52"/>
          <w:szCs w:val="52"/>
        </w:rPr>
      </w:pPr>
    </w:p>
    <w:p w14:paraId="6FE73A94" w14:textId="77777777" w:rsidR="00B35E20" w:rsidRPr="00AB3B5D" w:rsidRDefault="00B35E20" w:rsidP="00B35E20">
      <w:pPr>
        <w:jc w:val="center"/>
        <w:rPr>
          <w:rFonts w:ascii="Californian FB" w:hAnsi="Californian FB" w:cs="Tahoma"/>
          <w:b/>
          <w:bCs/>
          <w:noProof/>
          <w:sz w:val="52"/>
          <w:szCs w:val="52"/>
        </w:rPr>
      </w:pPr>
      <w:r w:rsidRPr="00AB3B5D">
        <w:rPr>
          <w:rFonts w:ascii="Californian FB" w:hAnsi="Californian FB" w:cs="Tahoma"/>
          <w:b/>
          <w:bCs/>
          <w:noProof/>
          <w:sz w:val="52"/>
          <w:szCs w:val="52"/>
        </w:rPr>
        <w:t>September 25 – 28, 2022</w:t>
      </w:r>
    </w:p>
    <w:p w14:paraId="14BF2EBD" w14:textId="55583E2E" w:rsidR="00B35E20" w:rsidRDefault="00C31DD9" w:rsidP="00B35E20">
      <w:pPr>
        <w:jc w:val="center"/>
        <w:rPr>
          <w:rFonts w:ascii="Californian FB" w:hAnsi="Californian FB"/>
          <w:b/>
          <w:bCs/>
          <w:noProof/>
          <w:sz w:val="28"/>
          <w:szCs w:val="28"/>
        </w:rPr>
      </w:pPr>
      <w:r w:rsidRPr="009C2407">
        <w:rPr>
          <w:rFonts w:ascii="Californian FB" w:hAnsi="Californian FB"/>
          <w:b/>
          <w:bCs/>
          <w:noProof/>
          <w:sz w:val="28"/>
          <w:szCs w:val="28"/>
        </w:rPr>
        <w:t xml:space="preserve">Lexington </w:t>
      </w:r>
      <w:r w:rsidR="00B35E20" w:rsidRPr="009C2407">
        <w:rPr>
          <w:rFonts w:ascii="Californian FB" w:hAnsi="Californian FB"/>
          <w:b/>
          <w:bCs/>
          <w:noProof/>
          <w:sz w:val="28"/>
          <w:szCs w:val="28"/>
        </w:rPr>
        <w:t>Marriott City Center</w:t>
      </w:r>
    </w:p>
    <w:p w14:paraId="35564440" w14:textId="7796B32F" w:rsidR="00C31DD9" w:rsidRDefault="00C31DD9" w:rsidP="00B35E20">
      <w:pPr>
        <w:jc w:val="center"/>
        <w:rPr>
          <w:rFonts w:ascii="Californian FB" w:hAnsi="Californian FB"/>
          <w:b/>
          <w:bCs/>
          <w:noProof/>
          <w:sz w:val="28"/>
          <w:szCs w:val="28"/>
        </w:rPr>
      </w:pPr>
      <w:r>
        <w:rPr>
          <w:rFonts w:ascii="Californian FB" w:hAnsi="Californian FB"/>
          <w:b/>
          <w:bCs/>
          <w:noProof/>
          <w:sz w:val="28"/>
          <w:szCs w:val="28"/>
        </w:rPr>
        <w:t>121 West Vine Street</w:t>
      </w:r>
    </w:p>
    <w:p w14:paraId="6B651233" w14:textId="115FBF70" w:rsidR="00C31DD9" w:rsidRDefault="00C31DD9" w:rsidP="00B35E20">
      <w:pPr>
        <w:jc w:val="center"/>
        <w:rPr>
          <w:rFonts w:ascii="Californian FB" w:hAnsi="Californian FB"/>
          <w:b/>
          <w:bCs/>
          <w:noProof/>
          <w:sz w:val="28"/>
          <w:szCs w:val="28"/>
        </w:rPr>
      </w:pPr>
      <w:r>
        <w:rPr>
          <w:rFonts w:ascii="Californian FB" w:hAnsi="Californian FB"/>
          <w:b/>
          <w:bCs/>
          <w:noProof/>
          <w:sz w:val="28"/>
          <w:szCs w:val="28"/>
        </w:rPr>
        <w:t>Lexington, KY 40507</w:t>
      </w:r>
    </w:p>
    <w:p w14:paraId="213FDDAB" w14:textId="6B58EC4F" w:rsidR="00C31DD9" w:rsidRPr="009C2407" w:rsidRDefault="00C31DD9" w:rsidP="00B35E20">
      <w:pPr>
        <w:jc w:val="center"/>
        <w:rPr>
          <w:rFonts w:ascii="Californian FB" w:hAnsi="Californian FB"/>
          <w:b/>
          <w:bCs/>
          <w:noProof/>
          <w:sz w:val="28"/>
          <w:szCs w:val="28"/>
        </w:rPr>
      </w:pPr>
      <w:r>
        <w:rPr>
          <w:rFonts w:ascii="Californian FB" w:hAnsi="Californian FB"/>
          <w:b/>
          <w:bCs/>
          <w:noProof/>
          <w:sz w:val="28"/>
          <w:szCs w:val="28"/>
        </w:rPr>
        <w:t>859-253-1000</w:t>
      </w:r>
    </w:p>
    <w:p w14:paraId="0A514886" w14:textId="77777777" w:rsidR="00B35E20" w:rsidRPr="00B35E20" w:rsidRDefault="00B35E20" w:rsidP="00B35E20">
      <w:pPr>
        <w:jc w:val="center"/>
        <w:rPr>
          <w:rFonts w:ascii="Californian FB" w:hAnsi="Californian FB"/>
          <w:b/>
          <w:bCs/>
          <w:noProof/>
        </w:rPr>
      </w:pPr>
    </w:p>
    <w:p w14:paraId="0570BC97" w14:textId="77777777" w:rsidR="00B35E20" w:rsidRPr="00DC6698" w:rsidRDefault="00B35E20" w:rsidP="00B35E20">
      <w:pPr>
        <w:jc w:val="center"/>
        <w:rPr>
          <w:rFonts w:ascii="Californian FB" w:hAnsi="Californian FB"/>
          <w:b/>
          <w:bCs/>
          <w:noProof/>
          <w:sz w:val="42"/>
          <w:szCs w:val="42"/>
        </w:rPr>
      </w:pPr>
      <w:r>
        <w:rPr>
          <w:noProof/>
        </w:rPr>
        <w:drawing>
          <wp:anchor distT="0" distB="0" distL="114300" distR="114300" simplePos="0" relativeHeight="251659264" behindDoc="0" locked="0" layoutInCell="1" allowOverlap="1" wp14:anchorId="4CFF2180" wp14:editId="72B508A2">
            <wp:simplePos x="0" y="0"/>
            <wp:positionH relativeFrom="margin">
              <wp:posOffset>501650</wp:posOffset>
            </wp:positionH>
            <wp:positionV relativeFrom="paragraph">
              <wp:posOffset>113164</wp:posOffset>
            </wp:positionV>
            <wp:extent cx="5855368" cy="3099901"/>
            <wp:effectExtent l="0" t="0" r="0" b="5715"/>
            <wp:wrapNone/>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855368" cy="30999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7832E0" w14:textId="77777777" w:rsidR="00B35E20" w:rsidRDefault="00B35E20" w:rsidP="002F3503">
      <w:pPr>
        <w:jc w:val="center"/>
        <w:rPr>
          <w:rFonts w:ascii="Biondi" w:hAnsi="Biondi" w:cs="Times New Roman"/>
          <w:b/>
          <w:snapToGrid/>
          <w:sz w:val="32"/>
          <w:szCs w:val="32"/>
        </w:rPr>
      </w:pPr>
    </w:p>
    <w:p w14:paraId="742932AA" w14:textId="77777777" w:rsidR="00B35E20" w:rsidRDefault="00B35E20">
      <w:pPr>
        <w:rPr>
          <w:rFonts w:ascii="Biondi" w:hAnsi="Biondi" w:cs="Times New Roman"/>
          <w:b/>
          <w:snapToGrid/>
          <w:sz w:val="32"/>
          <w:szCs w:val="32"/>
        </w:rPr>
      </w:pPr>
      <w:r>
        <w:rPr>
          <w:rFonts w:ascii="Biondi" w:hAnsi="Biondi" w:cs="Times New Roman"/>
          <w:b/>
          <w:snapToGrid/>
          <w:sz w:val="32"/>
          <w:szCs w:val="32"/>
        </w:rPr>
        <w:br w:type="page"/>
      </w:r>
    </w:p>
    <w:p w14:paraId="3D81DAB6" w14:textId="19448183" w:rsidR="002F3503" w:rsidRDefault="002F3503" w:rsidP="002F3503">
      <w:pPr>
        <w:jc w:val="center"/>
        <w:rPr>
          <w:rFonts w:ascii="Biondi" w:hAnsi="Biondi" w:cs="Times New Roman"/>
          <w:b/>
          <w:snapToGrid/>
          <w:sz w:val="32"/>
          <w:szCs w:val="32"/>
        </w:rPr>
      </w:pPr>
      <w:r w:rsidRPr="00EF4948">
        <w:rPr>
          <w:rFonts w:ascii="Biondi" w:hAnsi="Biondi" w:cs="Times New Roman"/>
          <w:b/>
          <w:snapToGrid/>
          <w:sz w:val="32"/>
          <w:szCs w:val="32"/>
        </w:rPr>
        <w:lastRenderedPageBreak/>
        <w:t>Conference Agenda</w:t>
      </w:r>
    </w:p>
    <w:p w14:paraId="19F917A5" w14:textId="7AD9EF82" w:rsidR="006F2C7B" w:rsidRPr="00EF4948" w:rsidRDefault="006F2C7B" w:rsidP="002F3503">
      <w:pPr>
        <w:jc w:val="center"/>
        <w:rPr>
          <w:rFonts w:ascii="Biondi" w:hAnsi="Biondi" w:cs="Times New Roman"/>
          <w:b/>
          <w:snapToGrid/>
          <w:sz w:val="32"/>
          <w:szCs w:val="32"/>
        </w:rPr>
      </w:pPr>
      <w:r>
        <w:rPr>
          <w:rFonts w:ascii="Biondi" w:hAnsi="Biondi" w:cs="Times New Roman"/>
          <w:b/>
          <w:snapToGrid/>
          <w:sz w:val="32"/>
          <w:szCs w:val="32"/>
        </w:rPr>
        <w:t>September 25- 28, 2022</w:t>
      </w:r>
    </w:p>
    <w:p w14:paraId="39B0430C" w14:textId="77777777" w:rsidR="002F3503" w:rsidRPr="00263B7D" w:rsidRDefault="002F3503" w:rsidP="00071087">
      <w:pPr>
        <w:rPr>
          <w:rFonts w:ascii="Biondi" w:hAnsi="Biondi" w:cs="Times New Roman"/>
          <w:snapToGrid/>
          <w:sz w:val="16"/>
          <w:szCs w:val="16"/>
        </w:rPr>
      </w:pPr>
    </w:p>
    <w:p w14:paraId="3A08EF6A" w14:textId="77777777" w:rsidR="002F3503" w:rsidRPr="00275445" w:rsidRDefault="00FC101D" w:rsidP="00092190">
      <w:pPr>
        <w:jc w:val="both"/>
        <w:rPr>
          <w:rFonts w:ascii="Verdana" w:hAnsi="Verdana"/>
          <w:b/>
          <w:bCs/>
          <w:snapToGrid/>
          <w:sz w:val="32"/>
          <w:szCs w:val="32"/>
        </w:rPr>
      </w:pPr>
      <w:r w:rsidRPr="00275445">
        <w:rPr>
          <w:rFonts w:ascii="Biondi" w:hAnsi="Biondi"/>
          <w:b/>
          <w:bCs/>
          <w:snapToGrid/>
          <w:sz w:val="32"/>
          <w:szCs w:val="32"/>
        </w:rPr>
        <w:t xml:space="preserve">Sunday, </w:t>
      </w:r>
      <w:r w:rsidR="00D25C16">
        <w:rPr>
          <w:rFonts w:ascii="Biondi" w:hAnsi="Biondi"/>
          <w:b/>
          <w:bCs/>
          <w:snapToGrid/>
          <w:sz w:val="32"/>
          <w:szCs w:val="32"/>
        </w:rPr>
        <w:t>September 25</w:t>
      </w:r>
    </w:p>
    <w:p w14:paraId="03D57700" w14:textId="77777777" w:rsidR="00453070" w:rsidRPr="00420BB4" w:rsidRDefault="00453070" w:rsidP="00092190">
      <w:pPr>
        <w:jc w:val="both"/>
        <w:rPr>
          <w:rFonts w:ascii="Verdana" w:hAnsi="Verdana"/>
          <w:snapToGrid/>
          <w:sz w:val="22"/>
          <w:szCs w:val="20"/>
        </w:rPr>
      </w:pPr>
    </w:p>
    <w:p w14:paraId="2F42E509" w14:textId="52CE783F" w:rsidR="002F3503" w:rsidRDefault="00DB5C8B" w:rsidP="00092190">
      <w:pPr>
        <w:jc w:val="both"/>
        <w:rPr>
          <w:rFonts w:ascii="Verdana" w:hAnsi="Verdana"/>
          <w:b/>
          <w:snapToGrid/>
          <w:sz w:val="20"/>
          <w:szCs w:val="20"/>
        </w:rPr>
      </w:pPr>
      <w:r w:rsidRPr="00275445">
        <w:rPr>
          <w:rFonts w:ascii="Verdana" w:hAnsi="Verdana"/>
          <w:snapToGrid/>
          <w:sz w:val="20"/>
          <w:szCs w:val="20"/>
        </w:rPr>
        <w:t>1</w:t>
      </w:r>
      <w:r w:rsidR="00420BB4" w:rsidRPr="00275445">
        <w:rPr>
          <w:rFonts w:ascii="Verdana" w:hAnsi="Verdana"/>
          <w:snapToGrid/>
          <w:sz w:val="20"/>
          <w:szCs w:val="20"/>
        </w:rPr>
        <w:t>2:00 pm to 4</w:t>
      </w:r>
      <w:r w:rsidRPr="00275445">
        <w:rPr>
          <w:rFonts w:ascii="Verdana" w:hAnsi="Verdana"/>
          <w:snapToGrid/>
          <w:sz w:val="20"/>
          <w:szCs w:val="20"/>
        </w:rPr>
        <w:t xml:space="preserve">:00 pm: </w:t>
      </w:r>
      <w:r w:rsidRPr="00275445">
        <w:rPr>
          <w:rFonts w:ascii="Verdana" w:hAnsi="Verdana"/>
          <w:snapToGrid/>
          <w:sz w:val="20"/>
          <w:szCs w:val="20"/>
        </w:rPr>
        <w:tab/>
      </w:r>
      <w:r w:rsidR="00534D7C" w:rsidRPr="00275445">
        <w:rPr>
          <w:rFonts w:ascii="Verdana" w:hAnsi="Verdana"/>
          <w:b/>
          <w:snapToGrid/>
          <w:sz w:val="20"/>
          <w:szCs w:val="20"/>
        </w:rPr>
        <w:t xml:space="preserve">NACPI </w:t>
      </w:r>
      <w:r w:rsidR="002F3503" w:rsidRPr="00275445">
        <w:rPr>
          <w:rFonts w:ascii="Verdana" w:hAnsi="Verdana"/>
          <w:b/>
          <w:snapToGrid/>
          <w:sz w:val="20"/>
          <w:szCs w:val="20"/>
        </w:rPr>
        <w:t>Board</w:t>
      </w:r>
      <w:r w:rsidR="00534D7C" w:rsidRPr="00275445">
        <w:rPr>
          <w:rFonts w:ascii="Verdana" w:hAnsi="Verdana"/>
          <w:b/>
          <w:snapToGrid/>
          <w:sz w:val="20"/>
          <w:szCs w:val="20"/>
        </w:rPr>
        <w:t xml:space="preserve"> of Directors</w:t>
      </w:r>
      <w:r w:rsidR="002F3503" w:rsidRPr="00275445">
        <w:rPr>
          <w:rFonts w:ascii="Verdana" w:hAnsi="Verdana"/>
          <w:b/>
          <w:snapToGrid/>
          <w:sz w:val="20"/>
          <w:szCs w:val="20"/>
        </w:rPr>
        <w:t xml:space="preserve"> Meeting</w:t>
      </w:r>
      <w:r w:rsidR="00BB0042" w:rsidRPr="00275445">
        <w:rPr>
          <w:rFonts w:ascii="Verdana" w:hAnsi="Verdana"/>
          <w:b/>
          <w:snapToGrid/>
          <w:sz w:val="20"/>
          <w:szCs w:val="20"/>
        </w:rPr>
        <w:t xml:space="preserve"> &amp; W</w:t>
      </w:r>
      <w:r w:rsidR="002F3503" w:rsidRPr="00275445">
        <w:rPr>
          <w:rFonts w:ascii="Verdana" w:hAnsi="Verdana"/>
          <w:b/>
          <w:snapToGrid/>
          <w:sz w:val="20"/>
          <w:szCs w:val="20"/>
        </w:rPr>
        <w:t xml:space="preserve">orking </w:t>
      </w:r>
      <w:r w:rsidR="00BB0042" w:rsidRPr="00275445">
        <w:rPr>
          <w:rFonts w:ascii="Verdana" w:hAnsi="Verdana"/>
          <w:b/>
          <w:snapToGrid/>
          <w:sz w:val="20"/>
          <w:szCs w:val="20"/>
        </w:rPr>
        <w:t>L</w:t>
      </w:r>
      <w:r w:rsidR="002F3503" w:rsidRPr="00275445">
        <w:rPr>
          <w:rFonts w:ascii="Verdana" w:hAnsi="Verdana"/>
          <w:b/>
          <w:snapToGrid/>
          <w:sz w:val="20"/>
          <w:szCs w:val="20"/>
        </w:rPr>
        <w:t>unch</w:t>
      </w:r>
    </w:p>
    <w:p w14:paraId="55E7EF8A" w14:textId="77C84B65" w:rsidR="00876953" w:rsidRPr="00876953" w:rsidRDefault="00876953" w:rsidP="00876953">
      <w:pPr>
        <w:ind w:left="2160" w:firstLine="720"/>
        <w:jc w:val="both"/>
        <w:rPr>
          <w:rFonts w:ascii="Verdana" w:hAnsi="Verdana"/>
          <w:bCs/>
          <w:snapToGrid/>
          <w:sz w:val="20"/>
          <w:szCs w:val="20"/>
        </w:rPr>
      </w:pPr>
      <w:r w:rsidRPr="00876953">
        <w:rPr>
          <w:rFonts w:ascii="Verdana" w:hAnsi="Verdana"/>
          <w:bCs/>
          <w:snapToGrid/>
          <w:sz w:val="20"/>
          <w:szCs w:val="20"/>
        </w:rPr>
        <w:t>The Lexington</w:t>
      </w:r>
    </w:p>
    <w:p w14:paraId="3459604A" w14:textId="77777777" w:rsidR="00534D7C" w:rsidRPr="00275445" w:rsidRDefault="008E41AB" w:rsidP="00092190">
      <w:pPr>
        <w:jc w:val="both"/>
        <w:rPr>
          <w:rFonts w:ascii="Verdana" w:hAnsi="Verdana"/>
          <w:snapToGrid/>
          <w:sz w:val="20"/>
          <w:szCs w:val="20"/>
        </w:rPr>
      </w:pPr>
      <w:r w:rsidRPr="00275445">
        <w:rPr>
          <w:rFonts w:ascii="Verdana" w:hAnsi="Verdana"/>
          <w:snapToGrid/>
          <w:sz w:val="20"/>
          <w:szCs w:val="20"/>
        </w:rPr>
        <w:tab/>
      </w:r>
      <w:r w:rsidRPr="00275445">
        <w:rPr>
          <w:rFonts w:ascii="Verdana" w:hAnsi="Verdana"/>
          <w:snapToGrid/>
          <w:sz w:val="20"/>
          <w:szCs w:val="20"/>
        </w:rPr>
        <w:tab/>
      </w:r>
      <w:r w:rsidRPr="00275445">
        <w:rPr>
          <w:rFonts w:ascii="Verdana" w:hAnsi="Verdana"/>
          <w:snapToGrid/>
          <w:sz w:val="20"/>
          <w:szCs w:val="20"/>
        </w:rPr>
        <w:tab/>
      </w:r>
      <w:r w:rsidRPr="00275445">
        <w:rPr>
          <w:rFonts w:ascii="Verdana" w:hAnsi="Verdana"/>
          <w:snapToGrid/>
          <w:sz w:val="20"/>
          <w:szCs w:val="20"/>
        </w:rPr>
        <w:tab/>
      </w:r>
    </w:p>
    <w:p w14:paraId="63CFBE70" w14:textId="3A67C8E7" w:rsidR="00D7545C" w:rsidRDefault="00D7545C" w:rsidP="00092190">
      <w:pPr>
        <w:jc w:val="both"/>
        <w:rPr>
          <w:rFonts w:ascii="Verdana" w:hAnsi="Verdana"/>
          <w:b/>
          <w:snapToGrid/>
          <w:sz w:val="20"/>
          <w:szCs w:val="20"/>
        </w:rPr>
      </w:pPr>
      <w:r w:rsidRPr="00275445">
        <w:rPr>
          <w:rFonts w:ascii="Verdana" w:hAnsi="Verdana"/>
          <w:snapToGrid/>
          <w:sz w:val="20"/>
          <w:szCs w:val="20"/>
        </w:rPr>
        <w:t>3:00 pm to 5:00 pm:</w:t>
      </w:r>
      <w:r w:rsidRPr="00275445">
        <w:rPr>
          <w:rFonts w:ascii="Verdana" w:hAnsi="Verdana"/>
          <w:snapToGrid/>
          <w:sz w:val="20"/>
          <w:szCs w:val="20"/>
        </w:rPr>
        <w:tab/>
      </w:r>
      <w:r w:rsidR="00275445">
        <w:rPr>
          <w:rFonts w:ascii="Verdana" w:hAnsi="Verdana"/>
          <w:snapToGrid/>
          <w:sz w:val="20"/>
          <w:szCs w:val="20"/>
        </w:rPr>
        <w:tab/>
      </w:r>
      <w:r w:rsidR="00FC101D" w:rsidRPr="00275445">
        <w:rPr>
          <w:rFonts w:ascii="Verdana" w:hAnsi="Verdana"/>
          <w:b/>
          <w:snapToGrid/>
          <w:sz w:val="20"/>
          <w:szCs w:val="20"/>
        </w:rPr>
        <w:t>Registration</w:t>
      </w:r>
    </w:p>
    <w:p w14:paraId="3A93071B" w14:textId="3C46403F" w:rsidR="00DB16AF" w:rsidRPr="00DB16AF" w:rsidRDefault="00DB16AF" w:rsidP="00092190">
      <w:pPr>
        <w:jc w:val="both"/>
        <w:rPr>
          <w:rFonts w:ascii="Verdana" w:hAnsi="Verdana"/>
          <w:bCs/>
          <w:snapToGrid/>
          <w:sz w:val="20"/>
          <w:szCs w:val="20"/>
        </w:rPr>
      </w:pPr>
      <w:r>
        <w:rPr>
          <w:rFonts w:ascii="Verdana" w:hAnsi="Verdana"/>
          <w:b/>
          <w:snapToGrid/>
          <w:sz w:val="20"/>
          <w:szCs w:val="20"/>
        </w:rPr>
        <w:tab/>
      </w:r>
      <w:r>
        <w:rPr>
          <w:rFonts w:ascii="Verdana" w:hAnsi="Verdana"/>
          <w:b/>
          <w:snapToGrid/>
          <w:sz w:val="20"/>
          <w:szCs w:val="20"/>
        </w:rPr>
        <w:tab/>
      </w:r>
      <w:r>
        <w:rPr>
          <w:rFonts w:ascii="Verdana" w:hAnsi="Verdana"/>
          <w:b/>
          <w:snapToGrid/>
          <w:sz w:val="20"/>
          <w:szCs w:val="20"/>
        </w:rPr>
        <w:tab/>
      </w:r>
      <w:r>
        <w:rPr>
          <w:rFonts w:ascii="Verdana" w:hAnsi="Verdana"/>
          <w:b/>
          <w:snapToGrid/>
          <w:sz w:val="20"/>
          <w:szCs w:val="20"/>
        </w:rPr>
        <w:tab/>
      </w:r>
      <w:r>
        <w:rPr>
          <w:rFonts w:ascii="Verdana" w:hAnsi="Verdana"/>
          <w:bCs/>
          <w:snapToGrid/>
          <w:sz w:val="20"/>
          <w:szCs w:val="20"/>
        </w:rPr>
        <w:t>The Kentuckian Hub</w:t>
      </w:r>
    </w:p>
    <w:p w14:paraId="33C9BA6F" w14:textId="77777777" w:rsidR="00D7545C" w:rsidRPr="00275445" w:rsidRDefault="00083754" w:rsidP="00092190">
      <w:pPr>
        <w:jc w:val="both"/>
        <w:rPr>
          <w:rFonts w:ascii="Verdana" w:hAnsi="Verdana"/>
          <w:b/>
          <w:snapToGrid/>
          <w:sz w:val="20"/>
          <w:szCs w:val="20"/>
        </w:rPr>
      </w:pPr>
      <w:r w:rsidRPr="00275445">
        <w:rPr>
          <w:rFonts w:ascii="Verdana" w:hAnsi="Verdana"/>
          <w:b/>
          <w:snapToGrid/>
          <w:sz w:val="20"/>
          <w:szCs w:val="20"/>
        </w:rPr>
        <w:tab/>
      </w:r>
      <w:r w:rsidRPr="00275445">
        <w:rPr>
          <w:rFonts w:ascii="Verdana" w:hAnsi="Verdana"/>
          <w:b/>
          <w:snapToGrid/>
          <w:sz w:val="20"/>
          <w:szCs w:val="20"/>
        </w:rPr>
        <w:tab/>
      </w:r>
      <w:r w:rsidRPr="00275445">
        <w:rPr>
          <w:rFonts w:ascii="Verdana" w:hAnsi="Verdana"/>
          <w:b/>
          <w:snapToGrid/>
          <w:sz w:val="20"/>
          <w:szCs w:val="20"/>
        </w:rPr>
        <w:tab/>
      </w:r>
      <w:r w:rsidRPr="00275445">
        <w:rPr>
          <w:rFonts w:ascii="Verdana" w:hAnsi="Verdana"/>
          <w:b/>
          <w:snapToGrid/>
          <w:sz w:val="20"/>
          <w:szCs w:val="20"/>
        </w:rPr>
        <w:tab/>
      </w:r>
    </w:p>
    <w:p w14:paraId="5D0215CE" w14:textId="6E1B8D92" w:rsidR="00826B9F" w:rsidRDefault="00D7545C" w:rsidP="00092190">
      <w:pPr>
        <w:jc w:val="both"/>
        <w:rPr>
          <w:rFonts w:ascii="Verdana" w:hAnsi="Verdana"/>
          <w:b/>
          <w:bCs/>
          <w:snapToGrid/>
          <w:sz w:val="20"/>
          <w:szCs w:val="20"/>
        </w:rPr>
      </w:pPr>
      <w:r w:rsidRPr="00275445">
        <w:rPr>
          <w:rFonts w:ascii="Verdana" w:hAnsi="Verdana"/>
          <w:snapToGrid/>
          <w:sz w:val="20"/>
          <w:szCs w:val="20"/>
        </w:rPr>
        <w:t>6:</w:t>
      </w:r>
      <w:r w:rsidR="00EB7F01" w:rsidRPr="00275445">
        <w:rPr>
          <w:rFonts w:ascii="Verdana" w:hAnsi="Verdana"/>
          <w:snapToGrid/>
          <w:sz w:val="20"/>
          <w:szCs w:val="20"/>
        </w:rPr>
        <w:t>00</w:t>
      </w:r>
      <w:r w:rsidRPr="00275445">
        <w:rPr>
          <w:rFonts w:ascii="Verdana" w:hAnsi="Verdana"/>
          <w:snapToGrid/>
          <w:sz w:val="20"/>
          <w:szCs w:val="20"/>
        </w:rPr>
        <w:t xml:space="preserve"> pm to </w:t>
      </w:r>
      <w:r w:rsidR="00EB7F01" w:rsidRPr="00275445">
        <w:rPr>
          <w:rFonts w:ascii="Verdana" w:hAnsi="Verdana"/>
          <w:snapToGrid/>
          <w:sz w:val="20"/>
          <w:szCs w:val="20"/>
        </w:rPr>
        <w:t>8</w:t>
      </w:r>
      <w:r w:rsidRPr="00275445">
        <w:rPr>
          <w:rFonts w:ascii="Verdana" w:hAnsi="Verdana"/>
          <w:snapToGrid/>
          <w:sz w:val="20"/>
          <w:szCs w:val="20"/>
        </w:rPr>
        <w:t>:</w:t>
      </w:r>
      <w:r w:rsidR="00EB7F01" w:rsidRPr="00275445">
        <w:rPr>
          <w:rFonts w:ascii="Verdana" w:hAnsi="Verdana"/>
          <w:snapToGrid/>
          <w:sz w:val="20"/>
          <w:szCs w:val="20"/>
        </w:rPr>
        <w:t>00</w:t>
      </w:r>
      <w:r w:rsidRPr="00275445">
        <w:rPr>
          <w:rFonts w:ascii="Verdana" w:hAnsi="Verdana"/>
          <w:snapToGrid/>
          <w:sz w:val="20"/>
          <w:szCs w:val="20"/>
        </w:rPr>
        <w:t xml:space="preserve"> pm: </w:t>
      </w:r>
      <w:r w:rsidRPr="00275445">
        <w:rPr>
          <w:rFonts w:ascii="Verdana" w:hAnsi="Verdana"/>
          <w:snapToGrid/>
          <w:sz w:val="20"/>
          <w:szCs w:val="20"/>
        </w:rPr>
        <w:tab/>
      </w:r>
      <w:r w:rsidR="002F3503" w:rsidRPr="00275445">
        <w:rPr>
          <w:rFonts w:ascii="Verdana" w:hAnsi="Verdana"/>
          <w:b/>
          <w:bCs/>
          <w:snapToGrid/>
          <w:sz w:val="20"/>
          <w:szCs w:val="20"/>
        </w:rPr>
        <w:t>Welcome Reception</w:t>
      </w:r>
    </w:p>
    <w:p w14:paraId="32130E54" w14:textId="5E1CCB96" w:rsidR="00DB16AF" w:rsidRDefault="00DB16AF" w:rsidP="00092190">
      <w:pPr>
        <w:jc w:val="both"/>
        <w:rPr>
          <w:rFonts w:ascii="Verdana" w:hAnsi="Verdana"/>
          <w:snapToGrid/>
          <w:sz w:val="20"/>
          <w:szCs w:val="20"/>
        </w:rPr>
      </w:pPr>
      <w:r>
        <w:rPr>
          <w:rFonts w:ascii="Verdana" w:hAnsi="Verdana"/>
          <w:b/>
          <w:bCs/>
          <w:snapToGrid/>
          <w:sz w:val="20"/>
          <w:szCs w:val="20"/>
        </w:rPr>
        <w:tab/>
      </w:r>
      <w:r>
        <w:rPr>
          <w:rFonts w:ascii="Verdana" w:hAnsi="Verdana"/>
          <w:b/>
          <w:bCs/>
          <w:snapToGrid/>
          <w:sz w:val="20"/>
          <w:szCs w:val="20"/>
        </w:rPr>
        <w:tab/>
      </w:r>
      <w:r>
        <w:rPr>
          <w:rFonts w:ascii="Verdana" w:hAnsi="Verdana"/>
          <w:b/>
          <w:bCs/>
          <w:snapToGrid/>
          <w:sz w:val="20"/>
          <w:szCs w:val="20"/>
        </w:rPr>
        <w:tab/>
      </w:r>
      <w:r>
        <w:rPr>
          <w:rFonts w:ascii="Verdana" w:hAnsi="Verdana"/>
          <w:b/>
          <w:bCs/>
          <w:snapToGrid/>
          <w:sz w:val="20"/>
          <w:szCs w:val="20"/>
        </w:rPr>
        <w:tab/>
      </w:r>
      <w:r>
        <w:rPr>
          <w:rFonts w:ascii="Verdana" w:hAnsi="Verdana"/>
          <w:snapToGrid/>
          <w:sz w:val="20"/>
          <w:szCs w:val="20"/>
        </w:rPr>
        <w:t>City Center ABC</w:t>
      </w:r>
    </w:p>
    <w:p w14:paraId="7A2461DE" w14:textId="60CB79C2" w:rsidR="00DB16AF" w:rsidRDefault="00DB16AF" w:rsidP="00092190">
      <w:pPr>
        <w:jc w:val="both"/>
        <w:rPr>
          <w:rFonts w:ascii="Verdana" w:hAnsi="Verdana"/>
          <w:snapToGrid/>
          <w:sz w:val="20"/>
          <w:szCs w:val="20"/>
        </w:rPr>
      </w:pPr>
    </w:p>
    <w:p w14:paraId="790AE7E8" w14:textId="2A669255" w:rsidR="00DB16AF" w:rsidRPr="00DB16AF" w:rsidRDefault="00DB16AF" w:rsidP="00EB795F">
      <w:pPr>
        <w:ind w:left="2880"/>
        <w:jc w:val="both"/>
        <w:rPr>
          <w:rFonts w:ascii="Verdana" w:hAnsi="Verdana"/>
          <w:snapToGrid/>
          <w:sz w:val="20"/>
          <w:szCs w:val="20"/>
        </w:rPr>
      </w:pPr>
      <w:r>
        <w:rPr>
          <w:rFonts w:ascii="Verdana" w:hAnsi="Verdana"/>
          <w:snapToGrid/>
          <w:sz w:val="20"/>
          <w:szCs w:val="20"/>
        </w:rPr>
        <w:t>NACPI is excited to welcome the attendees of 43</w:t>
      </w:r>
      <w:r w:rsidRPr="00DB16AF">
        <w:rPr>
          <w:rFonts w:ascii="Verdana" w:hAnsi="Verdana"/>
          <w:snapToGrid/>
          <w:sz w:val="20"/>
          <w:szCs w:val="20"/>
          <w:vertAlign w:val="superscript"/>
        </w:rPr>
        <w:t>rd</w:t>
      </w:r>
      <w:r>
        <w:rPr>
          <w:rFonts w:ascii="Verdana" w:hAnsi="Verdana"/>
          <w:snapToGrid/>
          <w:sz w:val="20"/>
          <w:szCs w:val="20"/>
        </w:rPr>
        <w:t xml:space="preserve"> Annual North American Consumer Protection Investigators Training and Business </w:t>
      </w:r>
      <w:r w:rsidR="00EB795F">
        <w:rPr>
          <w:rFonts w:ascii="Verdana" w:hAnsi="Verdana"/>
          <w:snapToGrid/>
          <w:sz w:val="20"/>
          <w:szCs w:val="20"/>
        </w:rPr>
        <w:t>Meeting in Lexington, KY. Please join the Board of Directors, Conference Facilitation Committee and Kentucky Host Agency for an evening of networking, fun and laughter.</w:t>
      </w:r>
    </w:p>
    <w:p w14:paraId="340B65BD" w14:textId="77777777" w:rsidR="002F3503" w:rsidRDefault="00165028" w:rsidP="00FC6DB8">
      <w:pPr>
        <w:jc w:val="both"/>
        <w:rPr>
          <w:rFonts w:ascii="Verdana" w:hAnsi="Verdana"/>
          <w:snapToGrid/>
          <w:sz w:val="20"/>
          <w:szCs w:val="20"/>
        </w:rPr>
      </w:pPr>
      <w:r w:rsidRPr="00275445">
        <w:rPr>
          <w:rFonts w:ascii="Verdana" w:hAnsi="Verdana"/>
          <w:b/>
          <w:bCs/>
          <w:snapToGrid/>
          <w:sz w:val="20"/>
          <w:szCs w:val="20"/>
        </w:rPr>
        <w:tab/>
      </w:r>
      <w:r w:rsidRPr="00275445">
        <w:rPr>
          <w:rFonts w:ascii="Verdana" w:hAnsi="Verdana"/>
          <w:b/>
          <w:bCs/>
          <w:snapToGrid/>
          <w:sz w:val="20"/>
          <w:szCs w:val="20"/>
        </w:rPr>
        <w:tab/>
      </w:r>
      <w:r w:rsidRPr="00275445">
        <w:rPr>
          <w:rFonts w:ascii="Verdana" w:hAnsi="Verdana"/>
          <w:b/>
          <w:bCs/>
          <w:snapToGrid/>
          <w:sz w:val="20"/>
          <w:szCs w:val="20"/>
        </w:rPr>
        <w:tab/>
      </w:r>
      <w:r w:rsidRPr="00275445">
        <w:rPr>
          <w:rFonts w:ascii="Verdana" w:hAnsi="Verdana"/>
          <w:b/>
          <w:bCs/>
          <w:snapToGrid/>
          <w:sz w:val="20"/>
          <w:szCs w:val="20"/>
        </w:rPr>
        <w:tab/>
      </w:r>
      <w:r w:rsidR="00B76F79" w:rsidRPr="00275445">
        <w:rPr>
          <w:rFonts w:ascii="Verdana" w:hAnsi="Verdana"/>
          <w:snapToGrid/>
          <w:sz w:val="20"/>
          <w:szCs w:val="20"/>
        </w:rPr>
        <w:t xml:space="preserve"> </w:t>
      </w:r>
    </w:p>
    <w:p w14:paraId="344ADEB3" w14:textId="77777777" w:rsidR="002F3503" w:rsidRPr="00275445" w:rsidRDefault="00FC101D" w:rsidP="00092190">
      <w:pPr>
        <w:jc w:val="both"/>
        <w:rPr>
          <w:rFonts w:ascii="Biondi" w:hAnsi="Biondi"/>
          <w:b/>
          <w:snapToGrid/>
          <w:sz w:val="32"/>
          <w:szCs w:val="32"/>
        </w:rPr>
      </w:pPr>
      <w:r w:rsidRPr="00275445">
        <w:rPr>
          <w:rFonts w:ascii="Biondi" w:hAnsi="Biondi"/>
          <w:b/>
          <w:snapToGrid/>
          <w:sz w:val="32"/>
          <w:szCs w:val="32"/>
        </w:rPr>
        <w:t xml:space="preserve">Monday, </w:t>
      </w:r>
      <w:r w:rsidR="00D25C16">
        <w:rPr>
          <w:rFonts w:ascii="Biondi" w:hAnsi="Biondi"/>
          <w:b/>
          <w:snapToGrid/>
          <w:sz w:val="32"/>
          <w:szCs w:val="32"/>
        </w:rPr>
        <w:t>September 26</w:t>
      </w:r>
    </w:p>
    <w:p w14:paraId="374E471A" w14:textId="77777777" w:rsidR="00534D7C" w:rsidRPr="00420BB4" w:rsidRDefault="00534D7C" w:rsidP="00092190">
      <w:pPr>
        <w:jc w:val="both"/>
        <w:rPr>
          <w:rFonts w:ascii="Verdana" w:hAnsi="Verdana"/>
          <w:snapToGrid/>
          <w:sz w:val="22"/>
        </w:rPr>
      </w:pPr>
    </w:p>
    <w:p w14:paraId="510A94A0" w14:textId="5A0155D4" w:rsidR="00F557EE" w:rsidRDefault="00FC101D" w:rsidP="00D80DFF">
      <w:pPr>
        <w:jc w:val="both"/>
        <w:rPr>
          <w:rFonts w:ascii="Verdana" w:hAnsi="Verdana"/>
          <w:bCs/>
          <w:snapToGrid/>
          <w:sz w:val="20"/>
          <w:szCs w:val="20"/>
        </w:rPr>
      </w:pPr>
      <w:r w:rsidRPr="00275445">
        <w:rPr>
          <w:rFonts w:ascii="Verdana" w:hAnsi="Verdana"/>
          <w:snapToGrid/>
          <w:sz w:val="20"/>
          <w:szCs w:val="20"/>
        </w:rPr>
        <w:t>8:</w:t>
      </w:r>
      <w:r w:rsidR="00D42EBE" w:rsidRPr="00275445">
        <w:rPr>
          <w:rFonts w:ascii="Verdana" w:hAnsi="Verdana"/>
          <w:snapToGrid/>
          <w:sz w:val="20"/>
          <w:szCs w:val="20"/>
        </w:rPr>
        <w:t>0</w:t>
      </w:r>
      <w:r w:rsidRPr="00275445">
        <w:rPr>
          <w:rFonts w:ascii="Verdana" w:hAnsi="Verdana"/>
          <w:snapToGrid/>
          <w:sz w:val="20"/>
          <w:szCs w:val="20"/>
        </w:rPr>
        <w:t xml:space="preserve">0 am to </w:t>
      </w:r>
      <w:r w:rsidR="00D80DFF">
        <w:rPr>
          <w:rFonts w:ascii="Verdana" w:hAnsi="Verdana"/>
          <w:snapToGrid/>
          <w:sz w:val="20"/>
          <w:szCs w:val="20"/>
        </w:rPr>
        <w:t>9</w:t>
      </w:r>
      <w:r w:rsidRPr="00275445">
        <w:rPr>
          <w:rFonts w:ascii="Verdana" w:hAnsi="Verdana"/>
          <w:snapToGrid/>
          <w:sz w:val="20"/>
          <w:szCs w:val="20"/>
        </w:rPr>
        <w:t>:</w:t>
      </w:r>
      <w:r w:rsidR="00B21AFA">
        <w:rPr>
          <w:rFonts w:ascii="Verdana" w:hAnsi="Verdana"/>
          <w:snapToGrid/>
          <w:sz w:val="20"/>
          <w:szCs w:val="20"/>
        </w:rPr>
        <w:t>0</w:t>
      </w:r>
      <w:r w:rsidR="00874FE5">
        <w:rPr>
          <w:rFonts w:ascii="Verdana" w:hAnsi="Verdana"/>
          <w:snapToGrid/>
          <w:sz w:val="20"/>
          <w:szCs w:val="20"/>
        </w:rPr>
        <w:t>0</w:t>
      </w:r>
      <w:r w:rsidR="002F3503" w:rsidRPr="00275445">
        <w:rPr>
          <w:rFonts w:ascii="Verdana" w:hAnsi="Verdana"/>
          <w:snapToGrid/>
          <w:sz w:val="20"/>
          <w:szCs w:val="20"/>
        </w:rPr>
        <w:t xml:space="preserve"> am:  </w:t>
      </w:r>
      <w:r w:rsidR="002F3503" w:rsidRPr="00275445">
        <w:rPr>
          <w:rFonts w:ascii="Verdana" w:hAnsi="Verdana"/>
          <w:snapToGrid/>
          <w:sz w:val="20"/>
          <w:szCs w:val="20"/>
        </w:rPr>
        <w:tab/>
      </w:r>
      <w:r w:rsidR="00F557EE" w:rsidRPr="00275445">
        <w:rPr>
          <w:rFonts w:ascii="Verdana" w:hAnsi="Verdana"/>
          <w:b/>
          <w:snapToGrid/>
          <w:sz w:val="20"/>
          <w:szCs w:val="20"/>
        </w:rPr>
        <w:t>Welcome Breakfast</w:t>
      </w:r>
    </w:p>
    <w:p w14:paraId="004694D7" w14:textId="0FE5990F" w:rsidR="00876953" w:rsidRPr="00876953" w:rsidRDefault="00876953" w:rsidP="00D80DFF">
      <w:pPr>
        <w:jc w:val="both"/>
        <w:rPr>
          <w:rFonts w:ascii="Verdana" w:hAnsi="Verdana"/>
          <w:bCs/>
          <w:snapToGrid/>
          <w:sz w:val="20"/>
          <w:szCs w:val="20"/>
        </w:rPr>
      </w:pPr>
      <w:r>
        <w:rPr>
          <w:rFonts w:ascii="Verdana" w:hAnsi="Verdana"/>
          <w:bCs/>
          <w:snapToGrid/>
          <w:sz w:val="20"/>
          <w:szCs w:val="20"/>
        </w:rPr>
        <w:tab/>
      </w:r>
      <w:r>
        <w:rPr>
          <w:rFonts w:ascii="Verdana" w:hAnsi="Verdana"/>
          <w:bCs/>
          <w:snapToGrid/>
          <w:sz w:val="20"/>
          <w:szCs w:val="20"/>
        </w:rPr>
        <w:tab/>
      </w:r>
      <w:r>
        <w:rPr>
          <w:rFonts w:ascii="Verdana" w:hAnsi="Verdana"/>
          <w:bCs/>
          <w:snapToGrid/>
          <w:sz w:val="20"/>
          <w:szCs w:val="20"/>
        </w:rPr>
        <w:tab/>
      </w:r>
      <w:r>
        <w:rPr>
          <w:rFonts w:ascii="Verdana" w:hAnsi="Verdana"/>
          <w:bCs/>
          <w:snapToGrid/>
          <w:sz w:val="20"/>
          <w:szCs w:val="20"/>
        </w:rPr>
        <w:tab/>
        <w:t xml:space="preserve">The Lexington </w:t>
      </w:r>
    </w:p>
    <w:p w14:paraId="1DF49259" w14:textId="77777777" w:rsidR="00966E76" w:rsidRPr="00275445" w:rsidRDefault="00F557EE" w:rsidP="00092190">
      <w:pPr>
        <w:ind w:left="2880" w:hanging="2880"/>
        <w:jc w:val="both"/>
        <w:rPr>
          <w:rFonts w:ascii="Verdana" w:hAnsi="Verdana"/>
          <w:snapToGrid/>
          <w:sz w:val="20"/>
          <w:szCs w:val="20"/>
        </w:rPr>
      </w:pPr>
      <w:r w:rsidRPr="00275445">
        <w:rPr>
          <w:rFonts w:ascii="Verdana" w:hAnsi="Verdana"/>
          <w:b/>
          <w:snapToGrid/>
          <w:sz w:val="20"/>
          <w:szCs w:val="20"/>
        </w:rPr>
        <w:tab/>
      </w:r>
      <w:r w:rsidRPr="00275445">
        <w:rPr>
          <w:rFonts w:ascii="Verdana" w:hAnsi="Verdana"/>
          <w:snapToGrid/>
          <w:sz w:val="20"/>
          <w:szCs w:val="20"/>
        </w:rPr>
        <w:t> </w:t>
      </w:r>
    </w:p>
    <w:p w14:paraId="4A854F20" w14:textId="77777777" w:rsidR="00876953" w:rsidRDefault="00D42EBE" w:rsidP="00092190">
      <w:pPr>
        <w:ind w:left="2880" w:hanging="2880"/>
        <w:jc w:val="both"/>
        <w:rPr>
          <w:rFonts w:ascii="Verdana" w:hAnsi="Verdana"/>
          <w:bCs/>
          <w:snapToGrid/>
          <w:sz w:val="20"/>
          <w:szCs w:val="20"/>
        </w:rPr>
      </w:pPr>
      <w:r w:rsidRPr="00275445">
        <w:rPr>
          <w:rFonts w:ascii="Verdana" w:hAnsi="Verdana"/>
          <w:snapToGrid/>
          <w:sz w:val="20"/>
          <w:szCs w:val="20"/>
        </w:rPr>
        <w:t>9</w:t>
      </w:r>
      <w:r w:rsidR="00FC101D" w:rsidRPr="00275445">
        <w:rPr>
          <w:rFonts w:ascii="Verdana" w:hAnsi="Verdana"/>
          <w:snapToGrid/>
          <w:sz w:val="20"/>
          <w:szCs w:val="20"/>
        </w:rPr>
        <w:t>:</w:t>
      </w:r>
      <w:r w:rsidR="00B21AFA">
        <w:rPr>
          <w:rFonts w:ascii="Verdana" w:hAnsi="Verdana"/>
          <w:snapToGrid/>
          <w:sz w:val="20"/>
          <w:szCs w:val="20"/>
        </w:rPr>
        <w:t>0</w:t>
      </w:r>
      <w:r w:rsidR="00874FE5">
        <w:rPr>
          <w:rFonts w:ascii="Verdana" w:hAnsi="Verdana"/>
          <w:snapToGrid/>
          <w:sz w:val="20"/>
          <w:szCs w:val="20"/>
        </w:rPr>
        <w:t xml:space="preserve">0 am to </w:t>
      </w:r>
      <w:r w:rsidR="00D25C16">
        <w:rPr>
          <w:rFonts w:ascii="Verdana" w:hAnsi="Verdana"/>
          <w:snapToGrid/>
          <w:sz w:val="20"/>
          <w:szCs w:val="20"/>
        </w:rPr>
        <w:t>11:00</w:t>
      </w:r>
      <w:r w:rsidR="00FC101D" w:rsidRPr="00275445">
        <w:rPr>
          <w:rFonts w:ascii="Verdana" w:hAnsi="Verdana"/>
          <w:snapToGrid/>
          <w:sz w:val="20"/>
          <w:szCs w:val="20"/>
        </w:rPr>
        <w:t xml:space="preserve"> am:</w:t>
      </w:r>
      <w:r w:rsidR="00FC101D" w:rsidRPr="00275445">
        <w:rPr>
          <w:rFonts w:ascii="Verdana" w:hAnsi="Verdana"/>
          <w:snapToGrid/>
          <w:sz w:val="20"/>
          <w:szCs w:val="20"/>
        </w:rPr>
        <w:tab/>
      </w:r>
      <w:r w:rsidR="00F557EE" w:rsidRPr="00275445">
        <w:rPr>
          <w:rFonts w:ascii="Verdana" w:hAnsi="Verdana"/>
          <w:b/>
          <w:snapToGrid/>
          <w:sz w:val="20"/>
          <w:szCs w:val="20"/>
        </w:rPr>
        <w:t>Opening Ceremonies</w:t>
      </w:r>
    </w:p>
    <w:p w14:paraId="3ACE0C6F" w14:textId="79157CCF" w:rsidR="00C31DD9" w:rsidRDefault="00C31DD9" w:rsidP="00C31DD9">
      <w:pPr>
        <w:jc w:val="both"/>
        <w:rPr>
          <w:rFonts w:ascii="Verdana" w:hAnsi="Verdana"/>
          <w:snapToGrid/>
          <w:sz w:val="20"/>
          <w:szCs w:val="20"/>
        </w:rPr>
      </w:pPr>
      <w:r>
        <w:rPr>
          <w:rFonts w:ascii="Verdana" w:hAnsi="Verdana"/>
          <w:bCs/>
          <w:snapToGrid/>
          <w:sz w:val="20"/>
          <w:szCs w:val="20"/>
        </w:rPr>
        <w:tab/>
      </w:r>
      <w:r>
        <w:rPr>
          <w:rFonts w:ascii="Verdana" w:hAnsi="Verdana"/>
          <w:bCs/>
          <w:snapToGrid/>
          <w:sz w:val="20"/>
          <w:szCs w:val="20"/>
        </w:rPr>
        <w:tab/>
      </w:r>
      <w:r>
        <w:rPr>
          <w:rFonts w:ascii="Verdana" w:hAnsi="Verdana"/>
          <w:bCs/>
          <w:snapToGrid/>
          <w:sz w:val="20"/>
          <w:szCs w:val="20"/>
        </w:rPr>
        <w:tab/>
      </w:r>
      <w:r w:rsidR="00876953">
        <w:rPr>
          <w:rFonts w:ascii="Verdana" w:hAnsi="Verdana"/>
          <w:bCs/>
          <w:snapToGrid/>
          <w:sz w:val="20"/>
          <w:szCs w:val="20"/>
        </w:rPr>
        <w:tab/>
      </w:r>
      <w:r>
        <w:rPr>
          <w:rFonts w:ascii="Verdana" w:hAnsi="Verdana"/>
          <w:snapToGrid/>
          <w:sz w:val="20"/>
          <w:szCs w:val="20"/>
        </w:rPr>
        <w:t>City Center ABC</w:t>
      </w:r>
    </w:p>
    <w:p w14:paraId="4A9F1A1A" w14:textId="140A5247" w:rsidR="00FC101D" w:rsidRDefault="00F557EE" w:rsidP="00092190">
      <w:pPr>
        <w:ind w:left="2880" w:hanging="2880"/>
        <w:jc w:val="both"/>
        <w:rPr>
          <w:rFonts w:ascii="Verdana" w:hAnsi="Verdana"/>
          <w:b/>
          <w:snapToGrid/>
          <w:sz w:val="20"/>
          <w:szCs w:val="20"/>
        </w:rPr>
      </w:pPr>
      <w:r w:rsidRPr="00275445">
        <w:rPr>
          <w:rFonts w:ascii="Verdana" w:hAnsi="Verdana"/>
          <w:b/>
          <w:snapToGrid/>
          <w:sz w:val="20"/>
          <w:szCs w:val="20"/>
        </w:rPr>
        <w:t xml:space="preserve"> </w:t>
      </w:r>
    </w:p>
    <w:p w14:paraId="10A6BEFC" w14:textId="7673E037" w:rsidR="0004738C" w:rsidRPr="00B47763" w:rsidRDefault="00DE2A4D" w:rsidP="00C31DD9">
      <w:pPr>
        <w:ind w:left="2880" w:hanging="2880"/>
        <w:jc w:val="both"/>
        <w:rPr>
          <w:rFonts w:ascii="Verdana" w:hAnsi="Verdana"/>
          <w:b/>
          <w:snapToGrid/>
          <w:sz w:val="20"/>
          <w:szCs w:val="20"/>
        </w:rPr>
      </w:pPr>
      <w:r>
        <w:rPr>
          <w:rFonts w:ascii="Verdana" w:hAnsi="Verdana"/>
          <w:b/>
          <w:snapToGrid/>
          <w:sz w:val="20"/>
          <w:szCs w:val="20"/>
        </w:rPr>
        <w:tab/>
      </w:r>
      <w:r w:rsidR="0004738C" w:rsidRPr="00B47763">
        <w:rPr>
          <w:rFonts w:ascii="Verdana" w:hAnsi="Verdana"/>
          <w:b/>
          <w:snapToGrid/>
          <w:sz w:val="20"/>
          <w:szCs w:val="20"/>
        </w:rPr>
        <w:t>“Welcome to Kentucky”</w:t>
      </w:r>
    </w:p>
    <w:p w14:paraId="31001AD5" w14:textId="67F993CC" w:rsidR="0004738C" w:rsidRDefault="0004738C" w:rsidP="00092190">
      <w:pPr>
        <w:ind w:left="2880" w:hanging="2880"/>
        <w:jc w:val="both"/>
        <w:rPr>
          <w:rFonts w:ascii="Verdana" w:hAnsi="Verdana"/>
          <w:b/>
          <w:snapToGrid/>
          <w:sz w:val="20"/>
          <w:szCs w:val="20"/>
        </w:rPr>
      </w:pPr>
    </w:p>
    <w:p w14:paraId="5FE6AC37" w14:textId="064A9A70" w:rsidR="00DE2A4D" w:rsidRPr="00662033" w:rsidRDefault="00DE2A4D" w:rsidP="00092190">
      <w:pPr>
        <w:ind w:left="2880" w:hanging="2880"/>
        <w:jc w:val="both"/>
        <w:rPr>
          <w:rFonts w:ascii="Verdana" w:hAnsi="Verdana"/>
          <w:b/>
          <w:snapToGrid/>
          <w:sz w:val="20"/>
          <w:szCs w:val="20"/>
          <w:u w:val="single"/>
        </w:rPr>
      </w:pPr>
      <w:r>
        <w:rPr>
          <w:rFonts w:ascii="Verdana" w:hAnsi="Verdana"/>
          <w:b/>
          <w:snapToGrid/>
          <w:sz w:val="20"/>
          <w:szCs w:val="20"/>
        </w:rPr>
        <w:tab/>
      </w:r>
      <w:r w:rsidR="0004738C" w:rsidRPr="00662033">
        <w:rPr>
          <w:rFonts w:ascii="Verdana" w:hAnsi="Verdana"/>
          <w:b/>
          <w:snapToGrid/>
          <w:sz w:val="20"/>
          <w:szCs w:val="20"/>
          <w:u w:val="single"/>
        </w:rPr>
        <w:t>Keynote</w:t>
      </w:r>
      <w:r w:rsidRPr="00662033">
        <w:rPr>
          <w:rFonts w:ascii="Verdana" w:hAnsi="Verdana"/>
          <w:b/>
          <w:snapToGrid/>
          <w:sz w:val="20"/>
          <w:szCs w:val="20"/>
          <w:u w:val="single"/>
        </w:rPr>
        <w:t xml:space="preserve"> Speaker:  </w:t>
      </w:r>
    </w:p>
    <w:p w14:paraId="2F69A7AD" w14:textId="77777777" w:rsidR="00DE2A4D" w:rsidRDefault="00DE2A4D" w:rsidP="00DE2A4D">
      <w:pPr>
        <w:ind w:left="2880"/>
        <w:jc w:val="both"/>
        <w:rPr>
          <w:rFonts w:ascii="Verdana" w:hAnsi="Verdana"/>
          <w:b/>
          <w:snapToGrid/>
          <w:sz w:val="20"/>
          <w:szCs w:val="20"/>
        </w:rPr>
      </w:pPr>
      <w:r>
        <w:rPr>
          <w:rFonts w:ascii="Verdana" w:hAnsi="Verdana"/>
          <w:b/>
          <w:snapToGrid/>
          <w:sz w:val="20"/>
          <w:szCs w:val="20"/>
        </w:rPr>
        <w:t>Commissioner Charles Vice, Kentucky Department of Financial Institutions</w:t>
      </w:r>
      <w:r w:rsidR="00EC4DAA">
        <w:rPr>
          <w:rFonts w:ascii="Verdana" w:hAnsi="Verdana"/>
          <w:b/>
          <w:snapToGrid/>
          <w:sz w:val="20"/>
          <w:szCs w:val="20"/>
        </w:rPr>
        <w:t xml:space="preserve"> </w:t>
      </w:r>
    </w:p>
    <w:p w14:paraId="0C6D43C9" w14:textId="77777777" w:rsidR="00DF1822" w:rsidRDefault="00DF1822" w:rsidP="00092190">
      <w:pPr>
        <w:ind w:left="2880" w:hanging="2880"/>
        <w:jc w:val="both"/>
        <w:rPr>
          <w:rFonts w:ascii="Verdana" w:hAnsi="Verdana"/>
          <w:b/>
          <w:snapToGrid/>
          <w:sz w:val="20"/>
          <w:szCs w:val="20"/>
        </w:rPr>
      </w:pPr>
    </w:p>
    <w:p w14:paraId="56CE3470" w14:textId="77777777" w:rsidR="007A7020" w:rsidRDefault="007A7020" w:rsidP="00092190">
      <w:pPr>
        <w:ind w:left="2880" w:hanging="2880"/>
        <w:jc w:val="both"/>
        <w:rPr>
          <w:rFonts w:ascii="Verdana" w:hAnsi="Verdana"/>
          <w:b/>
          <w:snapToGrid/>
          <w:sz w:val="20"/>
          <w:szCs w:val="20"/>
        </w:rPr>
      </w:pPr>
      <w:r w:rsidRPr="007A7020">
        <w:rPr>
          <w:rFonts w:ascii="Verdana" w:hAnsi="Verdana"/>
          <w:snapToGrid/>
          <w:sz w:val="20"/>
          <w:szCs w:val="20"/>
        </w:rPr>
        <w:t>11:00 am to 11:15 am:</w:t>
      </w:r>
      <w:r w:rsidRPr="007A7020">
        <w:rPr>
          <w:rFonts w:ascii="Verdana" w:hAnsi="Verdana"/>
          <w:snapToGrid/>
          <w:sz w:val="20"/>
          <w:szCs w:val="20"/>
        </w:rPr>
        <w:tab/>
      </w:r>
      <w:r>
        <w:rPr>
          <w:rFonts w:ascii="Verdana" w:hAnsi="Verdana"/>
          <w:b/>
          <w:snapToGrid/>
          <w:sz w:val="20"/>
          <w:szCs w:val="20"/>
        </w:rPr>
        <w:t>Break</w:t>
      </w:r>
    </w:p>
    <w:p w14:paraId="3FBE82EC" w14:textId="77777777" w:rsidR="00C1073A" w:rsidRDefault="00DF1822" w:rsidP="00D25C16">
      <w:pPr>
        <w:ind w:left="2880" w:hanging="2880"/>
        <w:jc w:val="both"/>
        <w:rPr>
          <w:rFonts w:ascii="Verdana" w:hAnsi="Verdana"/>
          <w:snapToGrid/>
          <w:sz w:val="20"/>
          <w:szCs w:val="20"/>
        </w:rPr>
      </w:pPr>
      <w:r>
        <w:rPr>
          <w:rFonts w:ascii="Verdana" w:hAnsi="Verdana"/>
          <w:b/>
          <w:snapToGrid/>
          <w:sz w:val="20"/>
          <w:szCs w:val="20"/>
        </w:rPr>
        <w:tab/>
      </w:r>
    </w:p>
    <w:p w14:paraId="0AB164EA" w14:textId="3E443A0D" w:rsidR="00D25C16" w:rsidRDefault="007A7020" w:rsidP="00B21AFA">
      <w:pPr>
        <w:ind w:left="2880" w:hanging="2880"/>
        <w:jc w:val="both"/>
        <w:rPr>
          <w:rFonts w:ascii="Verdana" w:hAnsi="Verdana"/>
          <w:b/>
          <w:snapToGrid/>
          <w:sz w:val="20"/>
          <w:szCs w:val="20"/>
        </w:rPr>
      </w:pPr>
      <w:r>
        <w:rPr>
          <w:rFonts w:ascii="Verdana" w:hAnsi="Verdana"/>
          <w:snapToGrid/>
          <w:sz w:val="20"/>
          <w:szCs w:val="20"/>
        </w:rPr>
        <w:t>11:15</w:t>
      </w:r>
      <w:r w:rsidR="00D25C16">
        <w:rPr>
          <w:rFonts w:ascii="Verdana" w:hAnsi="Verdana"/>
          <w:snapToGrid/>
          <w:sz w:val="20"/>
          <w:szCs w:val="20"/>
        </w:rPr>
        <w:t xml:space="preserve"> am to 12:00 pm</w:t>
      </w:r>
      <w:r w:rsidR="00B21AFA">
        <w:rPr>
          <w:rFonts w:ascii="Verdana" w:hAnsi="Verdana"/>
          <w:snapToGrid/>
          <w:sz w:val="20"/>
          <w:szCs w:val="20"/>
        </w:rPr>
        <w:t>:</w:t>
      </w:r>
      <w:r w:rsidR="0045264F">
        <w:rPr>
          <w:rFonts w:ascii="Verdana" w:hAnsi="Verdana"/>
          <w:snapToGrid/>
          <w:sz w:val="20"/>
          <w:szCs w:val="20"/>
        </w:rPr>
        <w:t xml:space="preserve">    </w:t>
      </w:r>
      <w:r w:rsidR="00C1073A">
        <w:rPr>
          <w:rFonts w:ascii="Verdana" w:hAnsi="Verdana"/>
          <w:snapToGrid/>
          <w:sz w:val="20"/>
          <w:szCs w:val="20"/>
        </w:rPr>
        <w:t xml:space="preserve">  </w:t>
      </w:r>
      <w:r w:rsidRPr="007A7020">
        <w:rPr>
          <w:rFonts w:ascii="Verdana" w:hAnsi="Verdana"/>
          <w:b/>
          <w:snapToGrid/>
          <w:sz w:val="20"/>
          <w:szCs w:val="20"/>
        </w:rPr>
        <w:t>General Internet Investigation Tips and Techniques</w:t>
      </w:r>
    </w:p>
    <w:p w14:paraId="02F8813B" w14:textId="1282593A" w:rsidR="00714A79" w:rsidRDefault="00714A79" w:rsidP="00B21AFA">
      <w:pPr>
        <w:ind w:left="2880" w:hanging="2880"/>
        <w:jc w:val="both"/>
        <w:rPr>
          <w:rFonts w:ascii="Verdana" w:hAnsi="Verdana"/>
          <w:b/>
          <w:snapToGrid/>
          <w:sz w:val="20"/>
          <w:szCs w:val="20"/>
        </w:rPr>
      </w:pPr>
    </w:p>
    <w:p w14:paraId="56FCF193" w14:textId="77777777" w:rsidR="0032494F" w:rsidRPr="00662033" w:rsidRDefault="00714A79" w:rsidP="0032494F">
      <w:pPr>
        <w:ind w:left="2880" w:hanging="2880"/>
        <w:jc w:val="both"/>
        <w:rPr>
          <w:rFonts w:ascii="Verdana" w:hAnsi="Verdana"/>
          <w:b/>
          <w:snapToGrid/>
          <w:sz w:val="20"/>
          <w:szCs w:val="20"/>
          <w:u w:val="single"/>
        </w:rPr>
      </w:pPr>
      <w:r>
        <w:rPr>
          <w:rFonts w:ascii="Verdana" w:hAnsi="Verdana"/>
          <w:b/>
          <w:snapToGrid/>
          <w:sz w:val="20"/>
          <w:szCs w:val="20"/>
        </w:rPr>
        <w:tab/>
      </w:r>
      <w:r w:rsidRPr="00662033">
        <w:rPr>
          <w:rFonts w:ascii="Verdana" w:hAnsi="Verdana"/>
          <w:b/>
          <w:snapToGrid/>
          <w:sz w:val="20"/>
          <w:szCs w:val="20"/>
          <w:u w:val="single"/>
        </w:rPr>
        <w:t>Presenter:</w:t>
      </w:r>
    </w:p>
    <w:p w14:paraId="52791BEE" w14:textId="4861FF0B" w:rsidR="00DE2A4D" w:rsidRDefault="0004738C" w:rsidP="0004738C">
      <w:pPr>
        <w:ind w:left="1440" w:firstLine="720"/>
        <w:jc w:val="both"/>
        <w:rPr>
          <w:rFonts w:ascii="Verdana" w:hAnsi="Verdana"/>
          <w:b/>
          <w:snapToGrid/>
          <w:sz w:val="20"/>
          <w:szCs w:val="20"/>
        </w:rPr>
      </w:pPr>
      <w:r>
        <w:rPr>
          <w:rFonts w:ascii="Verdana" w:hAnsi="Verdana"/>
          <w:b/>
          <w:snapToGrid/>
          <w:sz w:val="20"/>
          <w:szCs w:val="20"/>
        </w:rPr>
        <w:t xml:space="preserve">         </w:t>
      </w:r>
      <w:r w:rsidR="00C31DD9">
        <w:rPr>
          <w:rFonts w:ascii="Verdana" w:hAnsi="Verdana"/>
          <w:b/>
          <w:snapToGrid/>
          <w:sz w:val="20"/>
          <w:szCs w:val="20"/>
        </w:rPr>
        <w:t xml:space="preserve"> </w:t>
      </w:r>
      <w:r w:rsidR="00DE2A4D">
        <w:rPr>
          <w:rFonts w:ascii="Verdana" w:hAnsi="Verdana"/>
          <w:b/>
          <w:snapToGrid/>
          <w:sz w:val="20"/>
          <w:szCs w:val="20"/>
        </w:rPr>
        <w:t>Jake van der Laan, Chief Information Officer</w:t>
      </w:r>
      <w:r w:rsidR="0032494F">
        <w:rPr>
          <w:rFonts w:ascii="Verdana" w:hAnsi="Verdana"/>
          <w:b/>
          <w:snapToGrid/>
          <w:sz w:val="20"/>
          <w:szCs w:val="20"/>
        </w:rPr>
        <w:t xml:space="preserve"> Director,</w:t>
      </w:r>
    </w:p>
    <w:p w14:paraId="0B3158C6" w14:textId="72822DEC" w:rsidR="00DE2A4D" w:rsidRDefault="00DE2A4D" w:rsidP="00DE2A4D">
      <w:pPr>
        <w:ind w:left="2880" w:hanging="2880"/>
        <w:jc w:val="both"/>
        <w:rPr>
          <w:rFonts w:ascii="Verdana" w:hAnsi="Verdana"/>
          <w:b/>
          <w:snapToGrid/>
          <w:sz w:val="20"/>
          <w:szCs w:val="20"/>
        </w:rPr>
      </w:pPr>
      <w:r>
        <w:rPr>
          <w:rFonts w:ascii="Verdana" w:hAnsi="Verdana"/>
          <w:b/>
          <w:snapToGrid/>
          <w:sz w:val="20"/>
          <w:szCs w:val="20"/>
        </w:rPr>
        <w:t xml:space="preserve">                                         </w:t>
      </w:r>
      <w:r w:rsidR="00C31DD9">
        <w:rPr>
          <w:rFonts w:ascii="Verdana" w:hAnsi="Verdana"/>
          <w:b/>
          <w:snapToGrid/>
          <w:sz w:val="20"/>
          <w:szCs w:val="20"/>
        </w:rPr>
        <w:t xml:space="preserve"> </w:t>
      </w:r>
      <w:r>
        <w:rPr>
          <w:rFonts w:ascii="Verdana" w:hAnsi="Verdana"/>
          <w:b/>
          <w:snapToGrid/>
          <w:sz w:val="20"/>
          <w:szCs w:val="20"/>
        </w:rPr>
        <w:t>Information Technology and Regulatory Informatics</w:t>
      </w:r>
    </w:p>
    <w:p w14:paraId="7F275933" w14:textId="0728AA47" w:rsidR="00DE2A4D" w:rsidRPr="007A7020" w:rsidRDefault="00DE2A4D" w:rsidP="00DE2A4D">
      <w:pPr>
        <w:ind w:left="2880" w:hanging="2880"/>
        <w:jc w:val="both"/>
        <w:rPr>
          <w:rFonts w:ascii="Verdana" w:hAnsi="Verdana"/>
          <w:b/>
          <w:snapToGrid/>
          <w:sz w:val="20"/>
          <w:szCs w:val="20"/>
        </w:rPr>
      </w:pPr>
      <w:r>
        <w:rPr>
          <w:rFonts w:ascii="Verdana" w:hAnsi="Verdana"/>
          <w:b/>
          <w:snapToGrid/>
          <w:sz w:val="20"/>
          <w:szCs w:val="20"/>
        </w:rPr>
        <w:t xml:space="preserve">                                         </w:t>
      </w:r>
      <w:r w:rsidR="00C31DD9">
        <w:rPr>
          <w:rFonts w:ascii="Verdana" w:hAnsi="Verdana"/>
          <w:b/>
          <w:snapToGrid/>
          <w:sz w:val="20"/>
          <w:szCs w:val="20"/>
        </w:rPr>
        <w:t xml:space="preserve"> </w:t>
      </w:r>
      <w:r>
        <w:rPr>
          <w:rFonts w:ascii="Verdana" w:hAnsi="Verdana"/>
          <w:b/>
          <w:snapToGrid/>
          <w:sz w:val="20"/>
          <w:szCs w:val="20"/>
        </w:rPr>
        <w:t>Financial and Consumer Services Commission, Canada</w:t>
      </w:r>
    </w:p>
    <w:p w14:paraId="2395FF5A" w14:textId="7C1E21A7" w:rsidR="00B21AFA" w:rsidRDefault="00B21AFA" w:rsidP="00B21AFA">
      <w:pPr>
        <w:ind w:left="2880" w:hanging="2880"/>
        <w:jc w:val="both"/>
        <w:rPr>
          <w:rFonts w:ascii="Verdana" w:hAnsi="Verdana"/>
          <w:b/>
          <w:snapToGrid/>
          <w:sz w:val="20"/>
          <w:szCs w:val="20"/>
        </w:rPr>
      </w:pPr>
      <w:r>
        <w:rPr>
          <w:rFonts w:ascii="Verdana" w:hAnsi="Verdana"/>
          <w:b/>
          <w:snapToGrid/>
          <w:sz w:val="20"/>
          <w:szCs w:val="20"/>
        </w:rPr>
        <w:tab/>
      </w:r>
    </w:p>
    <w:p w14:paraId="36E3EE4C" w14:textId="3C909C5D" w:rsidR="00B47763" w:rsidRPr="008D38AE" w:rsidRDefault="00B47763" w:rsidP="00B47763">
      <w:pPr>
        <w:pStyle w:val="NoSpacing"/>
        <w:ind w:left="2880"/>
        <w:rPr>
          <w:rFonts w:ascii="Verdana" w:hAnsi="Verdana"/>
          <w:i/>
          <w:snapToGrid/>
          <w:sz w:val="20"/>
          <w:szCs w:val="20"/>
        </w:rPr>
      </w:pPr>
      <w:r w:rsidRPr="008D38AE">
        <w:rPr>
          <w:rFonts w:ascii="Verdana" w:hAnsi="Verdana"/>
          <w:i/>
          <w:snapToGrid/>
          <w:sz w:val="20"/>
          <w:szCs w:val="20"/>
        </w:rPr>
        <w:t>Learn how to effectively gather meaningful and admissible evidence from internet resources.</w:t>
      </w:r>
    </w:p>
    <w:p w14:paraId="2AFE0D3D" w14:textId="6139B073" w:rsidR="00B47763" w:rsidRPr="00B21AFA" w:rsidRDefault="00B47763" w:rsidP="00B21AFA">
      <w:pPr>
        <w:ind w:left="2880" w:hanging="2880"/>
        <w:jc w:val="both"/>
        <w:rPr>
          <w:rFonts w:ascii="Verdana" w:hAnsi="Verdana"/>
          <w:snapToGrid/>
          <w:sz w:val="20"/>
          <w:szCs w:val="20"/>
        </w:rPr>
      </w:pPr>
    </w:p>
    <w:p w14:paraId="4C71E30E" w14:textId="77777777" w:rsidR="00EB74FF" w:rsidRPr="00275445" w:rsidRDefault="00EB74FF" w:rsidP="00F17933">
      <w:pPr>
        <w:pStyle w:val="NoSpacing"/>
        <w:rPr>
          <w:rFonts w:ascii="Verdana" w:hAnsi="Verdana"/>
          <w:b/>
          <w:snapToGrid/>
          <w:sz w:val="20"/>
          <w:szCs w:val="20"/>
        </w:rPr>
      </w:pPr>
    </w:p>
    <w:p w14:paraId="4820753D" w14:textId="77777777" w:rsidR="00966E76" w:rsidRDefault="00FC101D" w:rsidP="00092190">
      <w:pPr>
        <w:ind w:left="2880" w:hanging="2880"/>
        <w:jc w:val="both"/>
        <w:rPr>
          <w:rFonts w:ascii="Verdana" w:hAnsi="Verdana"/>
          <w:b/>
          <w:snapToGrid/>
          <w:sz w:val="20"/>
          <w:szCs w:val="20"/>
        </w:rPr>
      </w:pPr>
      <w:r w:rsidRPr="00275445">
        <w:rPr>
          <w:rFonts w:ascii="Verdana" w:hAnsi="Verdana"/>
          <w:snapToGrid/>
          <w:sz w:val="20"/>
          <w:szCs w:val="20"/>
        </w:rPr>
        <w:t>12:</w:t>
      </w:r>
      <w:r w:rsidR="007A7020">
        <w:rPr>
          <w:rFonts w:ascii="Verdana" w:hAnsi="Verdana"/>
          <w:snapToGrid/>
          <w:sz w:val="20"/>
          <w:szCs w:val="20"/>
        </w:rPr>
        <w:t>00</w:t>
      </w:r>
      <w:r w:rsidRPr="00275445">
        <w:rPr>
          <w:rFonts w:ascii="Verdana" w:hAnsi="Verdana"/>
          <w:snapToGrid/>
          <w:sz w:val="20"/>
          <w:szCs w:val="20"/>
        </w:rPr>
        <w:t xml:space="preserve"> pm to </w:t>
      </w:r>
      <w:r w:rsidR="007A7020">
        <w:rPr>
          <w:rFonts w:ascii="Verdana" w:hAnsi="Verdana"/>
          <w:snapToGrid/>
          <w:sz w:val="20"/>
          <w:szCs w:val="20"/>
        </w:rPr>
        <w:t xml:space="preserve">1:30 </w:t>
      </w:r>
      <w:r w:rsidR="00420BB4" w:rsidRPr="00275445">
        <w:rPr>
          <w:rFonts w:ascii="Verdana" w:hAnsi="Verdana"/>
          <w:snapToGrid/>
          <w:sz w:val="20"/>
          <w:szCs w:val="20"/>
        </w:rPr>
        <w:t xml:space="preserve">pm: </w:t>
      </w:r>
      <w:r w:rsidR="00420BB4" w:rsidRPr="00275445">
        <w:rPr>
          <w:rFonts w:ascii="Verdana" w:hAnsi="Verdana"/>
          <w:snapToGrid/>
          <w:sz w:val="20"/>
          <w:szCs w:val="20"/>
        </w:rPr>
        <w:tab/>
      </w:r>
      <w:r w:rsidR="00FB3394" w:rsidRPr="00275445">
        <w:rPr>
          <w:rFonts w:ascii="Verdana" w:hAnsi="Verdana"/>
          <w:b/>
          <w:snapToGrid/>
          <w:sz w:val="20"/>
          <w:szCs w:val="20"/>
        </w:rPr>
        <w:t>Lunch on your own</w:t>
      </w:r>
    </w:p>
    <w:p w14:paraId="203E873E" w14:textId="77777777" w:rsidR="009729EB" w:rsidRDefault="009729EB" w:rsidP="00092190">
      <w:pPr>
        <w:ind w:left="2880" w:hanging="2880"/>
        <w:jc w:val="both"/>
        <w:rPr>
          <w:rFonts w:ascii="Verdana" w:hAnsi="Verdana"/>
          <w:b/>
          <w:snapToGrid/>
          <w:sz w:val="20"/>
          <w:szCs w:val="20"/>
        </w:rPr>
      </w:pPr>
    </w:p>
    <w:p w14:paraId="7E8B2A67" w14:textId="77777777" w:rsidR="00B47763" w:rsidRDefault="00B47763" w:rsidP="007A7020">
      <w:pPr>
        <w:tabs>
          <w:tab w:val="left" w:pos="2451"/>
        </w:tabs>
        <w:jc w:val="both"/>
        <w:rPr>
          <w:rFonts w:ascii="Verdana" w:hAnsi="Verdana"/>
          <w:snapToGrid/>
          <w:sz w:val="20"/>
          <w:szCs w:val="20"/>
        </w:rPr>
      </w:pPr>
    </w:p>
    <w:p w14:paraId="1B0B202A" w14:textId="77777777" w:rsidR="00B47763" w:rsidRDefault="00B47763" w:rsidP="007A7020">
      <w:pPr>
        <w:tabs>
          <w:tab w:val="left" w:pos="2451"/>
        </w:tabs>
        <w:jc w:val="both"/>
        <w:rPr>
          <w:rFonts w:ascii="Verdana" w:hAnsi="Verdana"/>
          <w:snapToGrid/>
          <w:sz w:val="20"/>
          <w:szCs w:val="20"/>
        </w:rPr>
      </w:pPr>
    </w:p>
    <w:p w14:paraId="53405415" w14:textId="3BE6A9C1" w:rsidR="00CA1873" w:rsidRDefault="007A7020" w:rsidP="007A7020">
      <w:pPr>
        <w:tabs>
          <w:tab w:val="left" w:pos="2451"/>
        </w:tabs>
        <w:jc w:val="both"/>
        <w:rPr>
          <w:rFonts w:ascii="Verdana" w:hAnsi="Verdana"/>
          <w:b/>
          <w:snapToGrid/>
          <w:sz w:val="20"/>
          <w:szCs w:val="20"/>
        </w:rPr>
      </w:pPr>
      <w:r>
        <w:rPr>
          <w:rFonts w:ascii="Verdana" w:hAnsi="Verdana"/>
          <w:snapToGrid/>
          <w:sz w:val="20"/>
          <w:szCs w:val="20"/>
        </w:rPr>
        <w:lastRenderedPageBreak/>
        <w:t xml:space="preserve">1:30 pm to </w:t>
      </w:r>
      <w:r w:rsidR="00B53C16">
        <w:rPr>
          <w:rFonts w:ascii="Verdana" w:hAnsi="Verdana"/>
          <w:snapToGrid/>
          <w:sz w:val="20"/>
          <w:szCs w:val="20"/>
        </w:rPr>
        <w:t>2:30</w:t>
      </w:r>
      <w:r>
        <w:rPr>
          <w:rFonts w:ascii="Verdana" w:hAnsi="Verdana"/>
          <w:snapToGrid/>
          <w:sz w:val="20"/>
          <w:szCs w:val="20"/>
        </w:rPr>
        <w:t xml:space="preserve"> </w:t>
      </w:r>
      <w:r w:rsidR="005F4607">
        <w:rPr>
          <w:rFonts w:ascii="Verdana" w:hAnsi="Verdana"/>
          <w:snapToGrid/>
          <w:sz w:val="20"/>
          <w:szCs w:val="20"/>
        </w:rPr>
        <w:t>pm:</w:t>
      </w:r>
      <w:r w:rsidR="005F4607">
        <w:rPr>
          <w:rFonts w:ascii="Verdana" w:hAnsi="Verdana"/>
          <w:snapToGrid/>
          <w:sz w:val="20"/>
          <w:szCs w:val="20"/>
        </w:rPr>
        <w:tab/>
      </w:r>
      <w:r w:rsidR="005F4607">
        <w:rPr>
          <w:rFonts w:ascii="Verdana" w:hAnsi="Verdana"/>
          <w:snapToGrid/>
          <w:sz w:val="20"/>
          <w:szCs w:val="20"/>
        </w:rPr>
        <w:tab/>
      </w:r>
      <w:r>
        <w:rPr>
          <w:rFonts w:ascii="Verdana" w:hAnsi="Verdana"/>
          <w:b/>
          <w:snapToGrid/>
          <w:sz w:val="20"/>
          <w:szCs w:val="20"/>
        </w:rPr>
        <w:t>Virtual Currency/Crypto Basics</w:t>
      </w:r>
    </w:p>
    <w:p w14:paraId="5731A58F" w14:textId="77777777" w:rsidR="00CA1873" w:rsidRDefault="00CA1873" w:rsidP="007A7020">
      <w:pPr>
        <w:tabs>
          <w:tab w:val="left" w:pos="2451"/>
        </w:tabs>
        <w:jc w:val="both"/>
        <w:rPr>
          <w:rFonts w:ascii="Verdana" w:hAnsi="Verdana"/>
          <w:b/>
          <w:snapToGrid/>
          <w:sz w:val="20"/>
          <w:szCs w:val="20"/>
        </w:rPr>
      </w:pPr>
    </w:p>
    <w:p w14:paraId="19D72673" w14:textId="452E1A18" w:rsidR="00DE2A4D" w:rsidRPr="00662033" w:rsidRDefault="00CA1873" w:rsidP="00CA1873">
      <w:pPr>
        <w:ind w:left="2880" w:hanging="2880"/>
        <w:jc w:val="both"/>
        <w:rPr>
          <w:rFonts w:ascii="Verdana" w:hAnsi="Verdana"/>
          <w:b/>
          <w:snapToGrid/>
          <w:sz w:val="20"/>
          <w:szCs w:val="20"/>
          <w:u w:val="single"/>
        </w:rPr>
      </w:pPr>
      <w:r>
        <w:rPr>
          <w:rFonts w:ascii="Verdana" w:hAnsi="Verdana"/>
          <w:b/>
          <w:snapToGrid/>
          <w:sz w:val="20"/>
          <w:szCs w:val="20"/>
        </w:rPr>
        <w:tab/>
      </w:r>
      <w:r w:rsidRPr="00662033">
        <w:rPr>
          <w:rFonts w:ascii="Verdana" w:hAnsi="Verdana"/>
          <w:b/>
          <w:snapToGrid/>
          <w:sz w:val="20"/>
          <w:szCs w:val="20"/>
          <w:u w:val="single"/>
        </w:rPr>
        <w:t>Presenter:</w:t>
      </w:r>
    </w:p>
    <w:p w14:paraId="6DEAC3D8" w14:textId="5014367B" w:rsidR="00DE2A4D" w:rsidRDefault="00DE2A4D" w:rsidP="00DE2A4D">
      <w:pPr>
        <w:ind w:left="2880"/>
        <w:jc w:val="both"/>
        <w:rPr>
          <w:rFonts w:ascii="Verdana" w:hAnsi="Verdana"/>
          <w:b/>
          <w:snapToGrid/>
          <w:sz w:val="20"/>
          <w:szCs w:val="20"/>
        </w:rPr>
      </w:pPr>
      <w:r>
        <w:rPr>
          <w:rFonts w:ascii="Verdana" w:hAnsi="Verdana"/>
          <w:b/>
          <w:snapToGrid/>
          <w:sz w:val="20"/>
          <w:szCs w:val="20"/>
        </w:rPr>
        <w:t>Jake van der Laan, Chief Information Officer</w:t>
      </w:r>
      <w:r w:rsidR="00CA1873">
        <w:rPr>
          <w:rFonts w:ascii="Verdana" w:hAnsi="Verdana"/>
          <w:b/>
          <w:snapToGrid/>
          <w:sz w:val="20"/>
          <w:szCs w:val="20"/>
        </w:rPr>
        <w:t xml:space="preserve"> Director,</w:t>
      </w:r>
    </w:p>
    <w:p w14:paraId="62682CE7" w14:textId="07FFEE7F" w:rsidR="00DE2A4D" w:rsidRDefault="00DE2A4D" w:rsidP="00DE2A4D">
      <w:pPr>
        <w:ind w:left="2880" w:hanging="2880"/>
        <w:jc w:val="both"/>
        <w:rPr>
          <w:rFonts w:ascii="Verdana" w:hAnsi="Verdana"/>
          <w:b/>
          <w:snapToGrid/>
          <w:sz w:val="20"/>
          <w:szCs w:val="20"/>
        </w:rPr>
      </w:pPr>
      <w:r>
        <w:rPr>
          <w:rFonts w:ascii="Verdana" w:hAnsi="Verdana"/>
          <w:b/>
          <w:snapToGrid/>
          <w:sz w:val="20"/>
          <w:szCs w:val="20"/>
        </w:rPr>
        <w:t xml:space="preserve">                                          Information Technology and Regulatory Informatics</w:t>
      </w:r>
    </w:p>
    <w:p w14:paraId="518F8870" w14:textId="77777777" w:rsidR="00DE2A4D" w:rsidRPr="007A7020" w:rsidRDefault="00DE2A4D" w:rsidP="00DE2A4D">
      <w:pPr>
        <w:ind w:left="2880" w:hanging="2880"/>
        <w:jc w:val="both"/>
        <w:rPr>
          <w:rFonts w:ascii="Verdana" w:hAnsi="Verdana"/>
          <w:b/>
          <w:snapToGrid/>
          <w:sz w:val="20"/>
          <w:szCs w:val="20"/>
        </w:rPr>
      </w:pPr>
      <w:r>
        <w:rPr>
          <w:rFonts w:ascii="Verdana" w:hAnsi="Verdana"/>
          <w:b/>
          <w:snapToGrid/>
          <w:sz w:val="20"/>
          <w:szCs w:val="20"/>
        </w:rPr>
        <w:t xml:space="preserve">                                          Financial and Consumer Services Commission, Canada</w:t>
      </w:r>
    </w:p>
    <w:p w14:paraId="0A720775" w14:textId="14DDB6F0" w:rsidR="005F4607" w:rsidRDefault="005F4607" w:rsidP="00B21AFA">
      <w:pPr>
        <w:tabs>
          <w:tab w:val="left" w:pos="2451"/>
        </w:tabs>
        <w:jc w:val="both"/>
        <w:rPr>
          <w:rFonts w:ascii="Verdana" w:hAnsi="Verdana"/>
          <w:b/>
          <w:snapToGrid/>
          <w:sz w:val="20"/>
          <w:szCs w:val="20"/>
        </w:rPr>
      </w:pPr>
    </w:p>
    <w:p w14:paraId="0690465F" w14:textId="09A78379" w:rsidR="00B47763" w:rsidRPr="008D38AE" w:rsidRDefault="00B47763" w:rsidP="00B47763">
      <w:pPr>
        <w:ind w:left="2880"/>
        <w:rPr>
          <w:rFonts w:ascii="Calibri" w:hAnsi="Calibri" w:cs="Times New Roman"/>
          <w:snapToGrid/>
          <w:lang w:val="en-CA"/>
        </w:rPr>
      </w:pPr>
      <w:r w:rsidRPr="008D38AE">
        <w:rPr>
          <w:rFonts w:ascii="Verdana" w:hAnsi="Verdana"/>
          <w:i/>
          <w:sz w:val="20"/>
          <w:lang w:val="en-CA"/>
        </w:rPr>
        <w:t>Learn about the history behind “crypto” and how blockchain, smart contracts and cryptocurrencies actually work</w:t>
      </w:r>
      <w:r w:rsidRPr="008D38AE">
        <w:rPr>
          <w:lang w:val="en-CA"/>
        </w:rPr>
        <w:t>.</w:t>
      </w:r>
    </w:p>
    <w:p w14:paraId="18BFDA33" w14:textId="67E863D4" w:rsidR="00B47763" w:rsidRPr="00B47763" w:rsidRDefault="00B47763" w:rsidP="00B21AFA">
      <w:pPr>
        <w:tabs>
          <w:tab w:val="left" w:pos="2451"/>
        </w:tabs>
        <w:jc w:val="both"/>
        <w:rPr>
          <w:rFonts w:ascii="Verdana" w:hAnsi="Verdana"/>
          <w:bCs/>
          <w:snapToGrid/>
          <w:sz w:val="20"/>
          <w:szCs w:val="20"/>
        </w:rPr>
      </w:pPr>
    </w:p>
    <w:p w14:paraId="5394D404" w14:textId="77777777" w:rsidR="007A7020" w:rsidRDefault="00B53C16" w:rsidP="00B21AFA">
      <w:pPr>
        <w:tabs>
          <w:tab w:val="left" w:pos="2451"/>
        </w:tabs>
        <w:jc w:val="both"/>
        <w:rPr>
          <w:rFonts w:ascii="Verdana" w:hAnsi="Verdana"/>
          <w:b/>
          <w:snapToGrid/>
          <w:sz w:val="20"/>
          <w:szCs w:val="20"/>
        </w:rPr>
      </w:pPr>
      <w:r>
        <w:rPr>
          <w:rFonts w:ascii="Verdana" w:hAnsi="Verdana"/>
          <w:snapToGrid/>
          <w:sz w:val="20"/>
          <w:szCs w:val="20"/>
        </w:rPr>
        <w:t>2:30pm to 2:45</w:t>
      </w:r>
      <w:r w:rsidR="007A7020" w:rsidRPr="007A7020">
        <w:rPr>
          <w:rFonts w:ascii="Verdana" w:hAnsi="Verdana"/>
          <w:snapToGrid/>
          <w:sz w:val="20"/>
          <w:szCs w:val="20"/>
        </w:rPr>
        <w:t xml:space="preserve"> pm</w:t>
      </w:r>
      <w:r w:rsidR="007A7020">
        <w:rPr>
          <w:rFonts w:ascii="Verdana" w:hAnsi="Verdana"/>
          <w:b/>
          <w:snapToGrid/>
          <w:sz w:val="20"/>
          <w:szCs w:val="20"/>
        </w:rPr>
        <w:tab/>
      </w:r>
      <w:r w:rsidR="007A7020">
        <w:rPr>
          <w:rFonts w:ascii="Verdana" w:hAnsi="Verdana"/>
          <w:b/>
          <w:snapToGrid/>
          <w:sz w:val="20"/>
          <w:szCs w:val="20"/>
        </w:rPr>
        <w:tab/>
        <w:t>Break</w:t>
      </w:r>
    </w:p>
    <w:p w14:paraId="0F96865B" w14:textId="77777777" w:rsidR="007A7020" w:rsidRPr="005F4607" w:rsidRDefault="007A7020" w:rsidP="00B21AFA">
      <w:pPr>
        <w:tabs>
          <w:tab w:val="left" w:pos="2451"/>
        </w:tabs>
        <w:jc w:val="both"/>
        <w:rPr>
          <w:rFonts w:ascii="Verdana" w:hAnsi="Verdana"/>
          <w:b/>
          <w:snapToGrid/>
          <w:sz w:val="20"/>
          <w:szCs w:val="20"/>
        </w:rPr>
      </w:pPr>
    </w:p>
    <w:p w14:paraId="1E49A3EA" w14:textId="77777777" w:rsidR="00CA1873" w:rsidRDefault="00B53C16" w:rsidP="007A7020">
      <w:pPr>
        <w:tabs>
          <w:tab w:val="left" w:pos="2451"/>
        </w:tabs>
        <w:jc w:val="both"/>
        <w:rPr>
          <w:rFonts w:ascii="Verdana" w:hAnsi="Verdana"/>
          <w:b/>
          <w:snapToGrid/>
          <w:sz w:val="20"/>
          <w:szCs w:val="20"/>
        </w:rPr>
      </w:pPr>
      <w:r>
        <w:rPr>
          <w:rFonts w:ascii="Verdana" w:hAnsi="Verdana"/>
          <w:snapToGrid/>
          <w:sz w:val="20"/>
          <w:szCs w:val="20"/>
        </w:rPr>
        <w:t>2:45</w:t>
      </w:r>
      <w:r w:rsidR="00B84BD2">
        <w:rPr>
          <w:rFonts w:ascii="Verdana" w:hAnsi="Verdana"/>
          <w:snapToGrid/>
          <w:sz w:val="20"/>
          <w:szCs w:val="20"/>
        </w:rPr>
        <w:t xml:space="preserve"> pm to </w:t>
      </w:r>
      <w:r>
        <w:rPr>
          <w:rFonts w:ascii="Verdana" w:hAnsi="Verdana"/>
          <w:snapToGrid/>
          <w:sz w:val="20"/>
          <w:szCs w:val="20"/>
        </w:rPr>
        <w:t>3:45</w:t>
      </w:r>
      <w:r w:rsidR="007A7020">
        <w:rPr>
          <w:rFonts w:ascii="Verdana" w:hAnsi="Verdana"/>
          <w:snapToGrid/>
          <w:sz w:val="20"/>
          <w:szCs w:val="20"/>
        </w:rPr>
        <w:t xml:space="preserve"> pm:</w:t>
      </w:r>
      <w:r w:rsidR="00B84BD2">
        <w:rPr>
          <w:rFonts w:ascii="Verdana" w:hAnsi="Verdana"/>
          <w:snapToGrid/>
          <w:sz w:val="20"/>
          <w:szCs w:val="20"/>
        </w:rPr>
        <w:tab/>
      </w:r>
      <w:r w:rsidR="00B84BD2">
        <w:rPr>
          <w:rFonts w:ascii="Verdana" w:hAnsi="Verdana"/>
          <w:snapToGrid/>
          <w:sz w:val="20"/>
          <w:szCs w:val="20"/>
        </w:rPr>
        <w:tab/>
      </w:r>
      <w:r w:rsidR="007A7020">
        <w:rPr>
          <w:rFonts w:ascii="Verdana" w:hAnsi="Verdana"/>
          <w:b/>
          <w:snapToGrid/>
          <w:sz w:val="20"/>
          <w:szCs w:val="20"/>
        </w:rPr>
        <w:t>Virtual Currency Investigations</w:t>
      </w:r>
    </w:p>
    <w:p w14:paraId="543DFB47" w14:textId="77777777" w:rsidR="00CA1873" w:rsidRDefault="00CA1873" w:rsidP="007A7020">
      <w:pPr>
        <w:tabs>
          <w:tab w:val="left" w:pos="2451"/>
        </w:tabs>
        <w:jc w:val="both"/>
        <w:rPr>
          <w:rFonts w:ascii="Verdana" w:hAnsi="Verdana"/>
          <w:b/>
          <w:snapToGrid/>
          <w:sz w:val="20"/>
          <w:szCs w:val="20"/>
        </w:rPr>
      </w:pPr>
    </w:p>
    <w:p w14:paraId="68DDC3EF" w14:textId="77777777" w:rsidR="00CA1873" w:rsidRPr="00662033" w:rsidRDefault="00B84BD2" w:rsidP="00CA1873">
      <w:pPr>
        <w:ind w:left="2880" w:hanging="2880"/>
        <w:jc w:val="both"/>
        <w:rPr>
          <w:rFonts w:ascii="Verdana" w:hAnsi="Verdana"/>
          <w:b/>
          <w:snapToGrid/>
          <w:sz w:val="20"/>
          <w:szCs w:val="20"/>
          <w:u w:val="single"/>
        </w:rPr>
      </w:pPr>
      <w:r>
        <w:rPr>
          <w:rFonts w:ascii="Verdana" w:hAnsi="Verdana"/>
          <w:snapToGrid/>
          <w:sz w:val="20"/>
          <w:szCs w:val="20"/>
        </w:rPr>
        <w:tab/>
      </w:r>
      <w:r w:rsidR="00CA1873" w:rsidRPr="00662033">
        <w:rPr>
          <w:rFonts w:ascii="Verdana" w:hAnsi="Verdana"/>
          <w:b/>
          <w:snapToGrid/>
          <w:sz w:val="20"/>
          <w:szCs w:val="20"/>
          <w:u w:val="single"/>
        </w:rPr>
        <w:t>Presenter:</w:t>
      </w:r>
    </w:p>
    <w:p w14:paraId="3648B9C9" w14:textId="2B6F1BE2" w:rsidR="006B16A3" w:rsidRDefault="00CA1873" w:rsidP="006B16A3">
      <w:pPr>
        <w:tabs>
          <w:tab w:val="left" w:pos="2451"/>
        </w:tabs>
        <w:jc w:val="both"/>
        <w:rPr>
          <w:rFonts w:ascii="Verdana" w:hAnsi="Verdana"/>
          <w:b/>
          <w:snapToGrid/>
          <w:sz w:val="20"/>
          <w:szCs w:val="20"/>
        </w:rPr>
      </w:pPr>
      <w:r>
        <w:rPr>
          <w:rFonts w:ascii="Verdana" w:hAnsi="Verdana"/>
          <w:snapToGrid/>
          <w:sz w:val="20"/>
          <w:szCs w:val="20"/>
        </w:rPr>
        <w:tab/>
      </w:r>
      <w:r>
        <w:rPr>
          <w:rFonts w:ascii="Verdana" w:hAnsi="Verdana"/>
          <w:snapToGrid/>
          <w:sz w:val="20"/>
          <w:szCs w:val="20"/>
        </w:rPr>
        <w:tab/>
      </w:r>
      <w:r w:rsidR="007A7020" w:rsidRPr="007A7020">
        <w:rPr>
          <w:rFonts w:ascii="Verdana" w:hAnsi="Verdana"/>
          <w:b/>
          <w:snapToGrid/>
          <w:sz w:val="20"/>
          <w:szCs w:val="20"/>
        </w:rPr>
        <w:t>Jake van der Laan</w:t>
      </w:r>
      <w:r w:rsidR="006B16A3">
        <w:rPr>
          <w:rFonts w:ascii="Verdana" w:hAnsi="Verdana"/>
          <w:b/>
          <w:snapToGrid/>
          <w:sz w:val="20"/>
          <w:szCs w:val="20"/>
        </w:rPr>
        <w:t>, Chief Information Officer</w:t>
      </w:r>
      <w:r>
        <w:rPr>
          <w:rFonts w:ascii="Verdana" w:hAnsi="Verdana"/>
          <w:b/>
          <w:snapToGrid/>
          <w:sz w:val="20"/>
          <w:szCs w:val="20"/>
        </w:rPr>
        <w:t xml:space="preserve"> Director,</w:t>
      </w:r>
    </w:p>
    <w:p w14:paraId="1F0C20D3" w14:textId="14A72B71" w:rsidR="006B16A3" w:rsidRDefault="006B16A3" w:rsidP="006B16A3">
      <w:pPr>
        <w:ind w:left="2880" w:hanging="2880"/>
        <w:jc w:val="both"/>
        <w:rPr>
          <w:rFonts w:ascii="Verdana" w:hAnsi="Verdana"/>
          <w:b/>
          <w:snapToGrid/>
          <w:sz w:val="20"/>
          <w:szCs w:val="20"/>
        </w:rPr>
      </w:pPr>
      <w:r>
        <w:rPr>
          <w:rFonts w:ascii="Verdana" w:hAnsi="Verdana"/>
          <w:b/>
          <w:snapToGrid/>
          <w:sz w:val="20"/>
          <w:szCs w:val="20"/>
        </w:rPr>
        <w:t xml:space="preserve">                                          Information Technology and Regulatory Informatics</w:t>
      </w:r>
    </w:p>
    <w:p w14:paraId="2F53F919" w14:textId="7A6B7A4B" w:rsidR="006B16A3" w:rsidRDefault="006B16A3" w:rsidP="006B16A3">
      <w:pPr>
        <w:ind w:left="2880" w:hanging="2880"/>
        <w:jc w:val="both"/>
        <w:rPr>
          <w:rFonts w:ascii="Verdana" w:hAnsi="Verdana"/>
          <w:b/>
          <w:snapToGrid/>
          <w:sz w:val="20"/>
          <w:szCs w:val="20"/>
        </w:rPr>
      </w:pPr>
      <w:r>
        <w:rPr>
          <w:rFonts w:ascii="Verdana" w:hAnsi="Verdana"/>
          <w:b/>
          <w:snapToGrid/>
          <w:sz w:val="20"/>
          <w:szCs w:val="20"/>
        </w:rPr>
        <w:t xml:space="preserve">                                          Financial and Consumer Services Commission, Canada</w:t>
      </w:r>
    </w:p>
    <w:p w14:paraId="083F7813" w14:textId="05EE28E1" w:rsidR="00B47763" w:rsidRDefault="00B47763" w:rsidP="006B16A3">
      <w:pPr>
        <w:ind w:left="2880" w:hanging="2880"/>
        <w:jc w:val="both"/>
        <w:rPr>
          <w:rFonts w:ascii="Verdana" w:hAnsi="Verdana"/>
          <w:b/>
          <w:snapToGrid/>
          <w:sz w:val="20"/>
          <w:szCs w:val="20"/>
        </w:rPr>
      </w:pPr>
    </w:p>
    <w:p w14:paraId="2AB58308" w14:textId="765575DA" w:rsidR="00B47763" w:rsidRPr="008D38AE" w:rsidRDefault="00B47763" w:rsidP="00B47763">
      <w:pPr>
        <w:ind w:left="2880"/>
        <w:rPr>
          <w:rFonts w:ascii="Verdana" w:hAnsi="Verdana" w:cs="Times New Roman"/>
          <w:i/>
          <w:snapToGrid/>
          <w:sz w:val="20"/>
          <w:lang w:val="en-CA"/>
        </w:rPr>
      </w:pPr>
      <w:r w:rsidRPr="008D38AE">
        <w:rPr>
          <w:rFonts w:ascii="Verdana" w:hAnsi="Verdana"/>
          <w:i/>
          <w:sz w:val="20"/>
          <w:lang w:val="en-CA"/>
        </w:rPr>
        <w:t>Learn about Decentralized Finance (</w:t>
      </w:r>
      <w:proofErr w:type="spellStart"/>
      <w:r w:rsidRPr="008D38AE">
        <w:rPr>
          <w:rFonts w:ascii="Verdana" w:hAnsi="Verdana"/>
          <w:i/>
          <w:sz w:val="20"/>
          <w:lang w:val="en-CA"/>
        </w:rPr>
        <w:t>DeFi</w:t>
      </w:r>
      <w:proofErr w:type="spellEnd"/>
      <w:r w:rsidRPr="008D38AE">
        <w:rPr>
          <w:rFonts w:ascii="Verdana" w:hAnsi="Verdana"/>
          <w:i/>
          <w:sz w:val="20"/>
          <w:lang w:val="en-CA"/>
        </w:rPr>
        <w:t xml:space="preserve">), Web3, </w:t>
      </w:r>
      <w:proofErr w:type="spellStart"/>
      <w:r w:rsidRPr="008D38AE">
        <w:rPr>
          <w:rFonts w:ascii="Verdana" w:hAnsi="Verdana"/>
          <w:i/>
          <w:sz w:val="20"/>
          <w:lang w:val="en-CA"/>
        </w:rPr>
        <w:t>stablecoins</w:t>
      </w:r>
      <w:proofErr w:type="spellEnd"/>
      <w:r w:rsidRPr="008D38AE">
        <w:rPr>
          <w:rFonts w:ascii="Verdana" w:hAnsi="Verdana"/>
          <w:i/>
          <w:sz w:val="20"/>
          <w:lang w:val="en-CA"/>
        </w:rPr>
        <w:t>, and how to investigate them.</w:t>
      </w:r>
    </w:p>
    <w:p w14:paraId="1CA2E727" w14:textId="10708D32" w:rsidR="00B47763" w:rsidRPr="00B47763" w:rsidRDefault="00B47763" w:rsidP="006B16A3">
      <w:pPr>
        <w:ind w:left="2880" w:hanging="2880"/>
        <w:jc w:val="both"/>
        <w:rPr>
          <w:rFonts w:ascii="Verdana" w:hAnsi="Verdana"/>
          <w:bCs/>
          <w:snapToGrid/>
          <w:sz w:val="20"/>
          <w:szCs w:val="20"/>
        </w:rPr>
      </w:pPr>
    </w:p>
    <w:p w14:paraId="27E6E11B" w14:textId="77777777" w:rsidR="00B84BD2" w:rsidRDefault="00B53C16" w:rsidP="00B21AFA">
      <w:pPr>
        <w:tabs>
          <w:tab w:val="left" w:pos="2451"/>
        </w:tabs>
        <w:jc w:val="both"/>
        <w:rPr>
          <w:rFonts w:ascii="Verdana" w:hAnsi="Verdana"/>
          <w:snapToGrid/>
          <w:sz w:val="20"/>
          <w:szCs w:val="20"/>
        </w:rPr>
      </w:pPr>
      <w:r>
        <w:rPr>
          <w:rFonts w:ascii="Verdana" w:hAnsi="Verdana"/>
          <w:snapToGrid/>
          <w:sz w:val="20"/>
          <w:szCs w:val="20"/>
        </w:rPr>
        <w:t xml:space="preserve">3:45 </w:t>
      </w:r>
      <w:r w:rsidR="007A7020">
        <w:rPr>
          <w:rFonts w:ascii="Verdana" w:hAnsi="Verdana"/>
          <w:snapToGrid/>
          <w:sz w:val="20"/>
          <w:szCs w:val="20"/>
        </w:rPr>
        <w:t>pm to 5:00 pm:</w:t>
      </w:r>
      <w:r w:rsidR="007A7020">
        <w:rPr>
          <w:rFonts w:ascii="Verdana" w:hAnsi="Verdana"/>
          <w:snapToGrid/>
          <w:sz w:val="20"/>
          <w:szCs w:val="20"/>
        </w:rPr>
        <w:tab/>
      </w:r>
      <w:r>
        <w:rPr>
          <w:rFonts w:ascii="Verdana" w:hAnsi="Verdana"/>
          <w:snapToGrid/>
          <w:sz w:val="20"/>
          <w:szCs w:val="20"/>
        </w:rPr>
        <w:tab/>
      </w:r>
      <w:r w:rsidRPr="0099705B">
        <w:rPr>
          <w:rFonts w:ascii="Verdana" w:hAnsi="Verdana"/>
          <w:b/>
          <w:snapToGrid/>
          <w:sz w:val="20"/>
          <w:szCs w:val="20"/>
        </w:rPr>
        <w:t>Round</w:t>
      </w:r>
      <w:r w:rsidR="006B16A3">
        <w:rPr>
          <w:rFonts w:ascii="Verdana" w:hAnsi="Verdana"/>
          <w:b/>
          <w:snapToGrid/>
          <w:sz w:val="20"/>
          <w:szCs w:val="20"/>
        </w:rPr>
        <w:t xml:space="preserve"> Table Discussions*</w:t>
      </w:r>
    </w:p>
    <w:p w14:paraId="2CD2339D" w14:textId="77777777" w:rsidR="00144559" w:rsidRDefault="001D5B61" w:rsidP="00696ECE">
      <w:pPr>
        <w:pStyle w:val="NormalWeb"/>
        <w:rPr>
          <w:rFonts w:ascii="Verdana" w:hAnsi="Verdana" w:cs="Verdana"/>
          <w:b/>
          <w:sz w:val="20"/>
          <w:szCs w:val="20"/>
        </w:rPr>
      </w:pPr>
      <w:r>
        <w:rPr>
          <w:rFonts w:ascii="Verdana" w:hAnsi="Verdana" w:cs="Verdana"/>
          <w:sz w:val="20"/>
          <w:szCs w:val="20"/>
        </w:rPr>
        <w:t>5</w:t>
      </w:r>
      <w:r w:rsidR="009729EB">
        <w:rPr>
          <w:rFonts w:ascii="Verdana" w:hAnsi="Verdana" w:cs="Verdana"/>
          <w:sz w:val="20"/>
          <w:szCs w:val="20"/>
        </w:rPr>
        <w:t>:</w:t>
      </w:r>
      <w:r>
        <w:rPr>
          <w:rFonts w:ascii="Verdana" w:hAnsi="Verdana" w:cs="Verdana"/>
          <w:sz w:val="20"/>
          <w:szCs w:val="20"/>
        </w:rPr>
        <w:t>3</w:t>
      </w:r>
      <w:r w:rsidR="009729EB">
        <w:rPr>
          <w:rFonts w:ascii="Verdana" w:hAnsi="Verdana" w:cs="Verdana"/>
          <w:sz w:val="20"/>
          <w:szCs w:val="20"/>
        </w:rPr>
        <w:t>0</w:t>
      </w:r>
      <w:r w:rsidR="00A76C36" w:rsidRPr="00275445">
        <w:rPr>
          <w:rFonts w:ascii="Verdana" w:hAnsi="Verdana" w:cs="Verdana"/>
          <w:sz w:val="20"/>
          <w:szCs w:val="20"/>
        </w:rPr>
        <w:t xml:space="preserve"> </w:t>
      </w:r>
      <w:r w:rsidR="008F24DF" w:rsidRPr="00275445">
        <w:rPr>
          <w:rFonts w:ascii="Verdana" w:hAnsi="Verdana" w:cs="Verdana"/>
          <w:sz w:val="20"/>
          <w:szCs w:val="20"/>
        </w:rPr>
        <w:t xml:space="preserve">pm to </w:t>
      </w:r>
      <w:r>
        <w:rPr>
          <w:rFonts w:ascii="Verdana" w:hAnsi="Verdana" w:cs="Verdana"/>
          <w:sz w:val="20"/>
          <w:szCs w:val="20"/>
        </w:rPr>
        <w:t>9</w:t>
      </w:r>
      <w:r w:rsidR="00F34687">
        <w:rPr>
          <w:rFonts w:ascii="Verdana" w:hAnsi="Verdana" w:cs="Verdana"/>
          <w:sz w:val="20"/>
          <w:szCs w:val="20"/>
        </w:rPr>
        <w:t>:</w:t>
      </w:r>
      <w:r>
        <w:rPr>
          <w:rFonts w:ascii="Verdana" w:hAnsi="Verdana" w:cs="Verdana"/>
          <w:sz w:val="20"/>
          <w:szCs w:val="20"/>
        </w:rPr>
        <w:t>3</w:t>
      </w:r>
      <w:r w:rsidR="00F34687">
        <w:rPr>
          <w:rFonts w:ascii="Verdana" w:hAnsi="Verdana" w:cs="Verdana"/>
          <w:sz w:val="20"/>
          <w:szCs w:val="20"/>
        </w:rPr>
        <w:t>0</w:t>
      </w:r>
      <w:r>
        <w:rPr>
          <w:rFonts w:ascii="Verdana" w:hAnsi="Verdana" w:cs="Verdana"/>
          <w:sz w:val="20"/>
          <w:szCs w:val="20"/>
        </w:rPr>
        <w:t xml:space="preserve"> </w:t>
      </w:r>
      <w:r w:rsidR="008F24DF" w:rsidRPr="00275445">
        <w:rPr>
          <w:rFonts w:ascii="Verdana" w:hAnsi="Verdana" w:cs="Verdana"/>
          <w:sz w:val="20"/>
          <w:szCs w:val="20"/>
        </w:rPr>
        <w:t>pm</w:t>
      </w:r>
      <w:r w:rsidR="00047F2A" w:rsidRPr="00275445">
        <w:rPr>
          <w:rFonts w:ascii="Verdana" w:hAnsi="Verdana" w:cs="Verdana"/>
          <w:sz w:val="20"/>
          <w:szCs w:val="20"/>
        </w:rPr>
        <w:t>:</w:t>
      </w:r>
      <w:r>
        <w:rPr>
          <w:rFonts w:ascii="Verdana" w:hAnsi="Verdana" w:cs="Verdana"/>
          <w:sz w:val="20"/>
          <w:szCs w:val="20"/>
        </w:rPr>
        <w:tab/>
      </w:r>
      <w:r w:rsidR="00047F2A" w:rsidRPr="00275445">
        <w:rPr>
          <w:rFonts w:ascii="Verdana" w:hAnsi="Verdana" w:cs="Verdana"/>
          <w:sz w:val="20"/>
          <w:szCs w:val="20"/>
        </w:rPr>
        <w:tab/>
      </w:r>
      <w:r w:rsidR="00047F2A" w:rsidRPr="002B17E8">
        <w:rPr>
          <w:rFonts w:ascii="Verdana" w:hAnsi="Verdana" w:cs="Verdana"/>
          <w:b/>
          <w:sz w:val="20"/>
          <w:szCs w:val="20"/>
        </w:rPr>
        <w:t>Networking Even</w:t>
      </w:r>
      <w:r w:rsidR="00131E6B" w:rsidRPr="002B17E8">
        <w:rPr>
          <w:rFonts w:ascii="Verdana" w:hAnsi="Verdana" w:cs="Verdana"/>
          <w:b/>
          <w:sz w:val="20"/>
          <w:szCs w:val="20"/>
        </w:rPr>
        <w:t>t</w:t>
      </w:r>
      <w:r w:rsidR="006B16A3">
        <w:rPr>
          <w:rFonts w:ascii="Verdana" w:hAnsi="Verdana" w:cs="Verdana"/>
          <w:b/>
          <w:sz w:val="20"/>
          <w:szCs w:val="20"/>
        </w:rPr>
        <w:t xml:space="preserve">:  </w:t>
      </w:r>
    </w:p>
    <w:p w14:paraId="5F567FF4" w14:textId="59DB82E8" w:rsidR="006B16A3" w:rsidRPr="00696ECE" w:rsidRDefault="00144559" w:rsidP="00144559">
      <w:pPr>
        <w:pStyle w:val="NormalWeb"/>
        <w:ind w:left="720" w:firstLine="720"/>
        <w:rPr>
          <w:rFonts w:ascii="Verdana" w:hAnsi="Verdana" w:cs="Arial"/>
          <w:b/>
          <w:color w:val="000000"/>
          <w:sz w:val="20"/>
          <w:szCs w:val="20"/>
        </w:rPr>
      </w:pPr>
      <w:r>
        <w:rPr>
          <w:rFonts w:ascii="Verdana" w:hAnsi="Verdana" w:cs="Verdana"/>
          <w:b/>
          <w:sz w:val="20"/>
          <w:szCs w:val="20"/>
        </w:rPr>
        <w:t xml:space="preserve">                     </w:t>
      </w:r>
      <w:r w:rsidR="006B16A3">
        <w:rPr>
          <w:rFonts w:ascii="Verdana" w:hAnsi="Verdana" w:cs="Verdana"/>
          <w:b/>
          <w:sz w:val="20"/>
          <w:szCs w:val="20"/>
        </w:rPr>
        <w:t xml:space="preserve">Buffalo Trace Distillery, Frankfort, KY    </w:t>
      </w:r>
      <w:r w:rsidR="006B16A3">
        <w:rPr>
          <w:rFonts w:ascii="Verdana" w:hAnsi="Verdana" w:cs="Verdana"/>
          <w:b/>
          <w:sz w:val="20"/>
          <w:szCs w:val="20"/>
        </w:rPr>
        <w:tab/>
      </w:r>
      <w:r w:rsidR="006B16A3">
        <w:rPr>
          <w:rFonts w:ascii="Verdana" w:hAnsi="Verdana" w:cs="Verdana"/>
          <w:b/>
          <w:sz w:val="20"/>
          <w:szCs w:val="20"/>
        </w:rPr>
        <w:tab/>
      </w:r>
      <w:r w:rsidR="006B16A3">
        <w:rPr>
          <w:rFonts w:ascii="Verdana" w:hAnsi="Verdana" w:cs="Verdana"/>
          <w:b/>
          <w:sz w:val="20"/>
          <w:szCs w:val="20"/>
        </w:rPr>
        <w:tab/>
      </w:r>
      <w:r w:rsidR="006B16A3">
        <w:rPr>
          <w:rFonts w:ascii="Verdana" w:hAnsi="Verdana" w:cs="Verdana"/>
          <w:b/>
          <w:sz w:val="20"/>
          <w:szCs w:val="20"/>
        </w:rPr>
        <w:tab/>
      </w:r>
      <w:r w:rsidR="006B16A3">
        <w:rPr>
          <w:rFonts w:ascii="Verdana" w:hAnsi="Verdana" w:cs="Verdana"/>
          <w:b/>
          <w:sz w:val="20"/>
          <w:szCs w:val="20"/>
        </w:rPr>
        <w:tab/>
        <w:t xml:space="preserve">            </w:t>
      </w:r>
      <w:r>
        <w:rPr>
          <w:rFonts w:ascii="Verdana" w:hAnsi="Verdana" w:cs="Verdana"/>
          <w:b/>
          <w:sz w:val="20"/>
          <w:szCs w:val="20"/>
        </w:rPr>
        <w:t xml:space="preserve">         </w:t>
      </w:r>
      <w:r w:rsidR="006B16A3">
        <w:rPr>
          <w:rFonts w:ascii="Verdana" w:hAnsi="Verdana" w:cs="Verdana"/>
          <w:b/>
          <w:sz w:val="20"/>
          <w:szCs w:val="20"/>
        </w:rPr>
        <w:t>Tour, Tasting and Dinner</w:t>
      </w:r>
    </w:p>
    <w:p w14:paraId="4D6F4BD5" w14:textId="77777777" w:rsidR="002F3503" w:rsidRPr="00275445" w:rsidRDefault="00E7449A" w:rsidP="00092190">
      <w:pPr>
        <w:jc w:val="both"/>
        <w:rPr>
          <w:rFonts w:ascii="Biondi" w:hAnsi="Biondi"/>
          <w:b/>
          <w:snapToGrid/>
          <w:sz w:val="32"/>
          <w:szCs w:val="32"/>
        </w:rPr>
      </w:pPr>
      <w:r>
        <w:rPr>
          <w:rFonts w:ascii="Biondi" w:hAnsi="Biondi"/>
          <w:b/>
          <w:snapToGrid/>
          <w:sz w:val="32"/>
          <w:szCs w:val="32"/>
        </w:rPr>
        <w:t>T</w:t>
      </w:r>
      <w:r w:rsidR="0058481C" w:rsidRPr="00275445">
        <w:rPr>
          <w:rFonts w:ascii="Biondi" w:hAnsi="Biondi"/>
          <w:b/>
          <w:snapToGrid/>
          <w:sz w:val="32"/>
          <w:szCs w:val="32"/>
        </w:rPr>
        <w:t xml:space="preserve">uesday, </w:t>
      </w:r>
      <w:r w:rsidR="001F0170">
        <w:rPr>
          <w:rFonts w:ascii="Biondi" w:hAnsi="Biondi"/>
          <w:b/>
          <w:snapToGrid/>
          <w:sz w:val="32"/>
          <w:szCs w:val="32"/>
        </w:rPr>
        <w:t>Sept</w:t>
      </w:r>
      <w:r w:rsidR="00B41EB6">
        <w:rPr>
          <w:rFonts w:ascii="Biondi" w:hAnsi="Biondi"/>
          <w:b/>
          <w:snapToGrid/>
          <w:sz w:val="32"/>
          <w:szCs w:val="32"/>
        </w:rPr>
        <w:t>e</w:t>
      </w:r>
      <w:r w:rsidR="001F0170">
        <w:rPr>
          <w:rFonts w:ascii="Biondi" w:hAnsi="Biondi"/>
          <w:b/>
          <w:snapToGrid/>
          <w:sz w:val="32"/>
          <w:szCs w:val="32"/>
        </w:rPr>
        <w:t>m</w:t>
      </w:r>
      <w:r w:rsidR="00B41EB6">
        <w:rPr>
          <w:rFonts w:ascii="Biondi" w:hAnsi="Biondi"/>
          <w:b/>
          <w:snapToGrid/>
          <w:sz w:val="32"/>
          <w:szCs w:val="32"/>
        </w:rPr>
        <w:t>ber 27</w:t>
      </w:r>
    </w:p>
    <w:p w14:paraId="41BD0AF6" w14:textId="77777777" w:rsidR="00534D7C" w:rsidRPr="00420BB4" w:rsidRDefault="00534D7C" w:rsidP="00092190">
      <w:pPr>
        <w:jc w:val="both"/>
        <w:rPr>
          <w:rFonts w:ascii="Verdana" w:hAnsi="Verdana"/>
          <w:snapToGrid/>
          <w:sz w:val="20"/>
          <w:szCs w:val="20"/>
        </w:rPr>
      </w:pPr>
    </w:p>
    <w:p w14:paraId="0C5A5E61" w14:textId="5B7D93FD" w:rsidR="00152970" w:rsidRDefault="002A22A1" w:rsidP="00092190">
      <w:pPr>
        <w:jc w:val="both"/>
        <w:rPr>
          <w:rFonts w:ascii="Verdana" w:hAnsi="Verdana"/>
          <w:b/>
          <w:snapToGrid/>
          <w:sz w:val="20"/>
          <w:szCs w:val="20"/>
        </w:rPr>
      </w:pPr>
      <w:r w:rsidRPr="00275445">
        <w:rPr>
          <w:rFonts w:ascii="Verdana" w:hAnsi="Verdana"/>
          <w:snapToGrid/>
          <w:sz w:val="20"/>
          <w:szCs w:val="20"/>
        </w:rPr>
        <w:t>8:</w:t>
      </w:r>
      <w:r w:rsidR="00CE699B" w:rsidRPr="00275445">
        <w:rPr>
          <w:rFonts w:ascii="Verdana" w:hAnsi="Verdana"/>
          <w:snapToGrid/>
          <w:sz w:val="20"/>
          <w:szCs w:val="20"/>
        </w:rPr>
        <w:t>0</w:t>
      </w:r>
      <w:r w:rsidRPr="00275445">
        <w:rPr>
          <w:rFonts w:ascii="Verdana" w:hAnsi="Verdana"/>
          <w:snapToGrid/>
          <w:sz w:val="20"/>
          <w:szCs w:val="20"/>
        </w:rPr>
        <w:t xml:space="preserve">0 am to 9:00 am:    </w:t>
      </w:r>
      <w:r w:rsidR="00CA1873">
        <w:rPr>
          <w:rFonts w:ascii="Verdana" w:hAnsi="Verdana"/>
          <w:snapToGrid/>
          <w:sz w:val="20"/>
          <w:szCs w:val="20"/>
        </w:rPr>
        <w:t xml:space="preserve">      </w:t>
      </w:r>
      <w:r w:rsidR="00CA1873" w:rsidRPr="00CA1873">
        <w:rPr>
          <w:rFonts w:ascii="Verdana" w:hAnsi="Verdana"/>
          <w:b/>
          <w:bCs/>
          <w:snapToGrid/>
          <w:sz w:val="20"/>
          <w:szCs w:val="20"/>
        </w:rPr>
        <w:t>B</w:t>
      </w:r>
      <w:r w:rsidR="002F3503" w:rsidRPr="00CA1873">
        <w:rPr>
          <w:rFonts w:ascii="Verdana" w:hAnsi="Verdana"/>
          <w:b/>
          <w:bCs/>
          <w:snapToGrid/>
          <w:sz w:val="20"/>
          <w:szCs w:val="20"/>
        </w:rPr>
        <w:t>re</w:t>
      </w:r>
      <w:r w:rsidR="002F3503" w:rsidRPr="00275445">
        <w:rPr>
          <w:rFonts w:ascii="Verdana" w:hAnsi="Verdana"/>
          <w:b/>
          <w:snapToGrid/>
          <w:sz w:val="20"/>
          <w:szCs w:val="20"/>
        </w:rPr>
        <w:t>akfast</w:t>
      </w:r>
    </w:p>
    <w:p w14:paraId="01E36F02" w14:textId="334CB0BA" w:rsidR="009E0ED9" w:rsidRDefault="0004738C" w:rsidP="0004738C">
      <w:pPr>
        <w:ind w:left="2160" w:firstLine="720"/>
        <w:jc w:val="both"/>
        <w:rPr>
          <w:rFonts w:ascii="Verdana" w:hAnsi="Verdana"/>
          <w:bCs/>
          <w:snapToGrid/>
          <w:sz w:val="20"/>
          <w:szCs w:val="20"/>
        </w:rPr>
      </w:pPr>
      <w:r>
        <w:rPr>
          <w:rFonts w:ascii="Verdana" w:hAnsi="Verdana"/>
          <w:bCs/>
          <w:snapToGrid/>
          <w:sz w:val="20"/>
          <w:szCs w:val="20"/>
        </w:rPr>
        <w:t>The Lexington</w:t>
      </w:r>
    </w:p>
    <w:p w14:paraId="20249841" w14:textId="77777777" w:rsidR="0004738C" w:rsidRDefault="0004738C" w:rsidP="0004738C">
      <w:pPr>
        <w:ind w:left="2160" w:firstLine="720"/>
        <w:jc w:val="both"/>
        <w:rPr>
          <w:rFonts w:ascii="Verdana" w:hAnsi="Verdana"/>
          <w:b/>
          <w:snapToGrid/>
          <w:sz w:val="20"/>
          <w:szCs w:val="20"/>
        </w:rPr>
      </w:pPr>
    </w:p>
    <w:p w14:paraId="0D2642F2" w14:textId="77777777" w:rsidR="009E0ED9" w:rsidRPr="00275445" w:rsidRDefault="00B53C16" w:rsidP="00092190">
      <w:pPr>
        <w:jc w:val="both"/>
        <w:rPr>
          <w:rFonts w:ascii="Verdana" w:hAnsi="Verdana"/>
          <w:b/>
          <w:snapToGrid/>
          <w:sz w:val="20"/>
          <w:szCs w:val="20"/>
        </w:rPr>
      </w:pPr>
      <w:r w:rsidRPr="00F53C18">
        <w:rPr>
          <w:rFonts w:ascii="Verdana" w:hAnsi="Verdana"/>
          <w:snapToGrid/>
          <w:sz w:val="20"/>
          <w:szCs w:val="20"/>
        </w:rPr>
        <w:t>9:00 am to 9:15</w:t>
      </w:r>
      <w:r w:rsidR="00F53C18">
        <w:rPr>
          <w:rFonts w:ascii="Verdana" w:hAnsi="Verdana"/>
          <w:snapToGrid/>
          <w:sz w:val="20"/>
          <w:szCs w:val="20"/>
        </w:rPr>
        <w:t xml:space="preserve"> am:</w:t>
      </w:r>
      <w:r w:rsidR="00B21813">
        <w:rPr>
          <w:rFonts w:ascii="Verdana" w:hAnsi="Verdana"/>
          <w:b/>
          <w:snapToGrid/>
          <w:sz w:val="20"/>
          <w:szCs w:val="20"/>
        </w:rPr>
        <w:t xml:space="preserve">          Welcome C</w:t>
      </w:r>
      <w:r>
        <w:rPr>
          <w:rFonts w:ascii="Verdana" w:hAnsi="Verdana"/>
          <w:b/>
          <w:snapToGrid/>
          <w:sz w:val="20"/>
          <w:szCs w:val="20"/>
        </w:rPr>
        <w:t>omments</w:t>
      </w:r>
    </w:p>
    <w:p w14:paraId="3E191CDE" w14:textId="0E399165" w:rsidR="00C31DD9" w:rsidRDefault="00152970" w:rsidP="00C31DD9">
      <w:pPr>
        <w:jc w:val="both"/>
        <w:rPr>
          <w:rFonts w:ascii="Verdana" w:hAnsi="Verdana"/>
          <w:snapToGrid/>
          <w:sz w:val="20"/>
          <w:szCs w:val="20"/>
        </w:rPr>
      </w:pPr>
      <w:r w:rsidRPr="00275445">
        <w:rPr>
          <w:rFonts w:ascii="Verdana" w:hAnsi="Verdana"/>
          <w:b/>
          <w:snapToGrid/>
          <w:sz w:val="20"/>
          <w:szCs w:val="20"/>
        </w:rPr>
        <w:tab/>
      </w:r>
      <w:r w:rsidRPr="00275445">
        <w:rPr>
          <w:rFonts w:ascii="Verdana" w:hAnsi="Verdana"/>
          <w:b/>
          <w:snapToGrid/>
          <w:sz w:val="20"/>
          <w:szCs w:val="20"/>
        </w:rPr>
        <w:tab/>
      </w:r>
      <w:r w:rsidRPr="00275445">
        <w:rPr>
          <w:rFonts w:ascii="Verdana" w:hAnsi="Verdana"/>
          <w:b/>
          <w:snapToGrid/>
          <w:sz w:val="20"/>
          <w:szCs w:val="20"/>
        </w:rPr>
        <w:tab/>
      </w:r>
      <w:r w:rsidRPr="00275445">
        <w:rPr>
          <w:rFonts w:ascii="Verdana" w:hAnsi="Verdana"/>
          <w:b/>
          <w:snapToGrid/>
          <w:sz w:val="20"/>
          <w:szCs w:val="20"/>
        </w:rPr>
        <w:tab/>
      </w:r>
      <w:r w:rsidR="00C31DD9">
        <w:rPr>
          <w:rFonts w:ascii="Verdana" w:hAnsi="Verdana"/>
          <w:snapToGrid/>
          <w:sz w:val="20"/>
          <w:szCs w:val="20"/>
        </w:rPr>
        <w:t>City Center ABC</w:t>
      </w:r>
    </w:p>
    <w:p w14:paraId="0FE2FFA2" w14:textId="64753787" w:rsidR="005F4607" w:rsidRDefault="005F4607" w:rsidP="00BD548E">
      <w:pPr>
        <w:jc w:val="both"/>
        <w:rPr>
          <w:rFonts w:ascii="Verdana" w:hAnsi="Verdana"/>
          <w:snapToGrid/>
          <w:sz w:val="20"/>
          <w:szCs w:val="20"/>
        </w:rPr>
      </w:pPr>
    </w:p>
    <w:p w14:paraId="62DC0F51" w14:textId="77777777" w:rsidR="00CA1873" w:rsidRDefault="00B53C16" w:rsidP="00CA1873">
      <w:pPr>
        <w:ind w:left="2880" w:hanging="2880"/>
        <w:jc w:val="both"/>
        <w:rPr>
          <w:rFonts w:ascii="Verdana" w:hAnsi="Verdana"/>
          <w:b/>
          <w:snapToGrid/>
          <w:sz w:val="20"/>
          <w:szCs w:val="20"/>
        </w:rPr>
      </w:pPr>
      <w:r>
        <w:rPr>
          <w:rFonts w:ascii="Verdana" w:hAnsi="Verdana"/>
          <w:snapToGrid/>
          <w:sz w:val="20"/>
          <w:szCs w:val="20"/>
        </w:rPr>
        <w:t>9:15</w:t>
      </w:r>
      <w:r w:rsidR="0058481C" w:rsidRPr="00275445">
        <w:rPr>
          <w:rFonts w:ascii="Verdana" w:hAnsi="Verdana"/>
          <w:snapToGrid/>
          <w:sz w:val="20"/>
          <w:szCs w:val="20"/>
        </w:rPr>
        <w:t xml:space="preserve"> am to 10:</w:t>
      </w:r>
      <w:r>
        <w:rPr>
          <w:rFonts w:ascii="Verdana" w:hAnsi="Verdana"/>
          <w:snapToGrid/>
          <w:sz w:val="20"/>
          <w:szCs w:val="20"/>
        </w:rPr>
        <w:t>15</w:t>
      </w:r>
      <w:r w:rsidR="00BB0042" w:rsidRPr="00275445">
        <w:rPr>
          <w:rFonts w:ascii="Verdana" w:hAnsi="Verdana"/>
          <w:snapToGrid/>
          <w:sz w:val="20"/>
          <w:szCs w:val="20"/>
        </w:rPr>
        <w:t xml:space="preserve"> am:   </w:t>
      </w:r>
      <w:r>
        <w:rPr>
          <w:rFonts w:ascii="Verdana" w:hAnsi="Verdana"/>
          <w:b/>
          <w:snapToGrid/>
          <w:sz w:val="20"/>
          <w:szCs w:val="20"/>
        </w:rPr>
        <w:t xml:space="preserve">   </w:t>
      </w:r>
      <w:r w:rsidR="00F53C18">
        <w:rPr>
          <w:rFonts w:ascii="Verdana" w:hAnsi="Verdana"/>
          <w:b/>
          <w:snapToGrid/>
          <w:sz w:val="20"/>
          <w:szCs w:val="20"/>
        </w:rPr>
        <w:t xml:space="preserve"> </w:t>
      </w:r>
      <w:r w:rsidR="00B21813">
        <w:rPr>
          <w:rFonts w:ascii="Verdana" w:hAnsi="Verdana"/>
          <w:b/>
          <w:snapToGrid/>
          <w:sz w:val="20"/>
          <w:szCs w:val="20"/>
        </w:rPr>
        <w:t xml:space="preserve"> Phishing Case S</w:t>
      </w:r>
      <w:r>
        <w:rPr>
          <w:rFonts w:ascii="Verdana" w:hAnsi="Verdana"/>
          <w:b/>
          <w:snapToGrid/>
          <w:sz w:val="20"/>
          <w:szCs w:val="20"/>
        </w:rPr>
        <w:t>tudy</w:t>
      </w:r>
      <w:r w:rsidR="00CA1873" w:rsidRPr="00CA1873">
        <w:rPr>
          <w:rFonts w:ascii="Verdana" w:hAnsi="Verdana"/>
          <w:b/>
          <w:snapToGrid/>
          <w:sz w:val="20"/>
          <w:szCs w:val="20"/>
        </w:rPr>
        <w:t xml:space="preserve"> </w:t>
      </w:r>
    </w:p>
    <w:p w14:paraId="7298EF95" w14:textId="77777777" w:rsidR="00CA1873" w:rsidRDefault="00CA1873" w:rsidP="00CA1873">
      <w:pPr>
        <w:ind w:left="2880" w:hanging="2880"/>
        <w:jc w:val="both"/>
        <w:rPr>
          <w:rFonts w:ascii="Verdana" w:hAnsi="Verdana"/>
          <w:b/>
          <w:snapToGrid/>
          <w:sz w:val="20"/>
          <w:szCs w:val="20"/>
        </w:rPr>
      </w:pPr>
    </w:p>
    <w:p w14:paraId="7BADCD3B" w14:textId="23B03B75" w:rsidR="00CA1873" w:rsidRPr="00662033" w:rsidRDefault="00CA1873" w:rsidP="00CA1873">
      <w:pPr>
        <w:jc w:val="both"/>
        <w:rPr>
          <w:rFonts w:ascii="Verdana" w:hAnsi="Verdana"/>
          <w:b/>
          <w:snapToGrid/>
          <w:sz w:val="20"/>
          <w:szCs w:val="20"/>
          <w:u w:val="single"/>
        </w:rPr>
      </w:pPr>
      <w:r>
        <w:rPr>
          <w:rFonts w:ascii="Verdana" w:hAnsi="Verdana"/>
          <w:b/>
          <w:snapToGrid/>
          <w:sz w:val="20"/>
          <w:szCs w:val="20"/>
        </w:rPr>
        <w:t xml:space="preserve">                                         </w:t>
      </w:r>
      <w:r w:rsidRPr="00662033">
        <w:rPr>
          <w:rFonts w:ascii="Verdana" w:hAnsi="Verdana"/>
          <w:b/>
          <w:snapToGrid/>
          <w:sz w:val="20"/>
          <w:szCs w:val="20"/>
          <w:u w:val="single"/>
        </w:rPr>
        <w:t>Presenter:</w:t>
      </w:r>
    </w:p>
    <w:p w14:paraId="448B9BF0" w14:textId="77777777" w:rsidR="009E0ED9" w:rsidRDefault="00DD0624" w:rsidP="009E0ED9">
      <w:pPr>
        <w:ind w:left="2880" w:hanging="2880"/>
        <w:jc w:val="both"/>
        <w:rPr>
          <w:rFonts w:ascii="Verdana" w:hAnsi="Verdana"/>
          <w:b/>
          <w:snapToGrid/>
          <w:sz w:val="20"/>
          <w:szCs w:val="20"/>
        </w:rPr>
      </w:pPr>
      <w:r>
        <w:rPr>
          <w:rFonts w:ascii="Verdana" w:hAnsi="Verdana"/>
          <w:b/>
          <w:snapToGrid/>
          <w:sz w:val="20"/>
          <w:szCs w:val="20"/>
        </w:rPr>
        <w:t xml:space="preserve">                                       </w:t>
      </w:r>
      <w:r w:rsidR="00F53C18">
        <w:rPr>
          <w:rFonts w:ascii="Verdana" w:hAnsi="Verdana"/>
          <w:b/>
          <w:snapToGrid/>
          <w:sz w:val="20"/>
          <w:szCs w:val="20"/>
        </w:rPr>
        <w:t xml:space="preserve"> </w:t>
      </w:r>
      <w:r>
        <w:rPr>
          <w:rFonts w:ascii="Verdana" w:hAnsi="Verdana"/>
          <w:b/>
          <w:snapToGrid/>
          <w:sz w:val="20"/>
          <w:szCs w:val="20"/>
        </w:rPr>
        <w:t xml:space="preserve"> </w:t>
      </w:r>
      <w:r w:rsidR="00EC4DAA">
        <w:rPr>
          <w:rFonts w:ascii="Verdana" w:hAnsi="Verdana"/>
          <w:b/>
          <w:snapToGrid/>
          <w:sz w:val="20"/>
          <w:szCs w:val="20"/>
        </w:rPr>
        <w:t>Kathryn Dieruf, Assistant United States Attorney</w:t>
      </w:r>
    </w:p>
    <w:p w14:paraId="3AEA2443" w14:textId="0A91E839" w:rsidR="00EC4DAA" w:rsidRDefault="00EC4DAA" w:rsidP="009E0ED9">
      <w:pPr>
        <w:ind w:left="2880" w:hanging="2880"/>
        <w:jc w:val="both"/>
        <w:rPr>
          <w:rFonts w:ascii="Verdana" w:hAnsi="Verdana"/>
          <w:b/>
          <w:snapToGrid/>
          <w:sz w:val="20"/>
          <w:szCs w:val="20"/>
        </w:rPr>
      </w:pPr>
      <w:r>
        <w:rPr>
          <w:rFonts w:ascii="Verdana" w:hAnsi="Verdana"/>
          <w:b/>
          <w:snapToGrid/>
          <w:sz w:val="20"/>
          <w:szCs w:val="20"/>
        </w:rPr>
        <w:t xml:space="preserve">                                         United States Department of Justice</w:t>
      </w:r>
    </w:p>
    <w:p w14:paraId="1A86831D" w14:textId="3560B00D" w:rsidR="00640525" w:rsidRDefault="00640525" w:rsidP="009E0ED9">
      <w:pPr>
        <w:ind w:left="2880" w:hanging="2880"/>
        <w:jc w:val="both"/>
        <w:rPr>
          <w:rFonts w:ascii="Verdana" w:hAnsi="Verdana"/>
          <w:b/>
          <w:snapToGrid/>
          <w:sz w:val="20"/>
          <w:szCs w:val="20"/>
        </w:rPr>
      </w:pPr>
    </w:p>
    <w:p w14:paraId="4101FB5A" w14:textId="49C56E5C" w:rsidR="00640525" w:rsidRPr="008D38AE" w:rsidRDefault="00640525" w:rsidP="00640525">
      <w:pPr>
        <w:pStyle w:val="NoSpacing"/>
        <w:ind w:left="2880"/>
        <w:rPr>
          <w:rFonts w:ascii="Verdana" w:hAnsi="Verdana"/>
          <w:i/>
          <w:snapToGrid/>
          <w:sz w:val="22"/>
        </w:rPr>
      </w:pPr>
      <w:r w:rsidRPr="008D38AE">
        <w:rPr>
          <w:rFonts w:ascii="Verdana" w:hAnsi="Verdana"/>
          <w:i/>
          <w:snapToGrid/>
          <w:sz w:val="20"/>
        </w:rPr>
        <w:t>This presentation will define phishing and its various iterations in fraud scams.  Discussion will include red flags, how to protect yourself and tips for what to do if you have been scammed.</w:t>
      </w:r>
      <w:r w:rsidRPr="008D38AE">
        <w:rPr>
          <w:rFonts w:ascii="Verdana" w:hAnsi="Verdana"/>
          <w:i/>
          <w:snapToGrid/>
          <w:sz w:val="22"/>
        </w:rPr>
        <w:t xml:space="preserve"> </w:t>
      </w:r>
    </w:p>
    <w:p w14:paraId="437DE6DF" w14:textId="36279464" w:rsidR="00466F65" w:rsidRPr="00420BB4" w:rsidRDefault="00466F65" w:rsidP="00F17933">
      <w:pPr>
        <w:pStyle w:val="NoSpacing"/>
        <w:rPr>
          <w:rFonts w:ascii="Verdana" w:hAnsi="Verdana"/>
          <w:snapToGrid/>
          <w:sz w:val="22"/>
        </w:rPr>
      </w:pPr>
    </w:p>
    <w:p w14:paraId="500ECC42" w14:textId="77777777" w:rsidR="0066288E" w:rsidRDefault="009B3F76" w:rsidP="009E0ED9">
      <w:pPr>
        <w:jc w:val="both"/>
        <w:rPr>
          <w:rFonts w:ascii="Verdana" w:hAnsi="Verdana"/>
          <w:b/>
          <w:snapToGrid/>
          <w:sz w:val="20"/>
          <w:szCs w:val="20"/>
        </w:rPr>
      </w:pPr>
      <w:r w:rsidRPr="00275445">
        <w:rPr>
          <w:rFonts w:ascii="Verdana" w:hAnsi="Verdana"/>
          <w:snapToGrid/>
          <w:sz w:val="20"/>
          <w:szCs w:val="20"/>
        </w:rPr>
        <w:t>10:</w:t>
      </w:r>
      <w:r w:rsidR="00B53C16">
        <w:rPr>
          <w:rFonts w:ascii="Verdana" w:hAnsi="Verdana"/>
          <w:snapToGrid/>
          <w:sz w:val="20"/>
          <w:szCs w:val="20"/>
        </w:rPr>
        <w:t>15</w:t>
      </w:r>
      <w:r w:rsidR="002A22A1" w:rsidRPr="00275445">
        <w:rPr>
          <w:rFonts w:ascii="Verdana" w:hAnsi="Verdana"/>
          <w:snapToGrid/>
          <w:sz w:val="20"/>
          <w:szCs w:val="20"/>
        </w:rPr>
        <w:t xml:space="preserve"> am </w:t>
      </w:r>
      <w:r w:rsidRPr="00275445">
        <w:rPr>
          <w:rFonts w:ascii="Verdana" w:hAnsi="Verdana"/>
          <w:snapToGrid/>
          <w:sz w:val="20"/>
          <w:szCs w:val="20"/>
        </w:rPr>
        <w:t>to 1</w:t>
      </w:r>
      <w:r w:rsidR="00B53C16">
        <w:rPr>
          <w:rFonts w:ascii="Verdana" w:hAnsi="Verdana"/>
          <w:snapToGrid/>
          <w:sz w:val="20"/>
          <w:szCs w:val="20"/>
        </w:rPr>
        <w:t>0:30</w:t>
      </w:r>
      <w:r w:rsidR="009E0ED9">
        <w:rPr>
          <w:rFonts w:ascii="Verdana" w:hAnsi="Verdana"/>
          <w:snapToGrid/>
          <w:sz w:val="20"/>
          <w:szCs w:val="20"/>
        </w:rPr>
        <w:t xml:space="preserve"> a</w:t>
      </w:r>
      <w:r w:rsidR="002F3503" w:rsidRPr="00275445">
        <w:rPr>
          <w:rFonts w:ascii="Verdana" w:hAnsi="Verdana"/>
          <w:snapToGrid/>
          <w:sz w:val="20"/>
          <w:szCs w:val="20"/>
        </w:rPr>
        <w:t xml:space="preserve">m: </w:t>
      </w:r>
      <w:r w:rsidR="00BB0042" w:rsidRPr="00275445">
        <w:rPr>
          <w:rFonts w:ascii="Verdana" w:hAnsi="Verdana"/>
          <w:snapToGrid/>
          <w:sz w:val="20"/>
          <w:szCs w:val="20"/>
        </w:rPr>
        <w:tab/>
      </w:r>
      <w:r w:rsidR="009E0ED9">
        <w:rPr>
          <w:rFonts w:ascii="Verdana" w:hAnsi="Verdana"/>
          <w:b/>
          <w:snapToGrid/>
          <w:sz w:val="20"/>
          <w:szCs w:val="20"/>
        </w:rPr>
        <w:t>Break</w:t>
      </w:r>
    </w:p>
    <w:p w14:paraId="3F2E7696" w14:textId="52CA94D8" w:rsidR="00640525" w:rsidRDefault="00640525" w:rsidP="009E0ED9">
      <w:pPr>
        <w:jc w:val="both"/>
        <w:rPr>
          <w:rFonts w:ascii="Verdana" w:hAnsi="Verdana"/>
          <w:snapToGrid/>
          <w:sz w:val="20"/>
          <w:szCs w:val="20"/>
        </w:rPr>
      </w:pPr>
    </w:p>
    <w:p w14:paraId="40BCF231" w14:textId="2BA425D5" w:rsidR="00C85C32" w:rsidRDefault="00C85C32" w:rsidP="009E0ED9">
      <w:pPr>
        <w:jc w:val="both"/>
        <w:rPr>
          <w:rFonts w:ascii="Verdana" w:hAnsi="Verdana"/>
          <w:snapToGrid/>
          <w:sz w:val="20"/>
          <w:szCs w:val="20"/>
        </w:rPr>
      </w:pPr>
    </w:p>
    <w:p w14:paraId="534C22A9" w14:textId="2ADA95C5" w:rsidR="00C85C32" w:rsidRDefault="00C85C32" w:rsidP="009E0ED9">
      <w:pPr>
        <w:jc w:val="both"/>
        <w:rPr>
          <w:rFonts w:ascii="Verdana" w:hAnsi="Verdana"/>
          <w:snapToGrid/>
          <w:sz w:val="20"/>
          <w:szCs w:val="20"/>
        </w:rPr>
      </w:pPr>
    </w:p>
    <w:p w14:paraId="1EB08162" w14:textId="77777777" w:rsidR="00C85C32" w:rsidRDefault="00C85C32" w:rsidP="009E0ED9">
      <w:pPr>
        <w:jc w:val="both"/>
        <w:rPr>
          <w:rFonts w:ascii="Verdana" w:hAnsi="Verdana"/>
          <w:snapToGrid/>
          <w:sz w:val="20"/>
          <w:szCs w:val="20"/>
        </w:rPr>
      </w:pPr>
    </w:p>
    <w:p w14:paraId="4D94A5A9" w14:textId="2774996B" w:rsidR="00B53C16" w:rsidRDefault="00B53C16" w:rsidP="009E0ED9">
      <w:pPr>
        <w:jc w:val="both"/>
        <w:rPr>
          <w:rFonts w:ascii="Verdana" w:hAnsi="Verdana"/>
          <w:b/>
          <w:snapToGrid/>
          <w:sz w:val="20"/>
          <w:szCs w:val="20"/>
        </w:rPr>
      </w:pPr>
      <w:r>
        <w:rPr>
          <w:rFonts w:ascii="Verdana" w:hAnsi="Verdana"/>
          <w:snapToGrid/>
          <w:sz w:val="20"/>
          <w:szCs w:val="20"/>
        </w:rPr>
        <w:lastRenderedPageBreak/>
        <w:t>10:30</w:t>
      </w:r>
      <w:r w:rsidR="00895218">
        <w:rPr>
          <w:rFonts w:ascii="Verdana" w:hAnsi="Verdana"/>
          <w:snapToGrid/>
          <w:sz w:val="20"/>
          <w:szCs w:val="20"/>
        </w:rPr>
        <w:t xml:space="preserve"> am to </w:t>
      </w:r>
      <w:r>
        <w:rPr>
          <w:rFonts w:ascii="Verdana" w:hAnsi="Verdana"/>
          <w:snapToGrid/>
          <w:sz w:val="20"/>
          <w:szCs w:val="20"/>
        </w:rPr>
        <w:t>11:30</w:t>
      </w:r>
      <w:r w:rsidR="00895218">
        <w:rPr>
          <w:rFonts w:ascii="Verdana" w:hAnsi="Verdana"/>
          <w:snapToGrid/>
          <w:sz w:val="20"/>
          <w:szCs w:val="20"/>
        </w:rPr>
        <w:t xml:space="preserve"> pm:</w:t>
      </w:r>
      <w:r w:rsidR="00895218">
        <w:rPr>
          <w:rFonts w:ascii="Verdana" w:hAnsi="Verdana"/>
          <w:snapToGrid/>
          <w:sz w:val="20"/>
          <w:szCs w:val="20"/>
        </w:rPr>
        <w:tab/>
      </w:r>
      <w:r w:rsidRPr="0099705B">
        <w:rPr>
          <w:rFonts w:ascii="Verdana" w:hAnsi="Verdana"/>
          <w:b/>
          <w:snapToGrid/>
          <w:sz w:val="20"/>
          <w:szCs w:val="20"/>
        </w:rPr>
        <w:t>Securities</w:t>
      </w:r>
      <w:r>
        <w:rPr>
          <w:rFonts w:ascii="Verdana" w:hAnsi="Verdana"/>
          <w:snapToGrid/>
          <w:sz w:val="20"/>
          <w:szCs w:val="20"/>
        </w:rPr>
        <w:t xml:space="preserve"> </w:t>
      </w:r>
      <w:r w:rsidRPr="0099705B">
        <w:rPr>
          <w:rFonts w:ascii="Verdana" w:hAnsi="Verdana"/>
          <w:b/>
          <w:snapToGrid/>
          <w:sz w:val="20"/>
          <w:szCs w:val="20"/>
        </w:rPr>
        <w:t>101</w:t>
      </w:r>
    </w:p>
    <w:p w14:paraId="690A6020" w14:textId="4E168EFB" w:rsidR="00144559" w:rsidRDefault="00144559" w:rsidP="009E0ED9">
      <w:pPr>
        <w:jc w:val="both"/>
        <w:rPr>
          <w:rFonts w:ascii="Verdana" w:hAnsi="Verdana"/>
          <w:b/>
          <w:snapToGrid/>
          <w:sz w:val="20"/>
          <w:szCs w:val="20"/>
        </w:rPr>
      </w:pPr>
    </w:p>
    <w:p w14:paraId="61C3BA6B" w14:textId="402B5486" w:rsidR="00144559" w:rsidRPr="00662033" w:rsidRDefault="00144559" w:rsidP="00144559">
      <w:pPr>
        <w:ind w:left="2880" w:hanging="1440"/>
        <w:jc w:val="both"/>
        <w:rPr>
          <w:rFonts w:ascii="Verdana" w:hAnsi="Verdana"/>
          <w:b/>
          <w:snapToGrid/>
          <w:sz w:val="20"/>
          <w:szCs w:val="20"/>
          <w:u w:val="single"/>
        </w:rPr>
      </w:pPr>
      <w:r w:rsidRPr="00662033">
        <w:rPr>
          <w:rFonts w:ascii="Verdana" w:hAnsi="Verdana"/>
          <w:b/>
          <w:snapToGrid/>
          <w:sz w:val="20"/>
          <w:szCs w:val="20"/>
        </w:rPr>
        <w:t xml:space="preserve">                     </w:t>
      </w:r>
      <w:r w:rsidRPr="00662033">
        <w:rPr>
          <w:rFonts w:ascii="Verdana" w:hAnsi="Verdana"/>
          <w:b/>
          <w:snapToGrid/>
          <w:sz w:val="20"/>
          <w:szCs w:val="20"/>
          <w:u w:val="single"/>
        </w:rPr>
        <w:t>Presenter:</w:t>
      </w:r>
    </w:p>
    <w:p w14:paraId="5AA41803" w14:textId="77777777" w:rsidR="00B53C16" w:rsidRDefault="00B53C16" w:rsidP="009E0ED9">
      <w:pPr>
        <w:jc w:val="both"/>
        <w:rPr>
          <w:rFonts w:ascii="Verdana" w:hAnsi="Verdana"/>
          <w:b/>
          <w:snapToGrid/>
          <w:sz w:val="20"/>
          <w:szCs w:val="20"/>
        </w:rPr>
      </w:pPr>
      <w:r w:rsidRPr="0099705B">
        <w:rPr>
          <w:rFonts w:ascii="Verdana" w:hAnsi="Verdana"/>
          <w:b/>
          <w:snapToGrid/>
          <w:sz w:val="20"/>
          <w:szCs w:val="20"/>
        </w:rPr>
        <w:tab/>
      </w:r>
      <w:r w:rsidRPr="0099705B">
        <w:rPr>
          <w:rFonts w:ascii="Verdana" w:hAnsi="Verdana"/>
          <w:b/>
          <w:snapToGrid/>
          <w:sz w:val="20"/>
          <w:szCs w:val="20"/>
        </w:rPr>
        <w:tab/>
      </w:r>
      <w:r w:rsidRPr="0099705B">
        <w:rPr>
          <w:rFonts w:ascii="Verdana" w:hAnsi="Verdana"/>
          <w:b/>
          <w:snapToGrid/>
          <w:sz w:val="20"/>
          <w:szCs w:val="20"/>
        </w:rPr>
        <w:tab/>
      </w:r>
      <w:r w:rsidRPr="0099705B">
        <w:rPr>
          <w:rFonts w:ascii="Verdana" w:hAnsi="Verdana"/>
          <w:b/>
          <w:snapToGrid/>
          <w:sz w:val="20"/>
          <w:szCs w:val="20"/>
        </w:rPr>
        <w:tab/>
        <w:t>Marni Gibson</w:t>
      </w:r>
      <w:r w:rsidR="00AC7F05">
        <w:rPr>
          <w:rFonts w:ascii="Verdana" w:hAnsi="Verdana"/>
          <w:b/>
          <w:snapToGrid/>
          <w:sz w:val="20"/>
          <w:szCs w:val="20"/>
        </w:rPr>
        <w:t xml:space="preserve">, </w:t>
      </w:r>
      <w:r w:rsidR="0099705B">
        <w:rPr>
          <w:rFonts w:ascii="Verdana" w:hAnsi="Verdana"/>
          <w:b/>
          <w:snapToGrid/>
          <w:sz w:val="20"/>
          <w:szCs w:val="20"/>
        </w:rPr>
        <w:t>Director</w:t>
      </w:r>
    </w:p>
    <w:p w14:paraId="643A2033" w14:textId="748834BA" w:rsidR="00AC7F05" w:rsidRDefault="00AC7F05" w:rsidP="009E0ED9">
      <w:pPr>
        <w:jc w:val="both"/>
        <w:rPr>
          <w:rFonts w:ascii="Verdana" w:hAnsi="Verdana"/>
          <w:b/>
          <w:snapToGrid/>
          <w:sz w:val="20"/>
          <w:szCs w:val="20"/>
        </w:rPr>
      </w:pPr>
      <w:r>
        <w:rPr>
          <w:rFonts w:ascii="Verdana" w:hAnsi="Verdana"/>
          <w:b/>
          <w:snapToGrid/>
          <w:sz w:val="20"/>
          <w:szCs w:val="20"/>
        </w:rPr>
        <w:tab/>
      </w:r>
      <w:r>
        <w:rPr>
          <w:rFonts w:ascii="Verdana" w:hAnsi="Verdana"/>
          <w:b/>
          <w:snapToGrid/>
          <w:sz w:val="20"/>
          <w:szCs w:val="20"/>
        </w:rPr>
        <w:tab/>
      </w:r>
      <w:r>
        <w:rPr>
          <w:rFonts w:ascii="Verdana" w:hAnsi="Verdana"/>
          <w:b/>
          <w:snapToGrid/>
          <w:sz w:val="20"/>
          <w:szCs w:val="20"/>
        </w:rPr>
        <w:tab/>
      </w:r>
      <w:r>
        <w:rPr>
          <w:rFonts w:ascii="Verdana" w:hAnsi="Verdana"/>
          <w:b/>
          <w:snapToGrid/>
          <w:sz w:val="20"/>
          <w:szCs w:val="20"/>
        </w:rPr>
        <w:tab/>
        <w:t>Kentucky Department of Financial Institutions</w:t>
      </w:r>
    </w:p>
    <w:p w14:paraId="285BB46A" w14:textId="61250F43" w:rsidR="00640525" w:rsidRDefault="00640525" w:rsidP="009E0ED9">
      <w:pPr>
        <w:jc w:val="both"/>
        <w:rPr>
          <w:rFonts w:ascii="Verdana" w:hAnsi="Verdana"/>
          <w:b/>
          <w:snapToGrid/>
          <w:sz w:val="20"/>
          <w:szCs w:val="20"/>
        </w:rPr>
      </w:pPr>
    </w:p>
    <w:p w14:paraId="5A81493D" w14:textId="596E0E02" w:rsidR="00640525" w:rsidRPr="00494A7C" w:rsidRDefault="00640525" w:rsidP="00640525">
      <w:pPr>
        <w:ind w:left="2880"/>
        <w:jc w:val="both"/>
        <w:rPr>
          <w:rFonts w:ascii="Verdana" w:hAnsi="Verdana"/>
          <w:i/>
          <w:snapToGrid/>
          <w:sz w:val="20"/>
          <w:szCs w:val="20"/>
        </w:rPr>
      </w:pPr>
      <w:r>
        <w:rPr>
          <w:rFonts w:ascii="Verdana" w:hAnsi="Verdana"/>
          <w:i/>
          <w:snapToGrid/>
          <w:sz w:val="20"/>
          <w:szCs w:val="20"/>
        </w:rPr>
        <w:t>Securities 101 is an introduction to the securities industry from the regulator’s perspective.  This presentation will define a security and discuss some issues that arise with offerings to investors.</w:t>
      </w:r>
    </w:p>
    <w:p w14:paraId="65C7657D" w14:textId="2CE38A7E" w:rsidR="00640525" w:rsidRPr="00640525" w:rsidRDefault="00640525" w:rsidP="009E0ED9">
      <w:pPr>
        <w:jc w:val="both"/>
        <w:rPr>
          <w:rFonts w:ascii="Verdana" w:hAnsi="Verdana"/>
          <w:bCs/>
          <w:snapToGrid/>
          <w:sz w:val="20"/>
          <w:szCs w:val="20"/>
        </w:rPr>
      </w:pPr>
    </w:p>
    <w:p w14:paraId="7CB6B1F0" w14:textId="59565D17" w:rsidR="00672C60" w:rsidRDefault="00B53C16" w:rsidP="009E0ED9">
      <w:pPr>
        <w:jc w:val="both"/>
        <w:rPr>
          <w:rFonts w:ascii="Verdana" w:hAnsi="Verdana"/>
          <w:b/>
          <w:snapToGrid/>
          <w:sz w:val="20"/>
          <w:szCs w:val="20"/>
        </w:rPr>
      </w:pPr>
      <w:r>
        <w:rPr>
          <w:rFonts w:ascii="Verdana" w:hAnsi="Verdana"/>
          <w:snapToGrid/>
          <w:sz w:val="20"/>
          <w:szCs w:val="20"/>
        </w:rPr>
        <w:t>11:30 am to 12:30 pm</w:t>
      </w:r>
      <w:r>
        <w:rPr>
          <w:rFonts w:ascii="Verdana" w:hAnsi="Verdana"/>
          <w:snapToGrid/>
          <w:sz w:val="20"/>
          <w:szCs w:val="20"/>
        </w:rPr>
        <w:tab/>
      </w:r>
      <w:r w:rsidR="00672C60">
        <w:rPr>
          <w:rFonts w:ascii="Verdana" w:hAnsi="Verdana"/>
          <w:b/>
          <w:snapToGrid/>
          <w:sz w:val="20"/>
          <w:szCs w:val="20"/>
        </w:rPr>
        <w:t>Medicaid 101</w:t>
      </w:r>
    </w:p>
    <w:p w14:paraId="613E0EF9" w14:textId="24D15B92" w:rsidR="00144559" w:rsidRDefault="00144559" w:rsidP="009E0ED9">
      <w:pPr>
        <w:jc w:val="both"/>
        <w:rPr>
          <w:rFonts w:ascii="Verdana" w:hAnsi="Verdana"/>
          <w:b/>
          <w:snapToGrid/>
          <w:sz w:val="20"/>
          <w:szCs w:val="20"/>
        </w:rPr>
      </w:pPr>
    </w:p>
    <w:p w14:paraId="7B6AB4BE" w14:textId="681D4006" w:rsidR="00144559" w:rsidRPr="006317C2" w:rsidRDefault="00144559" w:rsidP="00144559">
      <w:pPr>
        <w:ind w:left="2880" w:hanging="720"/>
        <w:jc w:val="both"/>
        <w:rPr>
          <w:rFonts w:ascii="Verdana" w:hAnsi="Verdana"/>
          <w:b/>
          <w:snapToGrid/>
          <w:sz w:val="20"/>
          <w:szCs w:val="20"/>
          <w:u w:val="single"/>
        </w:rPr>
      </w:pPr>
      <w:r>
        <w:rPr>
          <w:rFonts w:ascii="Verdana" w:hAnsi="Verdana"/>
          <w:b/>
          <w:snapToGrid/>
          <w:sz w:val="20"/>
          <w:szCs w:val="20"/>
        </w:rPr>
        <w:t xml:space="preserve">         </w:t>
      </w:r>
      <w:r w:rsidR="0004738C">
        <w:rPr>
          <w:rFonts w:ascii="Verdana" w:hAnsi="Verdana"/>
          <w:b/>
          <w:snapToGrid/>
          <w:sz w:val="20"/>
          <w:szCs w:val="20"/>
        </w:rPr>
        <w:t xml:space="preserve"> </w:t>
      </w:r>
      <w:r w:rsidR="00662033">
        <w:rPr>
          <w:rFonts w:ascii="Verdana" w:hAnsi="Verdana"/>
          <w:b/>
          <w:snapToGrid/>
          <w:sz w:val="20"/>
          <w:szCs w:val="20"/>
        </w:rPr>
        <w:t xml:space="preserve"> </w:t>
      </w:r>
      <w:r w:rsidRPr="006317C2">
        <w:rPr>
          <w:rFonts w:ascii="Verdana" w:hAnsi="Verdana"/>
          <w:b/>
          <w:snapToGrid/>
          <w:sz w:val="20"/>
          <w:szCs w:val="20"/>
          <w:u w:val="single"/>
        </w:rPr>
        <w:t>Presenter:</w:t>
      </w:r>
    </w:p>
    <w:p w14:paraId="07D54E0F" w14:textId="77777777" w:rsidR="00672C60" w:rsidRDefault="00672C60" w:rsidP="00672C60">
      <w:pPr>
        <w:ind w:left="2880" w:hanging="2880"/>
        <w:jc w:val="both"/>
        <w:rPr>
          <w:rFonts w:ascii="Verdana" w:hAnsi="Verdana"/>
          <w:b/>
          <w:snapToGrid/>
          <w:sz w:val="20"/>
          <w:szCs w:val="20"/>
        </w:rPr>
      </w:pPr>
      <w:r>
        <w:rPr>
          <w:rFonts w:ascii="Verdana" w:hAnsi="Verdana"/>
          <w:b/>
          <w:snapToGrid/>
          <w:sz w:val="20"/>
          <w:szCs w:val="20"/>
        </w:rPr>
        <w:tab/>
        <w:t>Bruce S. Pinkett, Chief Investigator</w:t>
      </w:r>
    </w:p>
    <w:p w14:paraId="1D205152" w14:textId="77777777" w:rsidR="00AC7F05" w:rsidRDefault="00AC7F05" w:rsidP="00672C60">
      <w:pPr>
        <w:ind w:left="2880" w:hanging="2880"/>
        <w:jc w:val="both"/>
        <w:rPr>
          <w:rFonts w:ascii="Verdana" w:hAnsi="Verdana"/>
          <w:b/>
          <w:snapToGrid/>
          <w:sz w:val="20"/>
          <w:szCs w:val="20"/>
        </w:rPr>
      </w:pPr>
      <w:r>
        <w:rPr>
          <w:rFonts w:ascii="Verdana" w:hAnsi="Verdana"/>
          <w:b/>
          <w:snapToGrid/>
          <w:sz w:val="20"/>
          <w:szCs w:val="20"/>
        </w:rPr>
        <w:tab/>
        <w:t>Medicaid Fraud Unit</w:t>
      </w:r>
      <w:r w:rsidR="00672C60">
        <w:rPr>
          <w:rFonts w:ascii="Verdana" w:hAnsi="Verdana"/>
          <w:b/>
          <w:snapToGrid/>
          <w:sz w:val="20"/>
          <w:szCs w:val="20"/>
        </w:rPr>
        <w:t xml:space="preserve"> </w:t>
      </w:r>
    </w:p>
    <w:p w14:paraId="7BDC6F48" w14:textId="6E1C42DB" w:rsidR="009E0ED9" w:rsidRDefault="00672C60" w:rsidP="00AC7F05">
      <w:pPr>
        <w:ind w:left="2880"/>
        <w:jc w:val="both"/>
        <w:rPr>
          <w:rFonts w:ascii="Verdana" w:hAnsi="Verdana"/>
          <w:b/>
          <w:snapToGrid/>
          <w:sz w:val="20"/>
          <w:szCs w:val="20"/>
        </w:rPr>
      </w:pPr>
      <w:r>
        <w:rPr>
          <w:rFonts w:ascii="Verdana" w:hAnsi="Verdana"/>
          <w:b/>
          <w:snapToGrid/>
          <w:sz w:val="20"/>
          <w:szCs w:val="20"/>
        </w:rPr>
        <w:t xml:space="preserve">Delaware Department of Justice </w:t>
      </w:r>
    </w:p>
    <w:p w14:paraId="4D3DCD7C" w14:textId="5700E6B0" w:rsidR="00640525" w:rsidRDefault="00640525" w:rsidP="00AC7F05">
      <w:pPr>
        <w:ind w:left="2880"/>
        <w:jc w:val="both"/>
        <w:rPr>
          <w:rFonts w:ascii="Verdana" w:hAnsi="Verdana"/>
          <w:b/>
          <w:snapToGrid/>
          <w:sz w:val="20"/>
          <w:szCs w:val="20"/>
        </w:rPr>
      </w:pPr>
    </w:p>
    <w:p w14:paraId="4DAF17CA" w14:textId="02609CB0" w:rsidR="00640525" w:rsidRPr="008D38AE" w:rsidRDefault="00640525" w:rsidP="00640525">
      <w:pPr>
        <w:ind w:left="2880"/>
        <w:jc w:val="both"/>
        <w:rPr>
          <w:rFonts w:ascii="Verdana" w:hAnsi="Verdana"/>
          <w:i/>
          <w:snapToGrid/>
          <w:sz w:val="20"/>
          <w:szCs w:val="20"/>
        </w:rPr>
      </w:pPr>
      <w:r w:rsidRPr="008D38AE">
        <w:rPr>
          <w:rFonts w:ascii="Verdana" w:hAnsi="Verdana"/>
          <w:i/>
          <w:snapToGrid/>
          <w:sz w:val="20"/>
          <w:szCs w:val="20"/>
        </w:rPr>
        <w:t>This presentation will cover prevention, detection, investigation, and prosecution of Medicaid Program fraud.  It will also include information regarding patient abuse and provider fraud.</w:t>
      </w:r>
    </w:p>
    <w:p w14:paraId="52A61BB6" w14:textId="77777777" w:rsidR="005B7DBF" w:rsidRPr="005B7DBF" w:rsidRDefault="005B7DBF" w:rsidP="005B7DBF">
      <w:pPr>
        <w:pStyle w:val="NoSpacing"/>
        <w:rPr>
          <w:rFonts w:ascii="Verdana" w:hAnsi="Verdana"/>
          <w:b/>
          <w:snapToGrid/>
          <w:sz w:val="20"/>
          <w:szCs w:val="20"/>
        </w:rPr>
      </w:pPr>
      <w:r>
        <w:rPr>
          <w:snapToGrid/>
        </w:rPr>
        <w:tab/>
      </w:r>
      <w:r>
        <w:rPr>
          <w:snapToGrid/>
        </w:rPr>
        <w:tab/>
      </w:r>
      <w:r>
        <w:rPr>
          <w:snapToGrid/>
        </w:rPr>
        <w:tab/>
      </w:r>
      <w:r>
        <w:rPr>
          <w:snapToGrid/>
        </w:rPr>
        <w:tab/>
      </w:r>
    </w:p>
    <w:p w14:paraId="4981E703" w14:textId="77777777" w:rsidR="001364A3" w:rsidRDefault="00B53C16" w:rsidP="00092190">
      <w:pPr>
        <w:jc w:val="both"/>
        <w:rPr>
          <w:rFonts w:ascii="Verdana" w:hAnsi="Verdana"/>
          <w:b/>
          <w:snapToGrid/>
          <w:sz w:val="20"/>
          <w:szCs w:val="20"/>
        </w:rPr>
      </w:pPr>
      <w:r>
        <w:rPr>
          <w:rFonts w:ascii="Verdana" w:hAnsi="Verdana"/>
          <w:snapToGrid/>
          <w:sz w:val="20"/>
          <w:szCs w:val="20"/>
        </w:rPr>
        <w:t>12:30</w:t>
      </w:r>
      <w:r w:rsidR="009E0ED9">
        <w:rPr>
          <w:rFonts w:ascii="Verdana" w:hAnsi="Verdana"/>
          <w:snapToGrid/>
          <w:sz w:val="20"/>
          <w:szCs w:val="20"/>
        </w:rPr>
        <w:t xml:space="preserve"> a</w:t>
      </w:r>
      <w:r w:rsidR="00872983">
        <w:rPr>
          <w:rFonts w:ascii="Verdana" w:hAnsi="Verdana"/>
          <w:snapToGrid/>
          <w:sz w:val="20"/>
          <w:szCs w:val="20"/>
        </w:rPr>
        <w:t>m</w:t>
      </w:r>
      <w:r w:rsidR="00AE3390" w:rsidRPr="00275445">
        <w:rPr>
          <w:rFonts w:ascii="Verdana" w:hAnsi="Verdana"/>
          <w:snapToGrid/>
          <w:sz w:val="20"/>
          <w:szCs w:val="20"/>
        </w:rPr>
        <w:t xml:space="preserve"> to </w:t>
      </w:r>
      <w:r>
        <w:rPr>
          <w:rFonts w:ascii="Verdana" w:hAnsi="Verdana"/>
          <w:snapToGrid/>
          <w:sz w:val="20"/>
          <w:szCs w:val="20"/>
        </w:rPr>
        <w:t>2:00</w:t>
      </w:r>
      <w:r w:rsidR="002F3503" w:rsidRPr="00275445">
        <w:rPr>
          <w:rFonts w:ascii="Verdana" w:hAnsi="Verdana"/>
          <w:snapToGrid/>
          <w:sz w:val="20"/>
          <w:szCs w:val="20"/>
        </w:rPr>
        <w:t xml:space="preserve"> pm:   </w:t>
      </w:r>
      <w:r w:rsidR="00BB0042" w:rsidRPr="00275445">
        <w:rPr>
          <w:rFonts w:ascii="Verdana" w:hAnsi="Verdana"/>
          <w:snapToGrid/>
          <w:sz w:val="20"/>
          <w:szCs w:val="20"/>
        </w:rPr>
        <w:tab/>
      </w:r>
      <w:r w:rsidR="00B50823" w:rsidRPr="00C3103A">
        <w:rPr>
          <w:rFonts w:ascii="Verdana" w:hAnsi="Verdana"/>
          <w:b/>
          <w:snapToGrid/>
          <w:sz w:val="20"/>
          <w:szCs w:val="20"/>
        </w:rPr>
        <w:t>Lunch</w:t>
      </w:r>
      <w:r w:rsidR="00D91295" w:rsidRPr="00C3103A">
        <w:rPr>
          <w:rFonts w:ascii="Verdana" w:hAnsi="Verdana"/>
          <w:b/>
          <w:snapToGrid/>
          <w:sz w:val="20"/>
          <w:szCs w:val="20"/>
        </w:rPr>
        <w:t xml:space="preserve"> </w:t>
      </w:r>
      <w:r w:rsidR="00DF1822">
        <w:rPr>
          <w:rFonts w:ascii="Verdana" w:hAnsi="Verdana"/>
          <w:b/>
          <w:snapToGrid/>
          <w:sz w:val="20"/>
          <w:szCs w:val="20"/>
        </w:rPr>
        <w:t>on your own</w:t>
      </w:r>
    </w:p>
    <w:p w14:paraId="17884C63" w14:textId="77777777" w:rsidR="00700CC8" w:rsidRDefault="00700CC8" w:rsidP="00092190">
      <w:pPr>
        <w:jc w:val="both"/>
        <w:rPr>
          <w:rFonts w:ascii="Verdana" w:hAnsi="Verdana"/>
          <w:snapToGrid/>
          <w:sz w:val="20"/>
          <w:szCs w:val="20"/>
        </w:rPr>
      </w:pPr>
    </w:p>
    <w:p w14:paraId="62E733D3" w14:textId="77777777" w:rsidR="007C6749" w:rsidRDefault="00DD0624" w:rsidP="00F11921">
      <w:pPr>
        <w:pStyle w:val="NoSpacing"/>
        <w:rPr>
          <w:rFonts w:ascii="Verdana" w:hAnsi="Verdana"/>
          <w:b/>
          <w:snapToGrid/>
          <w:sz w:val="20"/>
          <w:szCs w:val="20"/>
        </w:rPr>
      </w:pPr>
      <w:r>
        <w:rPr>
          <w:rFonts w:ascii="Verdana" w:hAnsi="Verdana"/>
          <w:snapToGrid/>
          <w:sz w:val="20"/>
          <w:szCs w:val="20"/>
        </w:rPr>
        <w:t>2:00</w:t>
      </w:r>
      <w:r w:rsidR="000705BC" w:rsidRPr="00275445">
        <w:rPr>
          <w:rFonts w:ascii="Verdana" w:hAnsi="Verdana"/>
          <w:snapToGrid/>
          <w:sz w:val="20"/>
          <w:szCs w:val="20"/>
        </w:rPr>
        <w:t xml:space="preserve"> </w:t>
      </w:r>
      <w:r w:rsidR="000705BC">
        <w:rPr>
          <w:rFonts w:ascii="Verdana" w:hAnsi="Verdana"/>
          <w:snapToGrid/>
          <w:sz w:val="20"/>
          <w:szCs w:val="20"/>
        </w:rPr>
        <w:t>p</w:t>
      </w:r>
      <w:r w:rsidR="000705BC" w:rsidRPr="00275445">
        <w:rPr>
          <w:rFonts w:ascii="Verdana" w:hAnsi="Verdana"/>
          <w:snapToGrid/>
          <w:sz w:val="20"/>
          <w:szCs w:val="20"/>
        </w:rPr>
        <w:t xml:space="preserve">m to </w:t>
      </w:r>
      <w:r w:rsidR="00F11921">
        <w:rPr>
          <w:rFonts w:ascii="Verdana" w:hAnsi="Verdana"/>
          <w:snapToGrid/>
          <w:sz w:val="20"/>
          <w:szCs w:val="20"/>
        </w:rPr>
        <w:t>2</w:t>
      </w:r>
      <w:r w:rsidR="005F5CD4">
        <w:rPr>
          <w:rFonts w:ascii="Verdana" w:hAnsi="Verdana"/>
          <w:snapToGrid/>
          <w:sz w:val="20"/>
          <w:szCs w:val="20"/>
        </w:rPr>
        <w:t>:</w:t>
      </w:r>
      <w:r w:rsidR="00B53C16">
        <w:rPr>
          <w:rFonts w:ascii="Verdana" w:hAnsi="Verdana"/>
          <w:snapToGrid/>
          <w:sz w:val="20"/>
          <w:szCs w:val="20"/>
        </w:rPr>
        <w:t>45</w:t>
      </w:r>
      <w:r w:rsidR="000705BC" w:rsidRPr="00275445">
        <w:rPr>
          <w:rFonts w:ascii="Verdana" w:hAnsi="Verdana"/>
          <w:snapToGrid/>
          <w:sz w:val="20"/>
          <w:szCs w:val="20"/>
        </w:rPr>
        <w:t xml:space="preserve"> </w:t>
      </w:r>
      <w:r w:rsidR="000705BC">
        <w:rPr>
          <w:rFonts w:ascii="Verdana" w:hAnsi="Verdana"/>
          <w:snapToGrid/>
          <w:sz w:val="20"/>
          <w:szCs w:val="20"/>
        </w:rPr>
        <w:t>p</w:t>
      </w:r>
      <w:r w:rsidR="000705BC" w:rsidRPr="00275445">
        <w:rPr>
          <w:rFonts w:ascii="Verdana" w:hAnsi="Verdana"/>
          <w:snapToGrid/>
          <w:sz w:val="20"/>
          <w:szCs w:val="20"/>
        </w:rPr>
        <w:t>m:</w:t>
      </w:r>
      <w:r w:rsidR="00B21AFA">
        <w:rPr>
          <w:rFonts w:ascii="Verdana" w:hAnsi="Verdana"/>
          <w:snapToGrid/>
          <w:sz w:val="20"/>
          <w:szCs w:val="20"/>
        </w:rPr>
        <w:t xml:space="preserve">          </w:t>
      </w:r>
      <w:r w:rsidR="003911B8">
        <w:rPr>
          <w:rFonts w:ascii="Verdana" w:hAnsi="Verdana"/>
          <w:b/>
          <w:snapToGrid/>
          <w:sz w:val="20"/>
          <w:szCs w:val="20"/>
        </w:rPr>
        <w:t>General Investigative Techniques</w:t>
      </w:r>
    </w:p>
    <w:p w14:paraId="2BB9BA2C" w14:textId="77777777" w:rsidR="00144559" w:rsidRDefault="003911B8" w:rsidP="00F11921">
      <w:pPr>
        <w:pStyle w:val="NoSpacing"/>
        <w:rPr>
          <w:rFonts w:ascii="Verdana" w:hAnsi="Verdana"/>
          <w:b/>
          <w:snapToGrid/>
          <w:sz w:val="20"/>
          <w:szCs w:val="20"/>
        </w:rPr>
      </w:pPr>
      <w:r>
        <w:rPr>
          <w:rFonts w:ascii="Verdana" w:hAnsi="Verdana"/>
          <w:b/>
          <w:snapToGrid/>
          <w:sz w:val="20"/>
          <w:szCs w:val="20"/>
        </w:rPr>
        <w:tab/>
      </w:r>
      <w:r>
        <w:rPr>
          <w:rFonts w:ascii="Verdana" w:hAnsi="Verdana"/>
          <w:b/>
          <w:snapToGrid/>
          <w:sz w:val="20"/>
          <w:szCs w:val="20"/>
        </w:rPr>
        <w:tab/>
      </w:r>
      <w:r>
        <w:rPr>
          <w:rFonts w:ascii="Verdana" w:hAnsi="Verdana"/>
          <w:b/>
          <w:snapToGrid/>
          <w:sz w:val="20"/>
          <w:szCs w:val="20"/>
        </w:rPr>
        <w:tab/>
      </w:r>
      <w:r>
        <w:rPr>
          <w:rFonts w:ascii="Verdana" w:hAnsi="Verdana"/>
          <w:b/>
          <w:snapToGrid/>
          <w:sz w:val="20"/>
          <w:szCs w:val="20"/>
        </w:rPr>
        <w:tab/>
      </w:r>
    </w:p>
    <w:p w14:paraId="0639778F" w14:textId="03EE531D" w:rsidR="00144559" w:rsidRPr="006317C2" w:rsidRDefault="00144559" w:rsidP="00144559">
      <w:pPr>
        <w:ind w:left="2880" w:hanging="720"/>
        <w:jc w:val="both"/>
        <w:rPr>
          <w:rFonts w:ascii="Verdana" w:hAnsi="Verdana"/>
          <w:b/>
          <w:snapToGrid/>
          <w:sz w:val="20"/>
          <w:szCs w:val="20"/>
          <w:u w:val="single"/>
        </w:rPr>
      </w:pPr>
      <w:r>
        <w:rPr>
          <w:rFonts w:ascii="Verdana" w:hAnsi="Verdana"/>
          <w:b/>
          <w:snapToGrid/>
          <w:sz w:val="20"/>
          <w:szCs w:val="20"/>
        </w:rPr>
        <w:t xml:space="preserve">           </w:t>
      </w:r>
      <w:r w:rsidRPr="006317C2">
        <w:rPr>
          <w:rFonts w:ascii="Verdana" w:hAnsi="Verdana"/>
          <w:b/>
          <w:snapToGrid/>
          <w:sz w:val="20"/>
          <w:szCs w:val="20"/>
          <w:u w:val="single"/>
        </w:rPr>
        <w:t>Presenter:</w:t>
      </w:r>
    </w:p>
    <w:p w14:paraId="5ABC18E4" w14:textId="0F27E39C" w:rsidR="003911B8" w:rsidRDefault="003911B8" w:rsidP="00144559">
      <w:pPr>
        <w:pStyle w:val="NoSpacing"/>
        <w:ind w:left="2160" w:firstLine="720"/>
        <w:rPr>
          <w:rFonts w:ascii="Verdana" w:hAnsi="Verdana"/>
          <w:b/>
          <w:snapToGrid/>
          <w:sz w:val="20"/>
          <w:szCs w:val="20"/>
        </w:rPr>
      </w:pPr>
      <w:r>
        <w:rPr>
          <w:rFonts w:ascii="Verdana" w:hAnsi="Verdana"/>
          <w:b/>
          <w:snapToGrid/>
          <w:sz w:val="20"/>
          <w:szCs w:val="20"/>
        </w:rPr>
        <w:t>Juan D. Garrett, Division Director</w:t>
      </w:r>
    </w:p>
    <w:p w14:paraId="7D13CA9A" w14:textId="77777777" w:rsidR="003911B8" w:rsidRDefault="003911B8" w:rsidP="00F11921">
      <w:pPr>
        <w:pStyle w:val="NoSpacing"/>
        <w:rPr>
          <w:rFonts w:ascii="Verdana" w:hAnsi="Verdana"/>
          <w:b/>
          <w:snapToGrid/>
          <w:sz w:val="20"/>
          <w:szCs w:val="20"/>
        </w:rPr>
      </w:pPr>
      <w:r>
        <w:rPr>
          <w:rFonts w:ascii="Verdana" w:hAnsi="Verdana"/>
          <w:b/>
          <w:snapToGrid/>
          <w:sz w:val="20"/>
          <w:szCs w:val="20"/>
        </w:rPr>
        <w:tab/>
      </w:r>
      <w:r>
        <w:rPr>
          <w:rFonts w:ascii="Verdana" w:hAnsi="Verdana"/>
          <w:b/>
          <w:snapToGrid/>
          <w:sz w:val="20"/>
          <w:szCs w:val="20"/>
        </w:rPr>
        <w:tab/>
      </w:r>
      <w:r>
        <w:rPr>
          <w:rFonts w:ascii="Verdana" w:hAnsi="Verdana"/>
          <w:b/>
          <w:snapToGrid/>
          <w:sz w:val="20"/>
          <w:szCs w:val="20"/>
        </w:rPr>
        <w:tab/>
      </w:r>
      <w:r>
        <w:rPr>
          <w:rFonts w:ascii="Verdana" w:hAnsi="Verdana"/>
          <w:b/>
          <w:snapToGrid/>
          <w:sz w:val="20"/>
          <w:szCs w:val="20"/>
        </w:rPr>
        <w:tab/>
        <w:t>Kentucky Department of Insurance</w:t>
      </w:r>
    </w:p>
    <w:p w14:paraId="7B5065BC" w14:textId="77777777" w:rsidR="00DD0624" w:rsidRDefault="003911B8" w:rsidP="00F11921">
      <w:pPr>
        <w:pStyle w:val="NoSpacing"/>
        <w:rPr>
          <w:rFonts w:ascii="Verdana" w:hAnsi="Verdana"/>
          <w:b/>
          <w:snapToGrid/>
          <w:sz w:val="20"/>
          <w:szCs w:val="20"/>
        </w:rPr>
      </w:pPr>
      <w:r>
        <w:rPr>
          <w:rFonts w:ascii="Verdana" w:hAnsi="Verdana"/>
          <w:b/>
          <w:snapToGrid/>
          <w:sz w:val="20"/>
          <w:szCs w:val="20"/>
        </w:rPr>
        <w:tab/>
      </w:r>
      <w:r>
        <w:rPr>
          <w:rFonts w:ascii="Verdana" w:hAnsi="Verdana"/>
          <w:b/>
          <w:snapToGrid/>
          <w:sz w:val="20"/>
          <w:szCs w:val="20"/>
        </w:rPr>
        <w:tab/>
      </w:r>
      <w:r>
        <w:rPr>
          <w:rFonts w:ascii="Verdana" w:hAnsi="Verdana"/>
          <w:b/>
          <w:snapToGrid/>
          <w:sz w:val="20"/>
          <w:szCs w:val="20"/>
        </w:rPr>
        <w:tab/>
      </w:r>
      <w:r>
        <w:rPr>
          <w:rFonts w:ascii="Verdana" w:hAnsi="Verdana"/>
          <w:b/>
          <w:snapToGrid/>
          <w:sz w:val="20"/>
          <w:szCs w:val="20"/>
        </w:rPr>
        <w:tab/>
        <w:t>Division of Insurance Fraud Investigations</w:t>
      </w:r>
    </w:p>
    <w:p w14:paraId="565BDDCC" w14:textId="34DA7840" w:rsidR="00F11921" w:rsidRDefault="00F11921" w:rsidP="00F11921">
      <w:pPr>
        <w:pStyle w:val="NoSpacing"/>
        <w:rPr>
          <w:rFonts w:ascii="Verdana" w:hAnsi="Verdana"/>
          <w:b/>
          <w:snapToGrid/>
          <w:sz w:val="20"/>
          <w:szCs w:val="20"/>
        </w:rPr>
      </w:pPr>
    </w:p>
    <w:p w14:paraId="7F3DF267" w14:textId="0BDDC90C" w:rsidR="00640525" w:rsidRPr="008D38AE" w:rsidRDefault="00640525" w:rsidP="00640525">
      <w:pPr>
        <w:ind w:left="2880"/>
        <w:rPr>
          <w:rFonts w:ascii="Verdana" w:hAnsi="Verdana"/>
          <w:i/>
          <w:sz w:val="20"/>
        </w:rPr>
      </w:pPr>
      <w:r w:rsidRPr="008D38AE">
        <w:rPr>
          <w:rFonts w:ascii="Verdana" w:hAnsi="Verdana"/>
          <w:i/>
          <w:sz w:val="20"/>
        </w:rPr>
        <w:t>This session will cover the general investigative techniques of the Kentucky Division of Insurance Fraud Investigation.</w:t>
      </w:r>
    </w:p>
    <w:p w14:paraId="3C43F529" w14:textId="068957C0" w:rsidR="00640525" w:rsidRPr="00640525" w:rsidRDefault="00640525" w:rsidP="00F11921">
      <w:pPr>
        <w:pStyle w:val="NoSpacing"/>
        <w:rPr>
          <w:rFonts w:ascii="Verdana" w:hAnsi="Verdana"/>
          <w:bCs/>
          <w:snapToGrid/>
          <w:sz w:val="20"/>
          <w:szCs w:val="20"/>
        </w:rPr>
      </w:pPr>
    </w:p>
    <w:p w14:paraId="1D58C8BB" w14:textId="7341B71D" w:rsidR="00F11921" w:rsidRDefault="00DD0624" w:rsidP="00F11921">
      <w:pPr>
        <w:pStyle w:val="NoSpacing"/>
        <w:rPr>
          <w:rFonts w:ascii="Verdana" w:hAnsi="Verdana"/>
          <w:b/>
          <w:snapToGrid/>
          <w:sz w:val="20"/>
          <w:szCs w:val="20"/>
        </w:rPr>
      </w:pPr>
      <w:r w:rsidRPr="0099705B">
        <w:rPr>
          <w:rFonts w:ascii="Verdana" w:hAnsi="Verdana"/>
          <w:snapToGrid/>
          <w:sz w:val="20"/>
          <w:szCs w:val="20"/>
        </w:rPr>
        <w:t>2:45 pm to 3:30</w:t>
      </w:r>
      <w:r w:rsidR="00B53C16" w:rsidRPr="0099705B">
        <w:rPr>
          <w:rFonts w:ascii="Verdana" w:hAnsi="Verdana"/>
          <w:snapToGrid/>
          <w:sz w:val="20"/>
          <w:szCs w:val="20"/>
        </w:rPr>
        <w:t xml:space="preserve"> pm:</w:t>
      </w:r>
      <w:r w:rsidR="0099705B">
        <w:rPr>
          <w:rFonts w:ascii="Verdana" w:hAnsi="Verdana"/>
          <w:snapToGrid/>
          <w:sz w:val="20"/>
          <w:szCs w:val="20"/>
        </w:rPr>
        <w:tab/>
      </w:r>
      <w:r w:rsidR="00B53C16" w:rsidRPr="0099705B">
        <w:rPr>
          <w:rFonts w:ascii="Verdana" w:hAnsi="Verdana"/>
          <w:snapToGrid/>
          <w:sz w:val="20"/>
          <w:szCs w:val="20"/>
        </w:rPr>
        <w:tab/>
      </w:r>
      <w:r w:rsidR="00C31DD9">
        <w:rPr>
          <w:rFonts w:ascii="Verdana" w:hAnsi="Verdana"/>
          <w:b/>
          <w:snapToGrid/>
          <w:sz w:val="20"/>
          <w:szCs w:val="20"/>
        </w:rPr>
        <w:t>Teamwork</w:t>
      </w:r>
      <w:r w:rsidR="00AC7F05">
        <w:rPr>
          <w:rFonts w:ascii="Verdana" w:hAnsi="Verdana"/>
          <w:b/>
          <w:snapToGrid/>
          <w:sz w:val="20"/>
          <w:szCs w:val="20"/>
        </w:rPr>
        <w:t xml:space="preserve"> Makes the Dream Work</w:t>
      </w:r>
    </w:p>
    <w:p w14:paraId="6EDFC696" w14:textId="19D25CDC" w:rsidR="00144559" w:rsidRDefault="00144559" w:rsidP="00F11921">
      <w:pPr>
        <w:pStyle w:val="NoSpacing"/>
        <w:rPr>
          <w:rFonts w:ascii="Verdana" w:hAnsi="Verdana"/>
          <w:b/>
          <w:snapToGrid/>
          <w:sz w:val="20"/>
          <w:szCs w:val="20"/>
        </w:rPr>
      </w:pPr>
    </w:p>
    <w:p w14:paraId="7AAFAFC6" w14:textId="4C36AAC3" w:rsidR="00144559" w:rsidRPr="006317C2" w:rsidRDefault="00144559" w:rsidP="00144559">
      <w:pPr>
        <w:ind w:left="2880" w:hanging="720"/>
        <w:jc w:val="both"/>
        <w:rPr>
          <w:rFonts w:ascii="Verdana" w:hAnsi="Verdana"/>
          <w:b/>
          <w:snapToGrid/>
          <w:sz w:val="20"/>
          <w:szCs w:val="20"/>
          <w:u w:val="single"/>
        </w:rPr>
      </w:pPr>
      <w:r>
        <w:rPr>
          <w:rFonts w:ascii="Verdana" w:hAnsi="Verdana"/>
          <w:b/>
          <w:snapToGrid/>
          <w:sz w:val="20"/>
          <w:szCs w:val="20"/>
        </w:rPr>
        <w:t xml:space="preserve">           </w:t>
      </w:r>
      <w:r w:rsidRPr="006317C2">
        <w:rPr>
          <w:rFonts w:ascii="Verdana" w:hAnsi="Verdana"/>
          <w:b/>
          <w:snapToGrid/>
          <w:sz w:val="20"/>
          <w:szCs w:val="20"/>
          <w:u w:val="single"/>
        </w:rPr>
        <w:t>Presenter:</w:t>
      </w:r>
    </w:p>
    <w:p w14:paraId="72197DCE" w14:textId="4F67BE24" w:rsidR="00AC7F05" w:rsidRDefault="00AC7F05" w:rsidP="00F11921">
      <w:pPr>
        <w:pStyle w:val="NoSpacing"/>
        <w:rPr>
          <w:rFonts w:ascii="Verdana" w:hAnsi="Verdana"/>
          <w:b/>
          <w:snapToGrid/>
          <w:sz w:val="20"/>
          <w:szCs w:val="20"/>
        </w:rPr>
      </w:pPr>
      <w:r>
        <w:rPr>
          <w:rFonts w:ascii="Verdana" w:hAnsi="Verdana"/>
          <w:b/>
          <w:snapToGrid/>
          <w:sz w:val="20"/>
          <w:szCs w:val="20"/>
        </w:rPr>
        <w:tab/>
      </w:r>
      <w:r>
        <w:rPr>
          <w:rFonts w:ascii="Verdana" w:hAnsi="Verdana"/>
          <w:b/>
          <w:snapToGrid/>
          <w:sz w:val="20"/>
          <w:szCs w:val="20"/>
        </w:rPr>
        <w:tab/>
      </w:r>
      <w:r>
        <w:rPr>
          <w:rFonts w:ascii="Verdana" w:hAnsi="Verdana"/>
          <w:b/>
          <w:snapToGrid/>
          <w:sz w:val="20"/>
          <w:szCs w:val="20"/>
        </w:rPr>
        <w:tab/>
      </w:r>
      <w:r>
        <w:rPr>
          <w:rFonts w:ascii="Verdana" w:hAnsi="Verdana"/>
          <w:b/>
          <w:snapToGrid/>
          <w:sz w:val="20"/>
          <w:szCs w:val="20"/>
        </w:rPr>
        <w:tab/>
        <w:t>Gary Adkins, AARP</w:t>
      </w:r>
    </w:p>
    <w:p w14:paraId="59F63961" w14:textId="560427F6" w:rsidR="00640525" w:rsidRDefault="00640525" w:rsidP="00F11921">
      <w:pPr>
        <w:pStyle w:val="NoSpacing"/>
        <w:rPr>
          <w:rFonts w:ascii="Verdana" w:hAnsi="Verdana"/>
          <w:b/>
          <w:snapToGrid/>
          <w:sz w:val="20"/>
          <w:szCs w:val="20"/>
        </w:rPr>
      </w:pPr>
    </w:p>
    <w:p w14:paraId="19505E1E" w14:textId="39C627AF" w:rsidR="00640525" w:rsidRPr="008D38AE" w:rsidRDefault="00640525" w:rsidP="00640525">
      <w:pPr>
        <w:pStyle w:val="NoSpacing"/>
        <w:ind w:left="2880"/>
        <w:rPr>
          <w:rFonts w:ascii="Verdana" w:hAnsi="Verdana"/>
          <w:i/>
          <w:snapToGrid/>
          <w:sz w:val="20"/>
          <w:szCs w:val="20"/>
        </w:rPr>
      </w:pPr>
      <w:r w:rsidRPr="008D38AE">
        <w:rPr>
          <w:rFonts w:ascii="Verdana" w:hAnsi="Verdana"/>
          <w:i/>
          <w:snapToGrid/>
          <w:sz w:val="20"/>
          <w:szCs w:val="20"/>
        </w:rPr>
        <w:t>This presentation will discuss the AARP Goal—Changing perceptions and pursuing justice for older victims of financial crimes.</w:t>
      </w:r>
    </w:p>
    <w:p w14:paraId="787DED84" w14:textId="3B37590D" w:rsidR="00640525" w:rsidRPr="00640525" w:rsidRDefault="00640525" w:rsidP="00F11921">
      <w:pPr>
        <w:pStyle w:val="NoSpacing"/>
        <w:rPr>
          <w:rFonts w:ascii="Verdana" w:hAnsi="Verdana"/>
          <w:bCs/>
          <w:snapToGrid/>
          <w:sz w:val="20"/>
          <w:szCs w:val="20"/>
        </w:rPr>
      </w:pPr>
    </w:p>
    <w:p w14:paraId="254251F4" w14:textId="77777777" w:rsidR="00B21AFA" w:rsidRPr="005820C8" w:rsidRDefault="009729EB" w:rsidP="00B21AFA">
      <w:pPr>
        <w:tabs>
          <w:tab w:val="left" w:pos="1785"/>
        </w:tabs>
        <w:jc w:val="both"/>
        <w:rPr>
          <w:rFonts w:ascii="Verdana" w:hAnsi="Verdana"/>
          <w:b/>
          <w:snapToGrid/>
          <w:sz w:val="20"/>
          <w:szCs w:val="20"/>
        </w:rPr>
      </w:pPr>
      <w:r>
        <w:rPr>
          <w:rFonts w:ascii="Verdana" w:hAnsi="Verdana"/>
          <w:snapToGrid/>
          <w:sz w:val="20"/>
          <w:szCs w:val="20"/>
        </w:rPr>
        <w:t>3</w:t>
      </w:r>
      <w:r w:rsidRPr="00275445">
        <w:rPr>
          <w:rFonts w:ascii="Verdana" w:hAnsi="Verdana"/>
          <w:snapToGrid/>
          <w:sz w:val="20"/>
          <w:szCs w:val="20"/>
        </w:rPr>
        <w:t>:</w:t>
      </w:r>
      <w:r>
        <w:rPr>
          <w:rFonts w:ascii="Verdana" w:hAnsi="Verdana"/>
          <w:snapToGrid/>
          <w:sz w:val="20"/>
          <w:szCs w:val="20"/>
        </w:rPr>
        <w:t>30</w:t>
      </w:r>
      <w:r w:rsidRPr="00275445">
        <w:rPr>
          <w:rFonts w:ascii="Verdana" w:hAnsi="Verdana"/>
          <w:snapToGrid/>
          <w:sz w:val="20"/>
          <w:szCs w:val="20"/>
        </w:rPr>
        <w:t xml:space="preserve"> pm to 5:00 pm:    </w:t>
      </w:r>
      <w:r>
        <w:rPr>
          <w:rFonts w:ascii="Verdana" w:hAnsi="Verdana"/>
          <w:snapToGrid/>
          <w:sz w:val="20"/>
          <w:szCs w:val="20"/>
        </w:rPr>
        <w:tab/>
      </w:r>
      <w:r w:rsidR="00B21AFA">
        <w:rPr>
          <w:rFonts w:ascii="Verdana" w:hAnsi="Verdana"/>
          <w:b/>
          <w:snapToGrid/>
          <w:sz w:val="20"/>
          <w:szCs w:val="20"/>
        </w:rPr>
        <w:t>General Business Meeting</w:t>
      </w:r>
    </w:p>
    <w:p w14:paraId="7C4EC75E" w14:textId="77777777" w:rsidR="00BA6D7B" w:rsidRDefault="009A1EE0" w:rsidP="00092190">
      <w:pPr>
        <w:jc w:val="both"/>
        <w:rPr>
          <w:rFonts w:ascii="Verdana" w:hAnsi="Verdana"/>
          <w:b/>
          <w:snapToGrid/>
          <w:color w:val="000080"/>
          <w:sz w:val="22"/>
          <w:szCs w:val="36"/>
        </w:rPr>
      </w:pPr>
      <w:r w:rsidRPr="00275445">
        <w:rPr>
          <w:rFonts w:ascii="Verdana" w:hAnsi="Verdana"/>
          <w:b/>
          <w:snapToGrid/>
          <w:sz w:val="20"/>
          <w:szCs w:val="20"/>
        </w:rPr>
        <w:tab/>
      </w:r>
      <w:r w:rsidRPr="00275445">
        <w:rPr>
          <w:rFonts w:ascii="Verdana" w:hAnsi="Verdana"/>
          <w:b/>
          <w:snapToGrid/>
          <w:sz w:val="20"/>
          <w:szCs w:val="20"/>
        </w:rPr>
        <w:tab/>
      </w:r>
      <w:r w:rsidRPr="00275445">
        <w:rPr>
          <w:rFonts w:ascii="Verdana" w:hAnsi="Verdana"/>
          <w:b/>
          <w:snapToGrid/>
          <w:sz w:val="20"/>
          <w:szCs w:val="20"/>
        </w:rPr>
        <w:tab/>
      </w:r>
      <w:r w:rsidRPr="00275445">
        <w:rPr>
          <w:rFonts w:ascii="Verdana" w:hAnsi="Verdana"/>
          <w:b/>
          <w:snapToGrid/>
          <w:sz w:val="20"/>
          <w:szCs w:val="20"/>
        </w:rPr>
        <w:tab/>
      </w:r>
    </w:p>
    <w:p w14:paraId="75435728" w14:textId="77777777" w:rsidR="002F3503" w:rsidRPr="00275445" w:rsidRDefault="00BA6D7B" w:rsidP="00092190">
      <w:pPr>
        <w:jc w:val="both"/>
        <w:rPr>
          <w:rFonts w:ascii="Biondi" w:hAnsi="Biondi"/>
          <w:b/>
          <w:snapToGrid/>
          <w:sz w:val="32"/>
          <w:szCs w:val="32"/>
        </w:rPr>
      </w:pPr>
      <w:r w:rsidRPr="00DB2106">
        <w:rPr>
          <w:rFonts w:ascii="Biondi" w:hAnsi="Biondi"/>
          <w:b/>
          <w:snapToGrid/>
          <w:sz w:val="32"/>
          <w:szCs w:val="32"/>
        </w:rPr>
        <w:t>Wednesday</w:t>
      </w:r>
      <w:r w:rsidRPr="00275445">
        <w:rPr>
          <w:rFonts w:ascii="Biondi" w:hAnsi="Biondi"/>
          <w:b/>
          <w:snapToGrid/>
          <w:sz w:val="32"/>
          <w:szCs w:val="32"/>
        </w:rPr>
        <w:t xml:space="preserve">, </w:t>
      </w:r>
      <w:r w:rsidR="001F0170">
        <w:rPr>
          <w:rFonts w:ascii="Biondi" w:hAnsi="Biondi"/>
          <w:b/>
          <w:snapToGrid/>
          <w:sz w:val="32"/>
          <w:szCs w:val="32"/>
        </w:rPr>
        <w:t>September 28</w:t>
      </w:r>
    </w:p>
    <w:p w14:paraId="33739D08" w14:textId="77777777" w:rsidR="00534D7C" w:rsidRPr="00420BB4" w:rsidRDefault="00534D7C" w:rsidP="00092190">
      <w:pPr>
        <w:jc w:val="both"/>
        <w:rPr>
          <w:rFonts w:ascii="Verdana" w:hAnsi="Verdana"/>
          <w:snapToGrid/>
          <w:sz w:val="20"/>
          <w:szCs w:val="20"/>
        </w:rPr>
      </w:pPr>
    </w:p>
    <w:p w14:paraId="755C0D5A" w14:textId="77777777" w:rsidR="00152970" w:rsidRPr="00275445" w:rsidRDefault="00420BB4" w:rsidP="00092190">
      <w:pPr>
        <w:jc w:val="both"/>
        <w:rPr>
          <w:rFonts w:ascii="Verdana" w:hAnsi="Verdana"/>
          <w:b/>
          <w:snapToGrid/>
          <w:sz w:val="20"/>
          <w:szCs w:val="20"/>
        </w:rPr>
      </w:pPr>
      <w:r w:rsidRPr="00275445">
        <w:rPr>
          <w:rFonts w:ascii="Verdana" w:hAnsi="Verdana"/>
          <w:snapToGrid/>
          <w:sz w:val="20"/>
          <w:szCs w:val="20"/>
        </w:rPr>
        <w:t>8:</w:t>
      </w:r>
      <w:r w:rsidR="00CE699B" w:rsidRPr="00275445">
        <w:rPr>
          <w:rFonts w:ascii="Verdana" w:hAnsi="Verdana"/>
          <w:snapToGrid/>
          <w:sz w:val="20"/>
          <w:szCs w:val="20"/>
        </w:rPr>
        <w:t>0</w:t>
      </w:r>
      <w:r w:rsidRPr="00275445">
        <w:rPr>
          <w:rFonts w:ascii="Verdana" w:hAnsi="Verdana"/>
          <w:snapToGrid/>
          <w:sz w:val="20"/>
          <w:szCs w:val="20"/>
        </w:rPr>
        <w:t>0 am to 9:00 am</w:t>
      </w:r>
      <w:r w:rsidR="00BB0042" w:rsidRPr="00275445">
        <w:rPr>
          <w:rFonts w:ascii="Verdana" w:hAnsi="Verdana"/>
          <w:snapToGrid/>
          <w:sz w:val="20"/>
          <w:szCs w:val="20"/>
        </w:rPr>
        <w:t>:</w:t>
      </w:r>
      <w:r w:rsidR="002F3503" w:rsidRPr="00275445">
        <w:rPr>
          <w:rFonts w:ascii="Verdana" w:hAnsi="Verdana"/>
          <w:snapToGrid/>
          <w:sz w:val="20"/>
          <w:szCs w:val="20"/>
        </w:rPr>
        <w:t xml:space="preserve"> </w:t>
      </w:r>
      <w:r w:rsidR="002F3503" w:rsidRPr="00275445">
        <w:rPr>
          <w:rFonts w:ascii="Verdana" w:hAnsi="Verdana"/>
          <w:snapToGrid/>
          <w:sz w:val="20"/>
          <w:szCs w:val="20"/>
        </w:rPr>
        <w:tab/>
      </w:r>
      <w:r w:rsidR="002F3503" w:rsidRPr="00275445">
        <w:rPr>
          <w:rFonts w:ascii="Verdana" w:hAnsi="Verdana"/>
          <w:b/>
          <w:snapToGrid/>
          <w:sz w:val="20"/>
          <w:szCs w:val="20"/>
        </w:rPr>
        <w:t>Breakfast</w:t>
      </w:r>
    </w:p>
    <w:p w14:paraId="6779208A" w14:textId="710A5C5A" w:rsidR="00AA4B41" w:rsidRDefault="00152970" w:rsidP="00092190">
      <w:pPr>
        <w:jc w:val="both"/>
        <w:rPr>
          <w:rFonts w:ascii="Verdana" w:hAnsi="Verdana"/>
          <w:bCs/>
          <w:snapToGrid/>
          <w:sz w:val="20"/>
          <w:szCs w:val="20"/>
        </w:rPr>
      </w:pPr>
      <w:r w:rsidRPr="00275445">
        <w:rPr>
          <w:rFonts w:ascii="Verdana" w:hAnsi="Verdana"/>
          <w:b/>
          <w:snapToGrid/>
          <w:sz w:val="20"/>
          <w:szCs w:val="20"/>
        </w:rPr>
        <w:tab/>
      </w:r>
      <w:r w:rsidRPr="00275445">
        <w:rPr>
          <w:rFonts w:ascii="Verdana" w:hAnsi="Verdana"/>
          <w:b/>
          <w:snapToGrid/>
          <w:sz w:val="20"/>
          <w:szCs w:val="20"/>
        </w:rPr>
        <w:tab/>
      </w:r>
      <w:r w:rsidRPr="00275445">
        <w:rPr>
          <w:rFonts w:ascii="Verdana" w:hAnsi="Verdana"/>
          <w:b/>
          <w:snapToGrid/>
          <w:sz w:val="20"/>
          <w:szCs w:val="20"/>
        </w:rPr>
        <w:tab/>
      </w:r>
      <w:r w:rsidRPr="00275445">
        <w:rPr>
          <w:rFonts w:ascii="Verdana" w:hAnsi="Verdana"/>
          <w:b/>
          <w:snapToGrid/>
          <w:sz w:val="20"/>
          <w:szCs w:val="20"/>
        </w:rPr>
        <w:tab/>
      </w:r>
      <w:r w:rsidR="0004738C">
        <w:rPr>
          <w:rFonts w:ascii="Verdana" w:hAnsi="Verdana"/>
          <w:bCs/>
          <w:snapToGrid/>
          <w:sz w:val="20"/>
          <w:szCs w:val="20"/>
        </w:rPr>
        <w:t>The Lexington</w:t>
      </w:r>
    </w:p>
    <w:p w14:paraId="3585D438" w14:textId="77777777" w:rsidR="0004738C" w:rsidRPr="00275445" w:rsidRDefault="0004738C" w:rsidP="00092190">
      <w:pPr>
        <w:jc w:val="both"/>
        <w:rPr>
          <w:rFonts w:ascii="Verdana" w:hAnsi="Verdana"/>
          <w:b/>
          <w:snapToGrid/>
          <w:sz w:val="20"/>
          <w:szCs w:val="20"/>
        </w:rPr>
      </w:pPr>
    </w:p>
    <w:p w14:paraId="2BA1BAF0" w14:textId="77777777" w:rsidR="00607BAD" w:rsidRDefault="00DD0624" w:rsidP="00DD0624">
      <w:pPr>
        <w:ind w:left="2880" w:hanging="2880"/>
        <w:jc w:val="both"/>
        <w:rPr>
          <w:rFonts w:ascii="Verdana" w:hAnsi="Verdana"/>
          <w:b/>
          <w:snapToGrid/>
          <w:sz w:val="20"/>
          <w:szCs w:val="20"/>
        </w:rPr>
      </w:pPr>
      <w:r>
        <w:rPr>
          <w:rFonts w:ascii="Verdana" w:hAnsi="Verdana"/>
          <w:snapToGrid/>
          <w:sz w:val="20"/>
          <w:szCs w:val="20"/>
        </w:rPr>
        <w:t>9:00 am to 9:15</w:t>
      </w:r>
      <w:r w:rsidR="006248E9" w:rsidRPr="00275445">
        <w:rPr>
          <w:rFonts w:ascii="Verdana" w:hAnsi="Verdana"/>
          <w:snapToGrid/>
          <w:sz w:val="20"/>
          <w:szCs w:val="20"/>
        </w:rPr>
        <w:t xml:space="preserve"> am:</w:t>
      </w:r>
      <w:r w:rsidR="006248E9" w:rsidRPr="00275445">
        <w:rPr>
          <w:rFonts w:ascii="Verdana" w:hAnsi="Verdana"/>
          <w:snapToGrid/>
          <w:sz w:val="20"/>
          <w:szCs w:val="20"/>
        </w:rPr>
        <w:tab/>
      </w:r>
      <w:r>
        <w:rPr>
          <w:rFonts w:ascii="Verdana" w:hAnsi="Verdana"/>
          <w:b/>
          <w:snapToGrid/>
          <w:sz w:val="20"/>
          <w:szCs w:val="20"/>
        </w:rPr>
        <w:t>Welcome Comments</w:t>
      </w:r>
      <w:r w:rsidR="00607BAD">
        <w:rPr>
          <w:rFonts w:ascii="Verdana" w:hAnsi="Verdana"/>
          <w:b/>
          <w:snapToGrid/>
          <w:sz w:val="20"/>
          <w:szCs w:val="20"/>
        </w:rPr>
        <w:t xml:space="preserve"> </w:t>
      </w:r>
    </w:p>
    <w:p w14:paraId="2CE24F3C" w14:textId="4C31E852" w:rsidR="00DD0624" w:rsidRDefault="00607BAD" w:rsidP="00607BAD">
      <w:pPr>
        <w:ind w:left="2880"/>
        <w:jc w:val="both"/>
        <w:rPr>
          <w:rFonts w:ascii="Verdana" w:hAnsi="Verdana"/>
          <w:b/>
          <w:snapToGrid/>
          <w:sz w:val="20"/>
          <w:szCs w:val="20"/>
        </w:rPr>
      </w:pPr>
      <w:r>
        <w:rPr>
          <w:rFonts w:ascii="Verdana" w:hAnsi="Verdana"/>
          <w:b/>
          <w:snapToGrid/>
          <w:sz w:val="20"/>
          <w:szCs w:val="20"/>
        </w:rPr>
        <w:t>Patricia Knight, VisitLex</w:t>
      </w:r>
      <w:bookmarkStart w:id="0" w:name="_GoBack"/>
      <w:bookmarkEnd w:id="0"/>
      <w:r>
        <w:rPr>
          <w:rFonts w:ascii="Verdana" w:hAnsi="Verdana"/>
          <w:b/>
          <w:snapToGrid/>
          <w:sz w:val="20"/>
          <w:szCs w:val="20"/>
        </w:rPr>
        <w:t xml:space="preserve"> </w:t>
      </w:r>
    </w:p>
    <w:p w14:paraId="111F81C6" w14:textId="33F6459F" w:rsidR="006317C2" w:rsidRDefault="005B7DBF" w:rsidP="006317C2">
      <w:pPr>
        <w:jc w:val="both"/>
        <w:rPr>
          <w:rFonts w:ascii="Verdana" w:hAnsi="Verdana"/>
          <w:snapToGrid/>
          <w:sz w:val="20"/>
          <w:szCs w:val="20"/>
        </w:rPr>
      </w:pPr>
      <w:r>
        <w:rPr>
          <w:snapToGrid/>
        </w:rPr>
        <w:tab/>
      </w:r>
      <w:r w:rsidRPr="005B7DBF">
        <w:rPr>
          <w:snapToGrid/>
        </w:rPr>
        <w:t xml:space="preserve"> </w:t>
      </w:r>
      <w:r w:rsidR="006317C2">
        <w:rPr>
          <w:snapToGrid/>
        </w:rPr>
        <w:tab/>
      </w:r>
      <w:r w:rsidR="006317C2">
        <w:rPr>
          <w:snapToGrid/>
        </w:rPr>
        <w:tab/>
      </w:r>
      <w:r w:rsidR="006317C2">
        <w:rPr>
          <w:snapToGrid/>
        </w:rPr>
        <w:tab/>
      </w:r>
      <w:r w:rsidR="006317C2">
        <w:rPr>
          <w:rFonts w:ascii="Verdana" w:hAnsi="Verdana"/>
          <w:snapToGrid/>
          <w:sz w:val="20"/>
          <w:szCs w:val="20"/>
        </w:rPr>
        <w:t>City Center ABC</w:t>
      </w:r>
    </w:p>
    <w:p w14:paraId="0106895E" w14:textId="00C24C5F" w:rsidR="00747CD7" w:rsidRPr="00F61430" w:rsidRDefault="00747CD7" w:rsidP="00DD0624">
      <w:pPr>
        <w:ind w:left="2880" w:hanging="2880"/>
        <w:jc w:val="both"/>
        <w:rPr>
          <w:rFonts w:ascii="Verdana" w:hAnsi="Verdana"/>
          <w:b/>
          <w:snapToGrid/>
          <w:sz w:val="20"/>
          <w:szCs w:val="20"/>
        </w:rPr>
      </w:pPr>
      <w:r w:rsidRPr="00F61430">
        <w:rPr>
          <w:rFonts w:ascii="Verdana" w:hAnsi="Verdana"/>
          <w:b/>
          <w:snapToGrid/>
          <w:sz w:val="20"/>
          <w:szCs w:val="20"/>
        </w:rPr>
        <w:tab/>
      </w:r>
      <w:r w:rsidRPr="00F61430">
        <w:rPr>
          <w:rFonts w:ascii="Verdana" w:hAnsi="Verdana"/>
          <w:b/>
          <w:snapToGrid/>
          <w:sz w:val="20"/>
          <w:szCs w:val="20"/>
        </w:rPr>
        <w:tab/>
      </w:r>
      <w:r w:rsidRPr="00F61430">
        <w:rPr>
          <w:rFonts w:ascii="Verdana" w:hAnsi="Verdana"/>
          <w:b/>
          <w:snapToGrid/>
          <w:sz w:val="20"/>
          <w:szCs w:val="20"/>
        </w:rPr>
        <w:tab/>
      </w:r>
      <w:r w:rsidRPr="00F61430">
        <w:rPr>
          <w:rFonts w:ascii="Verdana" w:hAnsi="Verdana"/>
          <w:b/>
          <w:snapToGrid/>
          <w:sz w:val="20"/>
          <w:szCs w:val="20"/>
        </w:rPr>
        <w:tab/>
      </w:r>
    </w:p>
    <w:p w14:paraId="672B9DF8" w14:textId="77777777" w:rsidR="00952702" w:rsidRDefault="00952702" w:rsidP="00B41EB6">
      <w:pPr>
        <w:ind w:left="2880" w:hanging="2880"/>
        <w:jc w:val="both"/>
        <w:rPr>
          <w:rFonts w:ascii="Verdana" w:hAnsi="Verdana"/>
          <w:snapToGrid/>
          <w:sz w:val="20"/>
          <w:szCs w:val="20"/>
        </w:rPr>
      </w:pPr>
    </w:p>
    <w:p w14:paraId="6C4F95D3" w14:textId="77777777" w:rsidR="00AB5C92" w:rsidRDefault="00AB5C92" w:rsidP="00B41EB6">
      <w:pPr>
        <w:ind w:left="2880" w:hanging="2880"/>
        <w:jc w:val="both"/>
        <w:rPr>
          <w:rFonts w:ascii="Verdana" w:hAnsi="Verdana"/>
          <w:snapToGrid/>
          <w:sz w:val="20"/>
          <w:szCs w:val="20"/>
        </w:rPr>
      </w:pPr>
    </w:p>
    <w:p w14:paraId="72D08315" w14:textId="219BAD2F" w:rsidR="00F61430" w:rsidRDefault="00DD0624" w:rsidP="00B41EB6">
      <w:pPr>
        <w:ind w:left="2880" w:hanging="2880"/>
        <w:jc w:val="both"/>
        <w:rPr>
          <w:rFonts w:ascii="Verdana" w:hAnsi="Verdana"/>
          <w:b/>
          <w:snapToGrid/>
          <w:sz w:val="20"/>
          <w:szCs w:val="20"/>
        </w:rPr>
      </w:pPr>
      <w:r>
        <w:rPr>
          <w:rFonts w:ascii="Verdana" w:hAnsi="Verdana"/>
          <w:snapToGrid/>
          <w:sz w:val="20"/>
          <w:szCs w:val="20"/>
        </w:rPr>
        <w:t xml:space="preserve">9:15 </w:t>
      </w:r>
      <w:r w:rsidR="00CE699B" w:rsidRPr="00275445">
        <w:rPr>
          <w:rFonts w:ascii="Verdana" w:hAnsi="Verdana"/>
          <w:snapToGrid/>
          <w:sz w:val="20"/>
          <w:szCs w:val="20"/>
        </w:rPr>
        <w:t>am to 1</w:t>
      </w:r>
      <w:r w:rsidR="00B41EB6">
        <w:rPr>
          <w:rFonts w:ascii="Verdana" w:hAnsi="Verdana"/>
          <w:snapToGrid/>
          <w:sz w:val="20"/>
          <w:szCs w:val="20"/>
        </w:rPr>
        <w:t>0</w:t>
      </w:r>
      <w:r w:rsidR="009729EB">
        <w:rPr>
          <w:rFonts w:ascii="Verdana" w:hAnsi="Verdana"/>
          <w:snapToGrid/>
          <w:sz w:val="20"/>
          <w:szCs w:val="20"/>
        </w:rPr>
        <w:t>:</w:t>
      </w:r>
      <w:r w:rsidR="00DF1822">
        <w:rPr>
          <w:rFonts w:ascii="Verdana" w:hAnsi="Verdana"/>
          <w:snapToGrid/>
          <w:sz w:val="20"/>
          <w:szCs w:val="20"/>
        </w:rPr>
        <w:t>15</w:t>
      </w:r>
      <w:r w:rsidR="00CE699B" w:rsidRPr="00275445">
        <w:rPr>
          <w:rFonts w:ascii="Verdana" w:hAnsi="Verdana"/>
          <w:snapToGrid/>
          <w:sz w:val="20"/>
          <w:szCs w:val="20"/>
        </w:rPr>
        <w:t xml:space="preserve"> </w:t>
      </w:r>
      <w:r w:rsidR="00B41EB6">
        <w:rPr>
          <w:rFonts w:ascii="Verdana" w:hAnsi="Verdana"/>
          <w:snapToGrid/>
          <w:sz w:val="20"/>
          <w:szCs w:val="20"/>
        </w:rPr>
        <w:t>am</w:t>
      </w:r>
      <w:r w:rsidR="00CE699B" w:rsidRPr="00275445">
        <w:rPr>
          <w:rFonts w:ascii="Verdana" w:hAnsi="Verdana"/>
          <w:snapToGrid/>
          <w:sz w:val="20"/>
          <w:szCs w:val="20"/>
        </w:rPr>
        <w:t>:</w:t>
      </w:r>
      <w:r w:rsidR="00CE699B" w:rsidRPr="00275445">
        <w:rPr>
          <w:rFonts w:ascii="Verdana" w:hAnsi="Verdana"/>
          <w:snapToGrid/>
          <w:sz w:val="20"/>
          <w:szCs w:val="20"/>
        </w:rPr>
        <w:tab/>
      </w:r>
      <w:r w:rsidR="00672C60">
        <w:rPr>
          <w:rFonts w:ascii="Verdana" w:hAnsi="Verdana"/>
          <w:b/>
          <w:snapToGrid/>
          <w:sz w:val="20"/>
          <w:szCs w:val="20"/>
        </w:rPr>
        <w:t xml:space="preserve">Securities—Oil and Gas Scams </w:t>
      </w:r>
    </w:p>
    <w:p w14:paraId="40C27D4D" w14:textId="77777777" w:rsidR="00144559" w:rsidRDefault="00672C60" w:rsidP="00B41EB6">
      <w:pPr>
        <w:ind w:left="2880" w:hanging="2880"/>
        <w:jc w:val="both"/>
        <w:rPr>
          <w:rFonts w:ascii="Verdana" w:hAnsi="Verdana"/>
          <w:b/>
          <w:snapToGrid/>
          <w:sz w:val="20"/>
          <w:szCs w:val="20"/>
        </w:rPr>
      </w:pPr>
      <w:r>
        <w:rPr>
          <w:rFonts w:ascii="Verdana" w:hAnsi="Verdana"/>
          <w:b/>
          <w:snapToGrid/>
          <w:sz w:val="20"/>
          <w:szCs w:val="20"/>
        </w:rPr>
        <w:tab/>
      </w:r>
    </w:p>
    <w:p w14:paraId="7079F461" w14:textId="09D9B16B" w:rsidR="00144559" w:rsidRPr="006317C2" w:rsidRDefault="00144559" w:rsidP="00144559">
      <w:pPr>
        <w:ind w:left="2880"/>
        <w:jc w:val="both"/>
        <w:rPr>
          <w:rFonts w:ascii="Verdana" w:hAnsi="Verdana"/>
          <w:b/>
          <w:snapToGrid/>
          <w:sz w:val="20"/>
          <w:szCs w:val="20"/>
          <w:u w:val="single"/>
        </w:rPr>
      </w:pPr>
      <w:r w:rsidRPr="006317C2">
        <w:rPr>
          <w:rFonts w:ascii="Verdana" w:hAnsi="Verdana"/>
          <w:b/>
          <w:snapToGrid/>
          <w:sz w:val="20"/>
          <w:szCs w:val="20"/>
          <w:u w:val="single"/>
        </w:rPr>
        <w:t>Presenter:</w:t>
      </w:r>
    </w:p>
    <w:p w14:paraId="4441B5B7" w14:textId="111E3C84" w:rsidR="00672C60" w:rsidRDefault="00672C60" w:rsidP="00144559">
      <w:pPr>
        <w:ind w:left="2880"/>
        <w:jc w:val="both"/>
        <w:rPr>
          <w:rFonts w:ascii="Verdana" w:hAnsi="Verdana"/>
          <w:b/>
          <w:snapToGrid/>
          <w:sz w:val="20"/>
          <w:szCs w:val="20"/>
        </w:rPr>
      </w:pPr>
      <w:r>
        <w:rPr>
          <w:rFonts w:ascii="Verdana" w:hAnsi="Verdana"/>
          <w:b/>
          <w:snapToGrid/>
          <w:sz w:val="20"/>
          <w:szCs w:val="20"/>
        </w:rPr>
        <w:t>Securities Panel Discussion</w:t>
      </w:r>
    </w:p>
    <w:p w14:paraId="50043D76" w14:textId="294FAAEC" w:rsidR="00607BAD" w:rsidRDefault="00607BAD" w:rsidP="00144559">
      <w:pPr>
        <w:ind w:left="2880"/>
        <w:jc w:val="both"/>
        <w:rPr>
          <w:rFonts w:ascii="Verdana" w:hAnsi="Verdana"/>
          <w:b/>
          <w:snapToGrid/>
          <w:sz w:val="20"/>
          <w:szCs w:val="20"/>
        </w:rPr>
      </w:pPr>
      <w:r>
        <w:rPr>
          <w:rFonts w:ascii="Verdana" w:hAnsi="Verdana"/>
          <w:b/>
          <w:snapToGrid/>
          <w:sz w:val="20"/>
          <w:szCs w:val="20"/>
        </w:rPr>
        <w:t>Marni Gibson, Securities Division Director</w:t>
      </w:r>
    </w:p>
    <w:p w14:paraId="705CF0E1" w14:textId="317DF785" w:rsidR="00607BAD" w:rsidRDefault="00607BAD" w:rsidP="00144559">
      <w:pPr>
        <w:ind w:left="2880"/>
        <w:jc w:val="both"/>
        <w:rPr>
          <w:rFonts w:ascii="Verdana" w:hAnsi="Verdana"/>
          <w:b/>
          <w:snapToGrid/>
          <w:sz w:val="20"/>
          <w:szCs w:val="20"/>
        </w:rPr>
      </w:pPr>
      <w:r>
        <w:rPr>
          <w:rFonts w:ascii="Verdana" w:hAnsi="Verdana"/>
          <w:b/>
          <w:snapToGrid/>
          <w:sz w:val="20"/>
          <w:szCs w:val="20"/>
        </w:rPr>
        <w:t>Chad K. Harlan, Securities Enforcement Branch Manager</w:t>
      </w:r>
    </w:p>
    <w:p w14:paraId="27E500E1" w14:textId="0F582297" w:rsidR="009A2608" w:rsidRDefault="00672C60" w:rsidP="00672C60">
      <w:pPr>
        <w:ind w:left="2880" w:hanging="2880"/>
        <w:jc w:val="both"/>
        <w:rPr>
          <w:rFonts w:ascii="Verdana" w:hAnsi="Verdana"/>
          <w:b/>
          <w:snapToGrid/>
          <w:sz w:val="20"/>
          <w:szCs w:val="20"/>
        </w:rPr>
      </w:pPr>
      <w:r>
        <w:rPr>
          <w:rFonts w:ascii="Verdana" w:hAnsi="Verdana"/>
          <w:b/>
          <w:snapToGrid/>
          <w:sz w:val="20"/>
          <w:szCs w:val="20"/>
        </w:rPr>
        <w:tab/>
        <w:t>Kentucky Department of Financial Institutions</w:t>
      </w:r>
    </w:p>
    <w:p w14:paraId="4333B91F" w14:textId="3251B1EE" w:rsidR="00952702" w:rsidRDefault="00952702" w:rsidP="00672C60">
      <w:pPr>
        <w:ind w:left="2880" w:hanging="2880"/>
        <w:jc w:val="both"/>
        <w:rPr>
          <w:rFonts w:ascii="Verdana" w:hAnsi="Verdana"/>
          <w:b/>
          <w:snapToGrid/>
          <w:sz w:val="20"/>
          <w:szCs w:val="20"/>
        </w:rPr>
      </w:pPr>
    </w:p>
    <w:p w14:paraId="54867F3A" w14:textId="77777777" w:rsidR="00952702" w:rsidRPr="008D38AE" w:rsidRDefault="00952702" w:rsidP="00952702">
      <w:pPr>
        <w:ind w:left="2880" w:hanging="2880"/>
        <w:jc w:val="both"/>
        <w:rPr>
          <w:rFonts w:ascii="Verdana" w:hAnsi="Verdana"/>
          <w:i/>
          <w:snapToGrid/>
          <w:sz w:val="20"/>
          <w:szCs w:val="20"/>
        </w:rPr>
      </w:pPr>
      <w:r>
        <w:rPr>
          <w:rFonts w:ascii="Verdana" w:hAnsi="Verdana"/>
          <w:b/>
          <w:snapToGrid/>
          <w:sz w:val="20"/>
          <w:szCs w:val="20"/>
        </w:rPr>
        <w:tab/>
      </w:r>
      <w:r w:rsidRPr="008D38AE">
        <w:rPr>
          <w:rFonts w:ascii="Verdana" w:hAnsi="Verdana"/>
          <w:i/>
          <w:snapToGrid/>
          <w:sz w:val="20"/>
          <w:szCs w:val="20"/>
        </w:rPr>
        <w:t>The panel will discuss trends in oil and gas registration, as well as some interesting past cases.</w:t>
      </w:r>
    </w:p>
    <w:p w14:paraId="175F7196" w14:textId="77777777" w:rsidR="009A2608" w:rsidRPr="00F4336B" w:rsidRDefault="009A2608" w:rsidP="009A2608">
      <w:pPr>
        <w:ind w:left="2880" w:hanging="2880"/>
        <w:jc w:val="both"/>
        <w:rPr>
          <w:rFonts w:ascii="Verdana" w:hAnsi="Verdana"/>
          <w:b/>
          <w:snapToGrid/>
          <w:sz w:val="20"/>
          <w:szCs w:val="20"/>
        </w:rPr>
      </w:pPr>
    </w:p>
    <w:p w14:paraId="439543A9" w14:textId="30CD20FF" w:rsidR="00B41EB6" w:rsidRPr="00F4336B" w:rsidRDefault="00B41EB6" w:rsidP="00B41EB6">
      <w:pPr>
        <w:ind w:left="2880" w:hanging="2880"/>
        <w:jc w:val="both"/>
        <w:rPr>
          <w:rFonts w:ascii="Verdana" w:hAnsi="Verdana"/>
          <w:b/>
          <w:snapToGrid/>
          <w:sz w:val="20"/>
          <w:szCs w:val="20"/>
        </w:rPr>
      </w:pPr>
      <w:r>
        <w:rPr>
          <w:rFonts w:ascii="Verdana" w:hAnsi="Verdana"/>
          <w:snapToGrid/>
          <w:sz w:val="20"/>
          <w:szCs w:val="20"/>
        </w:rPr>
        <w:t>10:15 am to 11:15 am</w:t>
      </w:r>
      <w:r w:rsidR="00F4336B">
        <w:rPr>
          <w:rFonts w:ascii="Verdana" w:hAnsi="Verdana"/>
          <w:snapToGrid/>
          <w:sz w:val="20"/>
          <w:szCs w:val="20"/>
        </w:rPr>
        <w:tab/>
      </w:r>
      <w:r w:rsidR="00AC7F05">
        <w:rPr>
          <w:rFonts w:ascii="Verdana" w:hAnsi="Verdana"/>
          <w:b/>
          <w:snapToGrid/>
          <w:sz w:val="20"/>
          <w:szCs w:val="20"/>
        </w:rPr>
        <w:t xml:space="preserve">Hidden Secrets </w:t>
      </w:r>
      <w:r w:rsidR="006317C2">
        <w:rPr>
          <w:rFonts w:ascii="Verdana" w:hAnsi="Verdana"/>
          <w:b/>
          <w:snapToGrid/>
          <w:sz w:val="20"/>
          <w:szCs w:val="20"/>
        </w:rPr>
        <w:t>in</w:t>
      </w:r>
      <w:r w:rsidR="00AC7F05">
        <w:rPr>
          <w:rFonts w:ascii="Verdana" w:hAnsi="Verdana"/>
          <w:b/>
          <w:snapToGrid/>
          <w:sz w:val="20"/>
          <w:szCs w:val="20"/>
        </w:rPr>
        <w:t xml:space="preserve"> Bank Records—Know What to Ask For</w:t>
      </w:r>
    </w:p>
    <w:p w14:paraId="63E1A99D" w14:textId="77777777" w:rsidR="0004738C" w:rsidRDefault="00B41EB6" w:rsidP="001F0170">
      <w:pPr>
        <w:ind w:left="2880" w:hanging="2880"/>
        <w:jc w:val="both"/>
        <w:rPr>
          <w:rFonts w:ascii="Verdana" w:hAnsi="Verdana"/>
          <w:b/>
          <w:snapToGrid/>
          <w:sz w:val="20"/>
          <w:szCs w:val="20"/>
        </w:rPr>
      </w:pPr>
      <w:r w:rsidRPr="00F4336B">
        <w:rPr>
          <w:rFonts w:ascii="Verdana" w:hAnsi="Verdana"/>
          <w:b/>
          <w:snapToGrid/>
          <w:sz w:val="20"/>
          <w:szCs w:val="20"/>
        </w:rPr>
        <w:tab/>
      </w:r>
    </w:p>
    <w:p w14:paraId="4B52FBB0" w14:textId="77777777" w:rsidR="0004738C" w:rsidRPr="006317C2" w:rsidRDefault="0004738C" w:rsidP="0004738C">
      <w:pPr>
        <w:ind w:left="2880"/>
        <w:jc w:val="both"/>
        <w:rPr>
          <w:rFonts w:ascii="Verdana" w:hAnsi="Verdana"/>
          <w:b/>
          <w:snapToGrid/>
          <w:sz w:val="20"/>
          <w:szCs w:val="20"/>
          <w:u w:val="single"/>
        </w:rPr>
      </w:pPr>
      <w:r w:rsidRPr="006317C2">
        <w:rPr>
          <w:rFonts w:ascii="Verdana" w:hAnsi="Verdana"/>
          <w:b/>
          <w:snapToGrid/>
          <w:sz w:val="20"/>
          <w:szCs w:val="20"/>
          <w:u w:val="single"/>
        </w:rPr>
        <w:t>Presenter:</w:t>
      </w:r>
    </w:p>
    <w:p w14:paraId="50517EC3" w14:textId="4877AF5A" w:rsidR="001F0170" w:rsidRDefault="00B41EB6" w:rsidP="0004738C">
      <w:pPr>
        <w:ind w:left="2880"/>
        <w:jc w:val="both"/>
        <w:rPr>
          <w:rFonts w:ascii="Verdana" w:hAnsi="Verdana"/>
          <w:b/>
          <w:snapToGrid/>
          <w:sz w:val="20"/>
          <w:szCs w:val="20"/>
        </w:rPr>
      </w:pPr>
      <w:r w:rsidRPr="00F4336B">
        <w:rPr>
          <w:rFonts w:ascii="Verdana" w:hAnsi="Verdana"/>
          <w:b/>
          <w:snapToGrid/>
          <w:sz w:val="20"/>
          <w:szCs w:val="20"/>
        </w:rPr>
        <w:t>Jeff</w:t>
      </w:r>
      <w:r w:rsidR="009A2608">
        <w:rPr>
          <w:rFonts w:ascii="Verdana" w:hAnsi="Verdana"/>
          <w:b/>
          <w:snapToGrid/>
          <w:sz w:val="20"/>
          <w:szCs w:val="20"/>
        </w:rPr>
        <w:t xml:space="preserve"> Jacob, Division Director Non</w:t>
      </w:r>
      <w:r w:rsidR="006317C2">
        <w:rPr>
          <w:rFonts w:ascii="Verdana" w:hAnsi="Verdana"/>
          <w:b/>
          <w:snapToGrid/>
          <w:sz w:val="20"/>
          <w:szCs w:val="20"/>
        </w:rPr>
        <w:t>-</w:t>
      </w:r>
      <w:r w:rsidR="009A2608">
        <w:rPr>
          <w:rFonts w:ascii="Verdana" w:hAnsi="Verdana"/>
          <w:b/>
          <w:snapToGrid/>
          <w:sz w:val="20"/>
          <w:szCs w:val="20"/>
        </w:rPr>
        <w:t>Depository Division</w:t>
      </w:r>
    </w:p>
    <w:p w14:paraId="6178ECE8" w14:textId="5A3AFA84" w:rsidR="009A2608" w:rsidRDefault="009A2608" w:rsidP="001F0170">
      <w:pPr>
        <w:ind w:left="2880" w:hanging="2880"/>
        <w:jc w:val="both"/>
        <w:rPr>
          <w:rFonts w:ascii="Verdana" w:hAnsi="Verdana"/>
          <w:b/>
          <w:snapToGrid/>
          <w:sz w:val="20"/>
          <w:szCs w:val="20"/>
        </w:rPr>
      </w:pPr>
      <w:r>
        <w:rPr>
          <w:rFonts w:ascii="Verdana" w:hAnsi="Verdana"/>
          <w:b/>
          <w:snapToGrid/>
          <w:sz w:val="20"/>
          <w:szCs w:val="20"/>
        </w:rPr>
        <w:tab/>
        <w:t>Kentucky Department of Financial Institutions</w:t>
      </w:r>
    </w:p>
    <w:p w14:paraId="23A96FC0" w14:textId="3630CB67" w:rsidR="00952702" w:rsidRDefault="00952702" w:rsidP="001F0170">
      <w:pPr>
        <w:ind w:left="2880" w:hanging="2880"/>
        <w:jc w:val="both"/>
        <w:rPr>
          <w:rFonts w:ascii="Verdana" w:hAnsi="Verdana"/>
          <w:b/>
          <w:snapToGrid/>
          <w:sz w:val="20"/>
          <w:szCs w:val="20"/>
        </w:rPr>
      </w:pPr>
    </w:p>
    <w:p w14:paraId="4BAD1EFD" w14:textId="77777777" w:rsidR="00952702" w:rsidRPr="008D38AE" w:rsidRDefault="00952702" w:rsidP="00952702">
      <w:pPr>
        <w:ind w:left="2880" w:hanging="2880"/>
        <w:jc w:val="both"/>
        <w:rPr>
          <w:rFonts w:ascii="Verdana" w:hAnsi="Verdana"/>
          <w:i/>
          <w:snapToGrid/>
          <w:sz w:val="20"/>
          <w:szCs w:val="20"/>
        </w:rPr>
      </w:pPr>
      <w:r>
        <w:rPr>
          <w:rFonts w:ascii="Verdana" w:hAnsi="Verdana"/>
          <w:b/>
          <w:snapToGrid/>
          <w:sz w:val="20"/>
          <w:szCs w:val="20"/>
        </w:rPr>
        <w:tab/>
      </w:r>
      <w:r w:rsidRPr="008D38AE">
        <w:rPr>
          <w:rFonts w:ascii="Verdana" w:hAnsi="Verdana"/>
          <w:i/>
          <w:snapToGrid/>
          <w:sz w:val="20"/>
          <w:szCs w:val="20"/>
        </w:rPr>
        <w:t xml:space="preserve">Bank records consist of more than just copies of checks, deposits and transactions.  This session will expose investigators to the wealth of information that can be found in bank records.  Attendees will learn how to prepare a subpoena in order to actually receive “any and all information”. </w:t>
      </w:r>
    </w:p>
    <w:p w14:paraId="772579F6" w14:textId="77777777" w:rsidR="009A2608" w:rsidRPr="00F4336B" w:rsidRDefault="009A2608" w:rsidP="001F0170">
      <w:pPr>
        <w:ind w:left="2880" w:hanging="2880"/>
        <w:jc w:val="both"/>
        <w:rPr>
          <w:rFonts w:ascii="Verdana" w:hAnsi="Verdana"/>
          <w:b/>
          <w:snapToGrid/>
          <w:sz w:val="20"/>
          <w:szCs w:val="20"/>
        </w:rPr>
      </w:pPr>
    </w:p>
    <w:p w14:paraId="73C4D1F8" w14:textId="77777777" w:rsidR="00DF1822" w:rsidRPr="00DF1822" w:rsidRDefault="00DF1822" w:rsidP="00092190">
      <w:pPr>
        <w:jc w:val="both"/>
        <w:rPr>
          <w:rFonts w:ascii="Verdana" w:hAnsi="Verdana"/>
          <w:snapToGrid/>
          <w:sz w:val="20"/>
          <w:szCs w:val="20"/>
        </w:rPr>
      </w:pPr>
      <w:r>
        <w:rPr>
          <w:rFonts w:ascii="Verdana" w:hAnsi="Verdana"/>
          <w:snapToGrid/>
          <w:sz w:val="20"/>
          <w:szCs w:val="20"/>
        </w:rPr>
        <w:t>11:15 am to 12:30 pm:</w:t>
      </w:r>
      <w:r>
        <w:rPr>
          <w:rFonts w:ascii="Verdana" w:hAnsi="Verdana"/>
          <w:snapToGrid/>
          <w:sz w:val="20"/>
          <w:szCs w:val="20"/>
        </w:rPr>
        <w:tab/>
      </w:r>
      <w:r>
        <w:rPr>
          <w:rFonts w:ascii="Verdana" w:hAnsi="Verdana"/>
          <w:b/>
          <w:snapToGrid/>
          <w:sz w:val="20"/>
          <w:szCs w:val="20"/>
        </w:rPr>
        <w:t>Regional Meetings</w:t>
      </w:r>
    </w:p>
    <w:p w14:paraId="60B7FDD2" w14:textId="77777777" w:rsidR="00DF1822" w:rsidRDefault="00DF1822" w:rsidP="00092190">
      <w:pPr>
        <w:jc w:val="both"/>
        <w:rPr>
          <w:rFonts w:ascii="Verdana" w:hAnsi="Verdana"/>
          <w:snapToGrid/>
          <w:sz w:val="20"/>
          <w:szCs w:val="20"/>
        </w:rPr>
      </w:pPr>
    </w:p>
    <w:p w14:paraId="2C61871C" w14:textId="77777777" w:rsidR="00C85C32" w:rsidRDefault="00C85C32" w:rsidP="00092190">
      <w:pPr>
        <w:jc w:val="both"/>
        <w:rPr>
          <w:rFonts w:ascii="Verdana" w:hAnsi="Verdana"/>
          <w:snapToGrid/>
          <w:sz w:val="20"/>
          <w:szCs w:val="20"/>
        </w:rPr>
      </w:pPr>
    </w:p>
    <w:p w14:paraId="0D913C55" w14:textId="746045C5" w:rsidR="00A42596" w:rsidRPr="00275445" w:rsidRDefault="00DF1822" w:rsidP="00092190">
      <w:pPr>
        <w:jc w:val="both"/>
        <w:rPr>
          <w:rFonts w:ascii="Verdana" w:hAnsi="Verdana"/>
          <w:b/>
          <w:snapToGrid/>
          <w:sz w:val="20"/>
          <w:szCs w:val="20"/>
        </w:rPr>
      </w:pPr>
      <w:r>
        <w:rPr>
          <w:rFonts w:ascii="Verdana" w:hAnsi="Verdana"/>
          <w:snapToGrid/>
          <w:sz w:val="20"/>
          <w:szCs w:val="20"/>
        </w:rPr>
        <w:t>12:3</w:t>
      </w:r>
      <w:r w:rsidR="00FD6234" w:rsidRPr="00275445">
        <w:rPr>
          <w:rFonts w:ascii="Verdana" w:hAnsi="Verdana"/>
          <w:snapToGrid/>
          <w:sz w:val="20"/>
          <w:szCs w:val="20"/>
        </w:rPr>
        <w:t xml:space="preserve">0 pm to </w:t>
      </w:r>
      <w:r>
        <w:rPr>
          <w:rFonts w:ascii="Verdana" w:hAnsi="Verdana"/>
          <w:snapToGrid/>
          <w:sz w:val="20"/>
          <w:szCs w:val="20"/>
        </w:rPr>
        <w:t>2</w:t>
      </w:r>
      <w:r w:rsidR="00FD6234" w:rsidRPr="00275445">
        <w:rPr>
          <w:rFonts w:ascii="Verdana" w:hAnsi="Verdana"/>
          <w:snapToGrid/>
          <w:sz w:val="20"/>
          <w:szCs w:val="20"/>
        </w:rPr>
        <w:t>:</w:t>
      </w:r>
      <w:r>
        <w:rPr>
          <w:rFonts w:ascii="Verdana" w:hAnsi="Verdana"/>
          <w:snapToGrid/>
          <w:sz w:val="20"/>
          <w:szCs w:val="20"/>
        </w:rPr>
        <w:t>0</w:t>
      </w:r>
      <w:r w:rsidR="00FD6234" w:rsidRPr="00275445">
        <w:rPr>
          <w:rFonts w:ascii="Verdana" w:hAnsi="Verdana"/>
          <w:snapToGrid/>
          <w:sz w:val="20"/>
          <w:szCs w:val="20"/>
        </w:rPr>
        <w:t>0 pm:</w:t>
      </w:r>
      <w:r w:rsidR="00FD6234" w:rsidRPr="00275445">
        <w:rPr>
          <w:rFonts w:ascii="Verdana" w:hAnsi="Verdana"/>
          <w:snapToGrid/>
          <w:sz w:val="20"/>
          <w:szCs w:val="20"/>
        </w:rPr>
        <w:tab/>
      </w:r>
      <w:r w:rsidR="00FD6234" w:rsidRPr="00275445">
        <w:rPr>
          <w:rFonts w:ascii="Verdana" w:hAnsi="Verdana"/>
          <w:b/>
          <w:snapToGrid/>
          <w:sz w:val="20"/>
          <w:szCs w:val="20"/>
        </w:rPr>
        <w:t>Lunch on your own</w:t>
      </w:r>
    </w:p>
    <w:p w14:paraId="17C43098" w14:textId="77777777" w:rsidR="00A42596" w:rsidRPr="00275445" w:rsidRDefault="00A42596" w:rsidP="00092190">
      <w:pPr>
        <w:jc w:val="both"/>
        <w:rPr>
          <w:rFonts w:ascii="Verdana" w:hAnsi="Verdana"/>
          <w:b/>
          <w:snapToGrid/>
          <w:sz w:val="20"/>
          <w:szCs w:val="20"/>
        </w:rPr>
      </w:pPr>
    </w:p>
    <w:p w14:paraId="0947AB25" w14:textId="77777777" w:rsidR="00C85C32" w:rsidRDefault="00C85C32" w:rsidP="00AC7F05">
      <w:pPr>
        <w:ind w:left="2880" w:hanging="2880"/>
        <w:jc w:val="both"/>
        <w:rPr>
          <w:rFonts w:ascii="Verdana" w:hAnsi="Verdana"/>
          <w:snapToGrid/>
          <w:sz w:val="20"/>
          <w:szCs w:val="20"/>
        </w:rPr>
      </w:pPr>
    </w:p>
    <w:p w14:paraId="5C88F508" w14:textId="3489106B" w:rsidR="00AC7F05" w:rsidRDefault="00DF1822" w:rsidP="00AC7F05">
      <w:pPr>
        <w:ind w:left="2880" w:hanging="2880"/>
        <w:jc w:val="both"/>
        <w:rPr>
          <w:rFonts w:ascii="Verdana" w:hAnsi="Verdana"/>
          <w:snapToGrid/>
          <w:sz w:val="20"/>
          <w:szCs w:val="20"/>
        </w:rPr>
      </w:pPr>
      <w:r w:rsidRPr="00F4336B">
        <w:rPr>
          <w:rFonts w:ascii="Verdana" w:hAnsi="Verdana"/>
          <w:snapToGrid/>
          <w:sz w:val="20"/>
          <w:szCs w:val="20"/>
        </w:rPr>
        <w:t>2</w:t>
      </w:r>
      <w:r w:rsidR="009729EB" w:rsidRPr="00F4336B">
        <w:rPr>
          <w:rFonts w:ascii="Verdana" w:hAnsi="Verdana"/>
          <w:snapToGrid/>
          <w:sz w:val="20"/>
          <w:szCs w:val="20"/>
        </w:rPr>
        <w:t>:</w:t>
      </w:r>
      <w:r w:rsidRPr="00F4336B">
        <w:rPr>
          <w:rFonts w:ascii="Verdana" w:hAnsi="Verdana"/>
          <w:snapToGrid/>
          <w:sz w:val="20"/>
          <w:szCs w:val="20"/>
        </w:rPr>
        <w:t>0</w:t>
      </w:r>
      <w:r w:rsidR="00FD6234" w:rsidRPr="00F4336B">
        <w:rPr>
          <w:rFonts w:ascii="Verdana" w:hAnsi="Verdana"/>
          <w:snapToGrid/>
          <w:sz w:val="20"/>
          <w:szCs w:val="20"/>
        </w:rPr>
        <w:t>0 pm to 3:</w:t>
      </w:r>
      <w:r w:rsidRPr="00F4336B">
        <w:rPr>
          <w:rFonts w:ascii="Verdana" w:hAnsi="Verdana"/>
          <w:snapToGrid/>
          <w:sz w:val="20"/>
          <w:szCs w:val="20"/>
        </w:rPr>
        <w:t>0</w:t>
      </w:r>
      <w:r w:rsidR="00FD6234" w:rsidRPr="00F4336B">
        <w:rPr>
          <w:rFonts w:ascii="Verdana" w:hAnsi="Verdana"/>
          <w:snapToGrid/>
          <w:sz w:val="20"/>
          <w:szCs w:val="20"/>
        </w:rPr>
        <w:t>0 pm:</w:t>
      </w:r>
      <w:r w:rsidR="00FD6234" w:rsidRPr="00F4336B">
        <w:rPr>
          <w:rFonts w:ascii="Verdana" w:hAnsi="Verdana"/>
          <w:snapToGrid/>
          <w:sz w:val="20"/>
          <w:szCs w:val="20"/>
        </w:rPr>
        <w:tab/>
      </w:r>
      <w:r w:rsidR="00AC7F05">
        <w:rPr>
          <w:rFonts w:ascii="Verdana" w:hAnsi="Verdana"/>
          <w:b/>
          <w:snapToGrid/>
          <w:sz w:val="20"/>
          <w:szCs w:val="20"/>
        </w:rPr>
        <w:t>CFPB</w:t>
      </w:r>
      <w:r w:rsidR="006317C2">
        <w:rPr>
          <w:rFonts w:ascii="Verdana" w:hAnsi="Verdana"/>
          <w:b/>
          <w:snapToGrid/>
          <w:sz w:val="20"/>
          <w:szCs w:val="20"/>
        </w:rPr>
        <w:t>: “</w:t>
      </w:r>
      <w:r w:rsidR="00AC7F05">
        <w:rPr>
          <w:rFonts w:ascii="Verdana" w:hAnsi="Verdana"/>
          <w:b/>
          <w:snapToGrid/>
          <w:sz w:val="20"/>
          <w:szCs w:val="20"/>
        </w:rPr>
        <w:t>Who we are, What we are up to and How you can help</w:t>
      </w:r>
      <w:r w:rsidR="00AC7F05">
        <w:rPr>
          <w:rFonts w:ascii="Verdana" w:hAnsi="Verdana"/>
          <w:snapToGrid/>
          <w:sz w:val="20"/>
          <w:szCs w:val="20"/>
        </w:rPr>
        <w:t>”</w:t>
      </w:r>
    </w:p>
    <w:p w14:paraId="753A0446" w14:textId="77777777" w:rsidR="0004738C" w:rsidRDefault="00AC7F05" w:rsidP="00AC7F05">
      <w:pPr>
        <w:ind w:left="2880" w:hanging="2880"/>
        <w:jc w:val="both"/>
        <w:rPr>
          <w:rFonts w:ascii="Verdana" w:hAnsi="Verdana"/>
          <w:snapToGrid/>
          <w:sz w:val="20"/>
          <w:szCs w:val="20"/>
        </w:rPr>
      </w:pPr>
      <w:r>
        <w:rPr>
          <w:rFonts w:ascii="Verdana" w:hAnsi="Verdana"/>
          <w:snapToGrid/>
          <w:sz w:val="20"/>
          <w:szCs w:val="20"/>
        </w:rPr>
        <w:tab/>
      </w:r>
    </w:p>
    <w:p w14:paraId="4004A0AA" w14:textId="77777777" w:rsidR="0004738C" w:rsidRPr="006317C2" w:rsidRDefault="0004738C" w:rsidP="0004738C">
      <w:pPr>
        <w:ind w:left="2880"/>
        <w:jc w:val="both"/>
        <w:rPr>
          <w:rFonts w:ascii="Verdana" w:hAnsi="Verdana"/>
          <w:b/>
          <w:snapToGrid/>
          <w:sz w:val="20"/>
          <w:szCs w:val="20"/>
          <w:u w:val="single"/>
        </w:rPr>
      </w:pPr>
      <w:r w:rsidRPr="006317C2">
        <w:rPr>
          <w:rFonts w:ascii="Verdana" w:hAnsi="Verdana"/>
          <w:b/>
          <w:snapToGrid/>
          <w:sz w:val="20"/>
          <w:szCs w:val="20"/>
          <w:u w:val="single"/>
        </w:rPr>
        <w:t>Presenter:</w:t>
      </w:r>
    </w:p>
    <w:p w14:paraId="0D2D2E7E" w14:textId="4DC2F8AD" w:rsidR="00AC7F05" w:rsidRDefault="00AC7F05" w:rsidP="0004738C">
      <w:pPr>
        <w:ind w:left="2880"/>
        <w:jc w:val="both"/>
        <w:rPr>
          <w:rFonts w:ascii="Verdana" w:hAnsi="Verdana"/>
          <w:b/>
          <w:snapToGrid/>
          <w:sz w:val="20"/>
          <w:szCs w:val="20"/>
        </w:rPr>
      </w:pPr>
      <w:r>
        <w:rPr>
          <w:rFonts w:ascii="Verdana" w:hAnsi="Verdana"/>
          <w:b/>
          <w:snapToGrid/>
          <w:sz w:val="20"/>
          <w:szCs w:val="20"/>
        </w:rPr>
        <w:t>Fatima Batie, CFPB</w:t>
      </w:r>
    </w:p>
    <w:p w14:paraId="18CF25A6" w14:textId="77777777" w:rsidR="00952702" w:rsidRDefault="00AC7F05" w:rsidP="00AC7F05">
      <w:pPr>
        <w:ind w:left="2880" w:hanging="2880"/>
        <w:jc w:val="both"/>
        <w:rPr>
          <w:rFonts w:ascii="Verdana" w:hAnsi="Verdana"/>
          <w:snapToGrid/>
          <w:sz w:val="20"/>
          <w:szCs w:val="20"/>
        </w:rPr>
      </w:pPr>
      <w:r>
        <w:rPr>
          <w:rFonts w:ascii="Verdana" w:hAnsi="Verdana"/>
          <w:b/>
          <w:snapToGrid/>
          <w:sz w:val="20"/>
          <w:szCs w:val="20"/>
        </w:rPr>
        <w:tab/>
        <w:t>Southeastern Regional Director for Supervision Examinations</w:t>
      </w:r>
      <w:r w:rsidR="007E33FA" w:rsidRPr="00F4336B">
        <w:rPr>
          <w:rFonts w:ascii="Verdana" w:hAnsi="Verdana"/>
          <w:snapToGrid/>
          <w:sz w:val="20"/>
          <w:szCs w:val="20"/>
        </w:rPr>
        <w:tab/>
      </w:r>
    </w:p>
    <w:p w14:paraId="7007C335" w14:textId="77777777" w:rsidR="00952702" w:rsidRDefault="00952702" w:rsidP="00AC7F05">
      <w:pPr>
        <w:ind w:left="2880" w:hanging="2880"/>
        <w:jc w:val="both"/>
        <w:rPr>
          <w:rFonts w:ascii="Verdana" w:hAnsi="Verdana"/>
          <w:snapToGrid/>
          <w:sz w:val="20"/>
          <w:szCs w:val="20"/>
        </w:rPr>
      </w:pPr>
      <w:r>
        <w:rPr>
          <w:rFonts w:ascii="Verdana" w:hAnsi="Verdana"/>
          <w:snapToGrid/>
          <w:sz w:val="20"/>
          <w:szCs w:val="20"/>
        </w:rPr>
        <w:tab/>
      </w:r>
    </w:p>
    <w:p w14:paraId="2FC72F66" w14:textId="77777777" w:rsidR="00952702" w:rsidRPr="008D38AE" w:rsidRDefault="00952702" w:rsidP="00952702">
      <w:pPr>
        <w:ind w:left="2880" w:hanging="2880"/>
        <w:jc w:val="both"/>
        <w:rPr>
          <w:rFonts w:ascii="Verdana" w:hAnsi="Verdana"/>
          <w:i/>
          <w:snapToGrid/>
          <w:sz w:val="20"/>
          <w:szCs w:val="20"/>
        </w:rPr>
      </w:pPr>
      <w:r>
        <w:rPr>
          <w:rFonts w:ascii="Verdana" w:hAnsi="Verdana"/>
          <w:snapToGrid/>
          <w:sz w:val="20"/>
          <w:szCs w:val="20"/>
        </w:rPr>
        <w:tab/>
      </w:r>
      <w:r w:rsidRPr="008D38AE">
        <w:rPr>
          <w:rFonts w:ascii="Verdana" w:hAnsi="Verdana"/>
          <w:i/>
          <w:snapToGrid/>
          <w:sz w:val="20"/>
          <w:szCs w:val="20"/>
        </w:rPr>
        <w:t>This presentation will outline the current focus of the Consumer Financial Protection Bureau in changing times.</w:t>
      </w:r>
    </w:p>
    <w:p w14:paraId="195D518C" w14:textId="077216CD" w:rsidR="004D0F71" w:rsidRPr="00AC7F05" w:rsidRDefault="007E33FA" w:rsidP="00AC7F05">
      <w:pPr>
        <w:ind w:left="2880" w:hanging="2880"/>
        <w:jc w:val="both"/>
        <w:rPr>
          <w:rFonts w:ascii="Verdana" w:hAnsi="Verdana"/>
          <w:b/>
          <w:snapToGrid/>
          <w:sz w:val="20"/>
          <w:szCs w:val="20"/>
        </w:rPr>
      </w:pPr>
      <w:r w:rsidRPr="00F4336B">
        <w:rPr>
          <w:rFonts w:ascii="Verdana" w:hAnsi="Verdana"/>
          <w:snapToGrid/>
          <w:sz w:val="20"/>
          <w:szCs w:val="20"/>
        </w:rPr>
        <w:tab/>
      </w:r>
      <w:r w:rsidR="009679F9" w:rsidRPr="00F4336B">
        <w:rPr>
          <w:rFonts w:ascii="Verdana" w:hAnsi="Verdana"/>
          <w:snapToGrid/>
          <w:sz w:val="20"/>
          <w:szCs w:val="20"/>
        </w:rPr>
        <w:tab/>
      </w:r>
      <w:r w:rsidR="009679F9" w:rsidRPr="00F4336B">
        <w:rPr>
          <w:rFonts w:ascii="Verdana" w:hAnsi="Verdana"/>
          <w:snapToGrid/>
          <w:sz w:val="20"/>
          <w:szCs w:val="20"/>
        </w:rPr>
        <w:tab/>
      </w:r>
    </w:p>
    <w:p w14:paraId="347DA0F1" w14:textId="28FD41D8" w:rsidR="00167D47" w:rsidRDefault="00BE14A5" w:rsidP="00B41EB6">
      <w:pPr>
        <w:ind w:left="2880" w:hanging="2880"/>
        <w:jc w:val="both"/>
        <w:rPr>
          <w:rFonts w:ascii="Verdana" w:hAnsi="Verdana"/>
          <w:b/>
          <w:snapToGrid/>
          <w:sz w:val="20"/>
          <w:szCs w:val="20"/>
        </w:rPr>
      </w:pPr>
      <w:r w:rsidRPr="00275445">
        <w:rPr>
          <w:rFonts w:ascii="Verdana" w:hAnsi="Verdana"/>
          <w:snapToGrid/>
          <w:sz w:val="20"/>
          <w:szCs w:val="20"/>
        </w:rPr>
        <w:t>3:</w:t>
      </w:r>
      <w:r w:rsidR="00DF1822">
        <w:rPr>
          <w:rFonts w:ascii="Verdana" w:hAnsi="Verdana"/>
          <w:snapToGrid/>
          <w:sz w:val="20"/>
          <w:szCs w:val="20"/>
        </w:rPr>
        <w:t>15</w:t>
      </w:r>
      <w:r w:rsidR="00650AC9" w:rsidRPr="00275445">
        <w:rPr>
          <w:rFonts w:ascii="Verdana" w:hAnsi="Verdana"/>
          <w:snapToGrid/>
          <w:sz w:val="20"/>
          <w:szCs w:val="20"/>
        </w:rPr>
        <w:t xml:space="preserve"> pm</w:t>
      </w:r>
      <w:r w:rsidRPr="00275445">
        <w:rPr>
          <w:rFonts w:ascii="Verdana" w:hAnsi="Verdana"/>
          <w:snapToGrid/>
          <w:sz w:val="20"/>
          <w:szCs w:val="20"/>
        </w:rPr>
        <w:t xml:space="preserve"> to </w:t>
      </w:r>
      <w:r w:rsidR="00FD6234" w:rsidRPr="00275445">
        <w:rPr>
          <w:rFonts w:ascii="Verdana" w:hAnsi="Verdana"/>
          <w:snapToGrid/>
          <w:sz w:val="20"/>
          <w:szCs w:val="20"/>
        </w:rPr>
        <w:t>4</w:t>
      </w:r>
      <w:r w:rsidRPr="00275445">
        <w:rPr>
          <w:rFonts w:ascii="Verdana" w:hAnsi="Verdana"/>
          <w:snapToGrid/>
          <w:sz w:val="20"/>
          <w:szCs w:val="20"/>
        </w:rPr>
        <w:t>:</w:t>
      </w:r>
      <w:r w:rsidR="00DF1822">
        <w:rPr>
          <w:rFonts w:ascii="Verdana" w:hAnsi="Verdana"/>
          <w:snapToGrid/>
          <w:sz w:val="20"/>
          <w:szCs w:val="20"/>
        </w:rPr>
        <w:t>15</w:t>
      </w:r>
      <w:r w:rsidRPr="00275445">
        <w:rPr>
          <w:rFonts w:ascii="Verdana" w:hAnsi="Verdana"/>
          <w:snapToGrid/>
          <w:sz w:val="20"/>
          <w:szCs w:val="20"/>
        </w:rPr>
        <w:t xml:space="preserve"> pm</w:t>
      </w:r>
      <w:r w:rsidR="00650AC9" w:rsidRPr="00275445">
        <w:rPr>
          <w:rFonts w:ascii="Verdana" w:hAnsi="Verdana"/>
          <w:snapToGrid/>
          <w:sz w:val="20"/>
          <w:szCs w:val="20"/>
        </w:rPr>
        <w:t xml:space="preserve">: </w:t>
      </w:r>
      <w:r w:rsidR="00650AC9" w:rsidRPr="00275445">
        <w:rPr>
          <w:rFonts w:ascii="Verdana" w:hAnsi="Verdana"/>
          <w:snapToGrid/>
          <w:sz w:val="20"/>
          <w:szCs w:val="20"/>
        </w:rPr>
        <w:tab/>
      </w:r>
      <w:r w:rsidR="00755685">
        <w:rPr>
          <w:rFonts w:ascii="Verdana" w:hAnsi="Verdana"/>
          <w:b/>
          <w:snapToGrid/>
          <w:sz w:val="20"/>
          <w:szCs w:val="20"/>
        </w:rPr>
        <w:t>Protecting Consumers During and After COVID and Natural Disasters:  Fraud, Consumer Complaints, Lessons Learned</w:t>
      </w:r>
    </w:p>
    <w:p w14:paraId="529404E2" w14:textId="77777777" w:rsidR="00167D47" w:rsidRDefault="00167D47" w:rsidP="00B41EB6">
      <w:pPr>
        <w:ind w:left="2880" w:hanging="2880"/>
        <w:jc w:val="both"/>
        <w:rPr>
          <w:rFonts w:ascii="Verdana" w:hAnsi="Verdana"/>
          <w:b/>
          <w:snapToGrid/>
          <w:sz w:val="20"/>
          <w:szCs w:val="20"/>
        </w:rPr>
      </w:pPr>
      <w:r>
        <w:rPr>
          <w:rFonts w:ascii="Verdana" w:hAnsi="Verdana"/>
          <w:b/>
          <w:snapToGrid/>
          <w:sz w:val="20"/>
          <w:szCs w:val="20"/>
        </w:rPr>
        <w:tab/>
        <w:t>Office of the Kentucky Attorney General</w:t>
      </w:r>
    </w:p>
    <w:p w14:paraId="334F26D8" w14:textId="77777777" w:rsidR="0004738C" w:rsidRDefault="00167D47" w:rsidP="00B41EB6">
      <w:pPr>
        <w:ind w:left="2880" w:hanging="2880"/>
        <w:jc w:val="both"/>
        <w:rPr>
          <w:rFonts w:ascii="Verdana" w:hAnsi="Verdana"/>
          <w:b/>
          <w:snapToGrid/>
          <w:sz w:val="20"/>
          <w:szCs w:val="20"/>
        </w:rPr>
      </w:pPr>
      <w:r>
        <w:rPr>
          <w:rFonts w:ascii="Verdana" w:hAnsi="Verdana"/>
          <w:b/>
          <w:snapToGrid/>
          <w:sz w:val="20"/>
          <w:szCs w:val="20"/>
        </w:rPr>
        <w:tab/>
      </w:r>
    </w:p>
    <w:p w14:paraId="31553C9F" w14:textId="77777777" w:rsidR="0004738C" w:rsidRPr="006317C2" w:rsidRDefault="0004738C" w:rsidP="0004738C">
      <w:pPr>
        <w:ind w:left="2880"/>
        <w:jc w:val="both"/>
        <w:rPr>
          <w:rFonts w:ascii="Verdana" w:hAnsi="Verdana"/>
          <w:b/>
          <w:snapToGrid/>
          <w:sz w:val="20"/>
          <w:szCs w:val="20"/>
          <w:u w:val="single"/>
        </w:rPr>
      </w:pPr>
      <w:r w:rsidRPr="006317C2">
        <w:rPr>
          <w:rFonts w:ascii="Verdana" w:hAnsi="Verdana"/>
          <w:b/>
          <w:snapToGrid/>
          <w:sz w:val="20"/>
          <w:szCs w:val="20"/>
          <w:u w:val="single"/>
        </w:rPr>
        <w:t>Presenter:</w:t>
      </w:r>
    </w:p>
    <w:p w14:paraId="3300A409" w14:textId="57B04D8B" w:rsidR="00952702" w:rsidRDefault="00167D47" w:rsidP="00AB5C92">
      <w:pPr>
        <w:ind w:left="2880"/>
        <w:jc w:val="both"/>
        <w:rPr>
          <w:rFonts w:ascii="Verdana" w:hAnsi="Verdana"/>
          <w:b/>
          <w:snapToGrid/>
          <w:sz w:val="20"/>
          <w:szCs w:val="20"/>
        </w:rPr>
      </w:pPr>
      <w:r>
        <w:rPr>
          <w:rFonts w:ascii="Verdana" w:hAnsi="Verdana"/>
          <w:b/>
          <w:snapToGrid/>
          <w:sz w:val="20"/>
          <w:szCs w:val="20"/>
        </w:rPr>
        <w:t>LaD</w:t>
      </w:r>
      <w:r w:rsidR="00AB5C92">
        <w:rPr>
          <w:rFonts w:ascii="Verdana" w:hAnsi="Verdana"/>
          <w:b/>
          <w:snapToGrid/>
          <w:sz w:val="20"/>
          <w:szCs w:val="20"/>
        </w:rPr>
        <w:t xml:space="preserve">onna Koebel, Executive Director </w:t>
      </w:r>
      <w:r>
        <w:rPr>
          <w:rFonts w:ascii="Verdana" w:hAnsi="Verdana"/>
          <w:b/>
          <w:snapToGrid/>
          <w:sz w:val="20"/>
          <w:szCs w:val="20"/>
        </w:rPr>
        <w:t>Office of Senior Protection</w:t>
      </w:r>
      <w:r w:rsidR="00E779D9">
        <w:rPr>
          <w:rFonts w:ascii="Verdana" w:hAnsi="Verdana"/>
          <w:b/>
          <w:snapToGrid/>
          <w:sz w:val="20"/>
          <w:szCs w:val="20"/>
        </w:rPr>
        <w:t xml:space="preserve"> </w:t>
      </w:r>
    </w:p>
    <w:p w14:paraId="606D8D68" w14:textId="431AE0B2" w:rsidR="00755685" w:rsidRDefault="00755685" w:rsidP="00B41EB6">
      <w:pPr>
        <w:ind w:left="2880" w:hanging="2880"/>
        <w:jc w:val="both"/>
        <w:rPr>
          <w:rFonts w:ascii="Verdana" w:hAnsi="Verdana"/>
          <w:b/>
          <w:snapToGrid/>
          <w:sz w:val="20"/>
          <w:szCs w:val="20"/>
        </w:rPr>
      </w:pPr>
      <w:r>
        <w:rPr>
          <w:rFonts w:ascii="Verdana" w:hAnsi="Verdana"/>
          <w:b/>
          <w:snapToGrid/>
          <w:sz w:val="20"/>
          <w:szCs w:val="20"/>
        </w:rPr>
        <w:tab/>
        <w:t>Chris Lewis, Commissioner of the Office of Consumer Protection</w:t>
      </w:r>
    </w:p>
    <w:p w14:paraId="030B9366" w14:textId="74652074" w:rsidR="007C12DE" w:rsidRDefault="00952702" w:rsidP="00B41EB6">
      <w:pPr>
        <w:ind w:left="2880" w:hanging="2880"/>
        <w:jc w:val="both"/>
        <w:rPr>
          <w:rFonts w:ascii="Verdana" w:hAnsi="Verdana"/>
          <w:b/>
          <w:snapToGrid/>
          <w:sz w:val="20"/>
          <w:szCs w:val="20"/>
        </w:rPr>
      </w:pPr>
      <w:r>
        <w:rPr>
          <w:rFonts w:ascii="Verdana" w:hAnsi="Verdana"/>
          <w:b/>
          <w:snapToGrid/>
          <w:sz w:val="20"/>
          <w:szCs w:val="20"/>
        </w:rPr>
        <w:tab/>
      </w:r>
      <w:r w:rsidR="00E779D9">
        <w:rPr>
          <w:rFonts w:ascii="Verdana" w:hAnsi="Verdana"/>
          <w:b/>
          <w:snapToGrid/>
          <w:sz w:val="20"/>
          <w:szCs w:val="20"/>
        </w:rPr>
        <w:t xml:space="preserve"> </w:t>
      </w:r>
    </w:p>
    <w:p w14:paraId="6E226E78" w14:textId="1655BADD" w:rsidR="007C12DE" w:rsidRDefault="00952702" w:rsidP="00952702">
      <w:pPr>
        <w:pStyle w:val="NoSpacing"/>
        <w:ind w:left="2880"/>
        <w:rPr>
          <w:rFonts w:ascii="Verdana" w:hAnsi="Verdana"/>
          <w:i/>
          <w:snapToGrid/>
          <w:sz w:val="20"/>
          <w:szCs w:val="20"/>
        </w:rPr>
      </w:pPr>
      <w:r>
        <w:rPr>
          <w:rFonts w:ascii="Verdana" w:hAnsi="Verdana"/>
          <w:i/>
          <w:snapToGrid/>
          <w:sz w:val="20"/>
          <w:szCs w:val="20"/>
        </w:rPr>
        <w:t xml:space="preserve">This presentation </w:t>
      </w:r>
      <w:r w:rsidR="00755685">
        <w:rPr>
          <w:rFonts w:ascii="Verdana" w:hAnsi="Verdana"/>
          <w:i/>
          <w:snapToGrid/>
          <w:sz w:val="20"/>
          <w:szCs w:val="20"/>
        </w:rPr>
        <w:t>will provide an overview of efforts of the Kentucky Attorney General’s Office to protect consumers from fraud and scams, the impact of the pandemic on the prevalence of fraud, and a focus on response efforts and lessons learned following natural disasters from the December, 202 tornado and recent flooding in Eastern Kentucky</w:t>
      </w:r>
    </w:p>
    <w:p w14:paraId="14786883" w14:textId="77777777" w:rsidR="00952702" w:rsidRPr="009A1EE0" w:rsidRDefault="00952702" w:rsidP="00952702">
      <w:pPr>
        <w:pStyle w:val="NoSpacing"/>
        <w:ind w:left="2880"/>
        <w:rPr>
          <w:rFonts w:ascii="Verdana" w:hAnsi="Verdana"/>
          <w:snapToGrid/>
          <w:sz w:val="20"/>
          <w:szCs w:val="20"/>
          <w:highlight w:val="yellow"/>
        </w:rPr>
      </w:pPr>
    </w:p>
    <w:p w14:paraId="701274D0" w14:textId="77777777" w:rsidR="00C85C32" w:rsidRDefault="00C85C32" w:rsidP="009729EB">
      <w:pPr>
        <w:jc w:val="both"/>
        <w:rPr>
          <w:rStyle w:val="Emphasis"/>
          <w:rFonts w:ascii="Verdana" w:hAnsi="Verdana"/>
          <w:i w:val="0"/>
          <w:sz w:val="20"/>
          <w:szCs w:val="20"/>
        </w:rPr>
      </w:pPr>
    </w:p>
    <w:p w14:paraId="310F7717" w14:textId="77777777" w:rsidR="00C85C32" w:rsidRDefault="00C85C32" w:rsidP="009729EB">
      <w:pPr>
        <w:jc w:val="both"/>
        <w:rPr>
          <w:rStyle w:val="Emphasis"/>
          <w:rFonts w:ascii="Verdana" w:hAnsi="Verdana"/>
          <w:i w:val="0"/>
          <w:sz w:val="20"/>
          <w:szCs w:val="20"/>
        </w:rPr>
      </w:pPr>
    </w:p>
    <w:p w14:paraId="39F4D733" w14:textId="0F1844AE" w:rsidR="00FD6234" w:rsidRPr="00275445" w:rsidRDefault="00FD6234" w:rsidP="009729EB">
      <w:pPr>
        <w:jc w:val="both"/>
        <w:rPr>
          <w:rStyle w:val="Emphasis"/>
          <w:rFonts w:ascii="Verdana" w:hAnsi="Verdana"/>
          <w:i w:val="0"/>
          <w:sz w:val="20"/>
          <w:szCs w:val="20"/>
        </w:rPr>
      </w:pPr>
      <w:r w:rsidRPr="00275445">
        <w:rPr>
          <w:rStyle w:val="Emphasis"/>
          <w:rFonts w:ascii="Verdana" w:hAnsi="Verdana"/>
          <w:i w:val="0"/>
          <w:sz w:val="20"/>
          <w:szCs w:val="20"/>
        </w:rPr>
        <w:t>4:</w:t>
      </w:r>
      <w:r w:rsidR="00DF1822">
        <w:rPr>
          <w:rStyle w:val="Emphasis"/>
          <w:rFonts w:ascii="Verdana" w:hAnsi="Verdana"/>
          <w:i w:val="0"/>
          <w:sz w:val="20"/>
          <w:szCs w:val="20"/>
        </w:rPr>
        <w:t>15</w:t>
      </w:r>
      <w:r w:rsidR="009729EB">
        <w:rPr>
          <w:rStyle w:val="Emphasis"/>
          <w:rFonts w:ascii="Verdana" w:hAnsi="Verdana"/>
          <w:i w:val="0"/>
          <w:sz w:val="20"/>
          <w:szCs w:val="20"/>
        </w:rPr>
        <w:t xml:space="preserve"> pm to 5:00 pm:</w:t>
      </w:r>
      <w:r w:rsidR="009729EB">
        <w:rPr>
          <w:rStyle w:val="Emphasis"/>
          <w:rFonts w:ascii="Verdana" w:hAnsi="Verdana"/>
          <w:i w:val="0"/>
          <w:sz w:val="20"/>
          <w:szCs w:val="20"/>
        </w:rPr>
        <w:tab/>
      </w:r>
      <w:r w:rsidRPr="00275445">
        <w:rPr>
          <w:rStyle w:val="Emphasis"/>
          <w:rFonts w:ascii="Verdana" w:hAnsi="Verdana"/>
          <w:i w:val="0"/>
          <w:sz w:val="20"/>
          <w:szCs w:val="20"/>
        </w:rPr>
        <w:tab/>
      </w:r>
      <w:r w:rsidRPr="00275445">
        <w:rPr>
          <w:rStyle w:val="Emphasis"/>
          <w:rFonts w:ascii="Verdana" w:hAnsi="Verdana"/>
          <w:b/>
          <w:i w:val="0"/>
          <w:sz w:val="20"/>
          <w:szCs w:val="20"/>
        </w:rPr>
        <w:t>Closing Ceremonies</w:t>
      </w:r>
    </w:p>
    <w:p w14:paraId="00F095C6" w14:textId="77777777" w:rsidR="00BE14A5" w:rsidRPr="00275445" w:rsidRDefault="00BE14A5" w:rsidP="00092190">
      <w:pPr>
        <w:ind w:left="2880"/>
        <w:jc w:val="both"/>
        <w:rPr>
          <w:rStyle w:val="Emphasis"/>
          <w:rFonts w:ascii="Verdana" w:hAnsi="Verdana"/>
          <w:i w:val="0"/>
          <w:sz w:val="20"/>
          <w:szCs w:val="20"/>
        </w:rPr>
      </w:pPr>
    </w:p>
    <w:p w14:paraId="28AE8308" w14:textId="77777777" w:rsidR="00F639CD" w:rsidRDefault="00F10827" w:rsidP="00F639CD">
      <w:pPr>
        <w:ind w:left="2880" w:hanging="2880"/>
        <w:jc w:val="both"/>
        <w:rPr>
          <w:rFonts w:ascii="Verdana" w:hAnsi="Verdana"/>
          <w:b/>
          <w:snapToGrid/>
          <w:sz w:val="20"/>
          <w:szCs w:val="20"/>
        </w:rPr>
      </w:pPr>
      <w:r w:rsidRPr="00275445">
        <w:rPr>
          <w:rFonts w:ascii="Verdana" w:hAnsi="Verdana"/>
          <w:snapToGrid/>
          <w:sz w:val="20"/>
          <w:szCs w:val="20"/>
        </w:rPr>
        <w:t>5</w:t>
      </w:r>
      <w:r w:rsidR="00BE14A5" w:rsidRPr="00275445">
        <w:rPr>
          <w:rFonts w:ascii="Verdana" w:hAnsi="Verdana"/>
          <w:snapToGrid/>
          <w:sz w:val="20"/>
          <w:szCs w:val="20"/>
        </w:rPr>
        <w:t xml:space="preserve">:00 </w:t>
      </w:r>
      <w:r w:rsidRPr="00275445">
        <w:rPr>
          <w:rFonts w:ascii="Verdana" w:hAnsi="Verdana"/>
          <w:snapToGrid/>
          <w:sz w:val="20"/>
          <w:szCs w:val="20"/>
        </w:rPr>
        <w:t>p</w:t>
      </w:r>
      <w:r w:rsidR="00BE14A5" w:rsidRPr="00275445">
        <w:rPr>
          <w:rFonts w:ascii="Verdana" w:hAnsi="Verdana"/>
          <w:snapToGrid/>
          <w:sz w:val="20"/>
          <w:szCs w:val="20"/>
        </w:rPr>
        <w:t xml:space="preserve">m to </w:t>
      </w:r>
      <w:r w:rsidRPr="00275445">
        <w:rPr>
          <w:rFonts w:ascii="Verdana" w:hAnsi="Verdana"/>
          <w:snapToGrid/>
          <w:sz w:val="20"/>
          <w:szCs w:val="20"/>
        </w:rPr>
        <w:t>7</w:t>
      </w:r>
      <w:r w:rsidR="00BE14A5" w:rsidRPr="00275445">
        <w:rPr>
          <w:rFonts w:ascii="Verdana" w:hAnsi="Verdana"/>
          <w:snapToGrid/>
          <w:sz w:val="20"/>
          <w:szCs w:val="20"/>
        </w:rPr>
        <w:t xml:space="preserve">:00 </w:t>
      </w:r>
      <w:r w:rsidRPr="00275445">
        <w:rPr>
          <w:rFonts w:ascii="Verdana" w:hAnsi="Verdana"/>
          <w:snapToGrid/>
          <w:sz w:val="20"/>
          <w:szCs w:val="20"/>
        </w:rPr>
        <w:t>p</w:t>
      </w:r>
      <w:r w:rsidR="00BE14A5" w:rsidRPr="00275445">
        <w:rPr>
          <w:rFonts w:ascii="Verdana" w:hAnsi="Verdana"/>
          <w:snapToGrid/>
          <w:sz w:val="20"/>
          <w:szCs w:val="20"/>
        </w:rPr>
        <w:t xml:space="preserve">m: </w:t>
      </w:r>
      <w:r w:rsidR="00BE14A5" w:rsidRPr="00275445">
        <w:rPr>
          <w:rFonts w:ascii="Verdana" w:hAnsi="Verdana"/>
          <w:snapToGrid/>
          <w:sz w:val="20"/>
          <w:szCs w:val="20"/>
        </w:rPr>
        <w:tab/>
      </w:r>
      <w:r w:rsidR="00BE14A5" w:rsidRPr="00275445">
        <w:rPr>
          <w:rFonts w:ascii="Verdana" w:hAnsi="Verdana"/>
          <w:b/>
          <w:snapToGrid/>
          <w:sz w:val="20"/>
          <w:szCs w:val="20"/>
        </w:rPr>
        <w:t xml:space="preserve">NACPI Board of Directors Meeting &amp; Working </w:t>
      </w:r>
      <w:r w:rsidR="00AC7356" w:rsidRPr="00275445">
        <w:rPr>
          <w:rFonts w:ascii="Verdana" w:hAnsi="Verdana"/>
          <w:b/>
          <w:snapToGrid/>
          <w:sz w:val="20"/>
          <w:szCs w:val="20"/>
        </w:rPr>
        <w:t>Dinner</w:t>
      </w:r>
    </w:p>
    <w:p w14:paraId="49E582ED" w14:textId="77777777" w:rsidR="00F53C18" w:rsidRDefault="00F53C18" w:rsidP="00F639CD">
      <w:pPr>
        <w:ind w:left="2880" w:hanging="2880"/>
        <w:jc w:val="both"/>
        <w:rPr>
          <w:rFonts w:ascii="Verdana" w:hAnsi="Verdana"/>
          <w:b/>
          <w:snapToGrid/>
          <w:sz w:val="20"/>
          <w:szCs w:val="20"/>
        </w:rPr>
      </w:pPr>
    </w:p>
    <w:p w14:paraId="04DCAC35" w14:textId="77777777" w:rsidR="00F53C18" w:rsidRDefault="00F53C18" w:rsidP="00F639CD">
      <w:pPr>
        <w:ind w:left="2880" w:hanging="2880"/>
        <w:jc w:val="both"/>
        <w:rPr>
          <w:rFonts w:ascii="Verdana" w:hAnsi="Verdana"/>
          <w:b/>
          <w:snapToGrid/>
          <w:sz w:val="20"/>
          <w:szCs w:val="20"/>
        </w:rPr>
      </w:pPr>
    </w:p>
    <w:p w14:paraId="20C730D7" w14:textId="77777777" w:rsidR="00F53C18" w:rsidRDefault="00F53C18" w:rsidP="00F639CD">
      <w:pPr>
        <w:ind w:left="2880" w:hanging="2880"/>
        <w:jc w:val="both"/>
        <w:rPr>
          <w:rFonts w:ascii="Verdana" w:hAnsi="Verdana"/>
          <w:b/>
          <w:snapToGrid/>
          <w:sz w:val="20"/>
          <w:szCs w:val="20"/>
        </w:rPr>
      </w:pPr>
    </w:p>
    <w:p w14:paraId="0EDB52DA" w14:textId="6E4AB0A2" w:rsidR="00BD548E" w:rsidRDefault="000221D3" w:rsidP="00D668C5">
      <w:pPr>
        <w:ind w:left="720" w:hanging="720"/>
        <w:jc w:val="both"/>
        <w:rPr>
          <w:rFonts w:ascii="Verdana" w:hAnsi="Verdana"/>
          <w:b/>
          <w:snapToGrid/>
          <w:sz w:val="20"/>
          <w:szCs w:val="20"/>
        </w:rPr>
      </w:pPr>
      <w:r w:rsidRPr="00E779D9">
        <w:rPr>
          <w:rStyle w:val="Emphasis"/>
          <w:rFonts w:ascii="Verdana" w:hAnsi="Verdana"/>
          <w:b/>
          <w:i w:val="0"/>
          <w:sz w:val="20"/>
          <w:szCs w:val="20"/>
        </w:rPr>
        <w:t>*</w:t>
      </w:r>
      <w:r>
        <w:rPr>
          <w:rStyle w:val="Emphasis"/>
          <w:rFonts w:ascii="Verdana" w:hAnsi="Verdana"/>
          <w:b/>
          <w:i w:val="0"/>
          <w:sz w:val="20"/>
          <w:szCs w:val="20"/>
        </w:rPr>
        <w:tab/>
      </w:r>
      <w:r w:rsidRPr="00E779D9">
        <w:rPr>
          <w:rStyle w:val="Emphasis"/>
          <w:rFonts w:ascii="Verdana" w:hAnsi="Verdana"/>
          <w:b/>
          <w:i w:val="0"/>
          <w:sz w:val="20"/>
          <w:szCs w:val="20"/>
        </w:rPr>
        <w:t>Due to the sensitive nature of the topics discussed, associate members are not permitted to attend this session.</w:t>
      </w:r>
    </w:p>
    <w:sectPr w:rsidR="00BD548E" w:rsidSect="001E1594">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144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EDF94" w14:textId="77777777" w:rsidR="00B538CE" w:rsidRDefault="00B538CE">
      <w:r>
        <w:separator/>
      </w:r>
    </w:p>
  </w:endnote>
  <w:endnote w:type="continuationSeparator" w:id="0">
    <w:p w14:paraId="45DA0B65" w14:textId="77777777" w:rsidR="00B538CE" w:rsidRDefault="00B5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iondi">
    <w:altName w:val="Copperplate Gothic Bold"/>
    <w:charset w:val="00"/>
    <w:family w:val="auto"/>
    <w:pitch w:val="variable"/>
    <w:sig w:usb0="00000003" w:usb1="0000004A"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5AD1B" w14:textId="77777777" w:rsidR="00952702" w:rsidRDefault="00952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8FB77" w14:textId="77777777" w:rsidR="00415066" w:rsidRPr="007F3B3B" w:rsidRDefault="00415066">
    <w:pPr>
      <w:pStyle w:val="Footer"/>
      <w:rPr>
        <w:color w:val="FFFFFF"/>
      </w:rPr>
    </w:pPr>
    <w:r>
      <w:rPr>
        <w:color w:val="FFFFFF"/>
      </w:rPr>
      <w:t>/2011</w:t>
    </w:r>
  </w:p>
  <w:p w14:paraId="5B43D022" w14:textId="77777777" w:rsidR="00415066" w:rsidRPr="007F3B3B" w:rsidRDefault="00415066" w:rsidP="002C0534">
    <w:pPr>
      <w:pStyle w:val="Footer"/>
      <w:rPr>
        <w:color w:val="FFFFFF"/>
        <w:sz w:val="18"/>
      </w:rPr>
    </w:pPr>
    <w:r w:rsidRPr="007F3B3B">
      <w:rPr>
        <w:color w:val="FFFFFF"/>
        <w:sz w:val="18"/>
      </w:rPr>
      <w:t xml:space="preserve">PH1 2259515v1 01/08/09 </w:t>
    </w:r>
  </w:p>
  <w:p w14:paraId="53948244" w14:textId="77777777" w:rsidR="00415066" w:rsidRPr="007F3B3B" w:rsidRDefault="00415066" w:rsidP="00AA4B41">
    <w:pPr>
      <w:pStyle w:val="Footer"/>
      <w:rPr>
        <w:color w:val="FFFFFF"/>
      </w:rPr>
    </w:pPr>
    <w:r w:rsidRPr="009A16E7">
      <w:rPr>
        <w:color w:val="FFFFFF"/>
        <w:sz w:val="18"/>
      </w:rPr>
      <w:t xml:space="preserve">PH1 2298344v1 07/15/09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74BB" w14:textId="77777777" w:rsidR="00952702" w:rsidRDefault="00952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45816" w14:textId="77777777" w:rsidR="00B538CE" w:rsidRDefault="00B538CE">
      <w:r>
        <w:separator/>
      </w:r>
    </w:p>
  </w:footnote>
  <w:footnote w:type="continuationSeparator" w:id="0">
    <w:p w14:paraId="476EAA85" w14:textId="77777777" w:rsidR="00B538CE" w:rsidRDefault="00B53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361E3" w14:textId="77777777" w:rsidR="00952702" w:rsidRDefault="00952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56E25" w14:textId="77777777" w:rsidR="00952702" w:rsidRDefault="009527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E5680" w14:textId="77777777" w:rsidR="00952702" w:rsidRDefault="00952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7A05"/>
    <w:multiLevelType w:val="hybridMultilevel"/>
    <w:tmpl w:val="5028817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DBE703B"/>
    <w:multiLevelType w:val="hybridMultilevel"/>
    <w:tmpl w:val="B484C1D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54E036E"/>
    <w:multiLevelType w:val="hybridMultilevel"/>
    <w:tmpl w:val="A2529768"/>
    <w:lvl w:ilvl="0" w:tplc="C17A1EC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AD301B"/>
    <w:multiLevelType w:val="hybridMultilevel"/>
    <w:tmpl w:val="B96260C0"/>
    <w:lvl w:ilvl="0" w:tplc="F56E15DA">
      <w:start w:val="2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981E1A"/>
    <w:multiLevelType w:val="hybridMultilevel"/>
    <w:tmpl w:val="DE76D1A6"/>
    <w:lvl w:ilvl="0" w:tplc="3AA661DE">
      <w:start w:val="2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3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ACC"/>
    <w:rsid w:val="00001816"/>
    <w:rsid w:val="00010EFE"/>
    <w:rsid w:val="00011502"/>
    <w:rsid w:val="00011F42"/>
    <w:rsid w:val="00012FCC"/>
    <w:rsid w:val="00014A5B"/>
    <w:rsid w:val="00017A87"/>
    <w:rsid w:val="000221D3"/>
    <w:rsid w:val="000229A3"/>
    <w:rsid w:val="0002546C"/>
    <w:rsid w:val="000314E8"/>
    <w:rsid w:val="00031805"/>
    <w:rsid w:val="00037FC5"/>
    <w:rsid w:val="00041812"/>
    <w:rsid w:val="0004315C"/>
    <w:rsid w:val="0004738C"/>
    <w:rsid w:val="00047F2A"/>
    <w:rsid w:val="00054E0E"/>
    <w:rsid w:val="000610D6"/>
    <w:rsid w:val="000632E8"/>
    <w:rsid w:val="0006743B"/>
    <w:rsid w:val="000705BC"/>
    <w:rsid w:val="00071087"/>
    <w:rsid w:val="000738A1"/>
    <w:rsid w:val="00073DA3"/>
    <w:rsid w:val="00075CE1"/>
    <w:rsid w:val="00076A31"/>
    <w:rsid w:val="000802AF"/>
    <w:rsid w:val="00083754"/>
    <w:rsid w:val="00083ADE"/>
    <w:rsid w:val="00092143"/>
    <w:rsid w:val="00092190"/>
    <w:rsid w:val="0009505E"/>
    <w:rsid w:val="000A1B76"/>
    <w:rsid w:val="000B03BA"/>
    <w:rsid w:val="000B18F5"/>
    <w:rsid w:val="000B6C5E"/>
    <w:rsid w:val="000C55B2"/>
    <w:rsid w:val="000C7A1F"/>
    <w:rsid w:val="000D547F"/>
    <w:rsid w:val="000F6843"/>
    <w:rsid w:val="00106E49"/>
    <w:rsid w:val="00114644"/>
    <w:rsid w:val="001311FF"/>
    <w:rsid w:val="00131A85"/>
    <w:rsid w:val="00131E6B"/>
    <w:rsid w:val="001329BA"/>
    <w:rsid w:val="00132A73"/>
    <w:rsid w:val="00132C9E"/>
    <w:rsid w:val="001334C9"/>
    <w:rsid w:val="001364A3"/>
    <w:rsid w:val="001416FC"/>
    <w:rsid w:val="00144559"/>
    <w:rsid w:val="00152970"/>
    <w:rsid w:val="001565B5"/>
    <w:rsid w:val="00162451"/>
    <w:rsid w:val="00165028"/>
    <w:rsid w:val="00167D47"/>
    <w:rsid w:val="00172A68"/>
    <w:rsid w:val="0017343C"/>
    <w:rsid w:val="001734A6"/>
    <w:rsid w:val="0017755A"/>
    <w:rsid w:val="00182562"/>
    <w:rsid w:val="00190314"/>
    <w:rsid w:val="001907F5"/>
    <w:rsid w:val="00192804"/>
    <w:rsid w:val="001947B4"/>
    <w:rsid w:val="001A0360"/>
    <w:rsid w:val="001A248E"/>
    <w:rsid w:val="001B0088"/>
    <w:rsid w:val="001B26A5"/>
    <w:rsid w:val="001B383B"/>
    <w:rsid w:val="001B6CC9"/>
    <w:rsid w:val="001B73DB"/>
    <w:rsid w:val="001C283F"/>
    <w:rsid w:val="001C5711"/>
    <w:rsid w:val="001D03DA"/>
    <w:rsid w:val="001D0D04"/>
    <w:rsid w:val="001D5B61"/>
    <w:rsid w:val="001D6BD6"/>
    <w:rsid w:val="001E1594"/>
    <w:rsid w:val="001E2A01"/>
    <w:rsid w:val="001E47AB"/>
    <w:rsid w:val="001E4D5A"/>
    <w:rsid w:val="001E4F0A"/>
    <w:rsid w:val="001E56B5"/>
    <w:rsid w:val="001F0170"/>
    <w:rsid w:val="001F2892"/>
    <w:rsid w:val="001F36E6"/>
    <w:rsid w:val="001F6C73"/>
    <w:rsid w:val="00201513"/>
    <w:rsid w:val="00210E8E"/>
    <w:rsid w:val="0021652D"/>
    <w:rsid w:val="002221CC"/>
    <w:rsid w:val="00223AF6"/>
    <w:rsid w:val="00225AA9"/>
    <w:rsid w:val="00227518"/>
    <w:rsid w:val="00230A90"/>
    <w:rsid w:val="0023193A"/>
    <w:rsid w:val="00234A55"/>
    <w:rsid w:val="00234AA4"/>
    <w:rsid w:val="00235683"/>
    <w:rsid w:val="00235F54"/>
    <w:rsid w:val="00237E89"/>
    <w:rsid w:val="002400A4"/>
    <w:rsid w:val="002414A9"/>
    <w:rsid w:val="0025410D"/>
    <w:rsid w:val="0026019B"/>
    <w:rsid w:val="002636C6"/>
    <w:rsid w:val="00263B7D"/>
    <w:rsid w:val="0027045E"/>
    <w:rsid w:val="0027117A"/>
    <w:rsid w:val="00275445"/>
    <w:rsid w:val="00275B58"/>
    <w:rsid w:val="002778B7"/>
    <w:rsid w:val="00277E69"/>
    <w:rsid w:val="00284067"/>
    <w:rsid w:val="00291463"/>
    <w:rsid w:val="00292372"/>
    <w:rsid w:val="002946F9"/>
    <w:rsid w:val="002A22A1"/>
    <w:rsid w:val="002A4679"/>
    <w:rsid w:val="002B17E8"/>
    <w:rsid w:val="002B5A75"/>
    <w:rsid w:val="002C02DA"/>
    <w:rsid w:val="002C0534"/>
    <w:rsid w:val="002C23CE"/>
    <w:rsid w:val="002C36C7"/>
    <w:rsid w:val="002C7739"/>
    <w:rsid w:val="002E1F4D"/>
    <w:rsid w:val="002F3503"/>
    <w:rsid w:val="00307964"/>
    <w:rsid w:val="00310B88"/>
    <w:rsid w:val="00313694"/>
    <w:rsid w:val="00316A92"/>
    <w:rsid w:val="00320EC5"/>
    <w:rsid w:val="003219AA"/>
    <w:rsid w:val="00324141"/>
    <w:rsid w:val="0032494F"/>
    <w:rsid w:val="003250DE"/>
    <w:rsid w:val="0032658B"/>
    <w:rsid w:val="00336D55"/>
    <w:rsid w:val="0034591B"/>
    <w:rsid w:val="00345C8D"/>
    <w:rsid w:val="00347BB4"/>
    <w:rsid w:val="00350348"/>
    <w:rsid w:val="00352988"/>
    <w:rsid w:val="003565B0"/>
    <w:rsid w:val="0035706C"/>
    <w:rsid w:val="00367656"/>
    <w:rsid w:val="00372D71"/>
    <w:rsid w:val="003760AD"/>
    <w:rsid w:val="0038077E"/>
    <w:rsid w:val="00390129"/>
    <w:rsid w:val="003911B8"/>
    <w:rsid w:val="00391564"/>
    <w:rsid w:val="00391780"/>
    <w:rsid w:val="00395333"/>
    <w:rsid w:val="003956C4"/>
    <w:rsid w:val="003A0266"/>
    <w:rsid w:val="003A4124"/>
    <w:rsid w:val="003A4FFD"/>
    <w:rsid w:val="003A7992"/>
    <w:rsid w:val="003C33CD"/>
    <w:rsid w:val="003C7390"/>
    <w:rsid w:val="003D0910"/>
    <w:rsid w:val="003D4DA2"/>
    <w:rsid w:val="003D4DB1"/>
    <w:rsid w:val="003E3825"/>
    <w:rsid w:val="003E3F8B"/>
    <w:rsid w:val="003E6ED4"/>
    <w:rsid w:val="003F10D3"/>
    <w:rsid w:val="003F112E"/>
    <w:rsid w:val="003F2220"/>
    <w:rsid w:val="003F45A7"/>
    <w:rsid w:val="003F666A"/>
    <w:rsid w:val="003F68AA"/>
    <w:rsid w:val="00401685"/>
    <w:rsid w:val="0040168B"/>
    <w:rsid w:val="00404E48"/>
    <w:rsid w:val="00415066"/>
    <w:rsid w:val="004153DB"/>
    <w:rsid w:val="00420BB4"/>
    <w:rsid w:val="004223A0"/>
    <w:rsid w:val="00422A8B"/>
    <w:rsid w:val="00424FD8"/>
    <w:rsid w:val="0045264F"/>
    <w:rsid w:val="00453070"/>
    <w:rsid w:val="00453D71"/>
    <w:rsid w:val="004613AE"/>
    <w:rsid w:val="00461600"/>
    <w:rsid w:val="00464253"/>
    <w:rsid w:val="00466F65"/>
    <w:rsid w:val="00467EAE"/>
    <w:rsid w:val="004702C7"/>
    <w:rsid w:val="00470D55"/>
    <w:rsid w:val="004743F0"/>
    <w:rsid w:val="00476CF0"/>
    <w:rsid w:val="00481922"/>
    <w:rsid w:val="004866B1"/>
    <w:rsid w:val="004901E4"/>
    <w:rsid w:val="00492C46"/>
    <w:rsid w:val="004932B9"/>
    <w:rsid w:val="00493B10"/>
    <w:rsid w:val="0049451C"/>
    <w:rsid w:val="004B59ED"/>
    <w:rsid w:val="004C2BDD"/>
    <w:rsid w:val="004C587C"/>
    <w:rsid w:val="004D0F71"/>
    <w:rsid w:val="004D1C99"/>
    <w:rsid w:val="004D1E1A"/>
    <w:rsid w:val="004D7A67"/>
    <w:rsid w:val="004D7FCE"/>
    <w:rsid w:val="004E3E4C"/>
    <w:rsid w:val="004E6440"/>
    <w:rsid w:val="00502393"/>
    <w:rsid w:val="00504C69"/>
    <w:rsid w:val="00507CB4"/>
    <w:rsid w:val="0051524D"/>
    <w:rsid w:val="0051737C"/>
    <w:rsid w:val="0052678D"/>
    <w:rsid w:val="00530833"/>
    <w:rsid w:val="00534D7C"/>
    <w:rsid w:val="005370F8"/>
    <w:rsid w:val="00540F17"/>
    <w:rsid w:val="005420F3"/>
    <w:rsid w:val="005451A4"/>
    <w:rsid w:val="00546283"/>
    <w:rsid w:val="00553A2C"/>
    <w:rsid w:val="005557A1"/>
    <w:rsid w:val="00557B03"/>
    <w:rsid w:val="00562E4A"/>
    <w:rsid w:val="00566656"/>
    <w:rsid w:val="00572FA6"/>
    <w:rsid w:val="00574D3E"/>
    <w:rsid w:val="00576F05"/>
    <w:rsid w:val="005820C8"/>
    <w:rsid w:val="00582A38"/>
    <w:rsid w:val="0058481C"/>
    <w:rsid w:val="00586908"/>
    <w:rsid w:val="005938CA"/>
    <w:rsid w:val="00593BAD"/>
    <w:rsid w:val="00596119"/>
    <w:rsid w:val="00597048"/>
    <w:rsid w:val="005A2D93"/>
    <w:rsid w:val="005A363A"/>
    <w:rsid w:val="005B6DDE"/>
    <w:rsid w:val="005B77B0"/>
    <w:rsid w:val="005B7DBF"/>
    <w:rsid w:val="005C4D72"/>
    <w:rsid w:val="005D3045"/>
    <w:rsid w:val="005D54BE"/>
    <w:rsid w:val="005D7A57"/>
    <w:rsid w:val="005E6248"/>
    <w:rsid w:val="005E76A8"/>
    <w:rsid w:val="005F1A25"/>
    <w:rsid w:val="005F4607"/>
    <w:rsid w:val="005F5CD4"/>
    <w:rsid w:val="005F7437"/>
    <w:rsid w:val="00607BAD"/>
    <w:rsid w:val="00612744"/>
    <w:rsid w:val="00614CF0"/>
    <w:rsid w:val="00617257"/>
    <w:rsid w:val="006248E9"/>
    <w:rsid w:val="00631503"/>
    <w:rsid w:val="006317C2"/>
    <w:rsid w:val="00640525"/>
    <w:rsid w:val="006448D2"/>
    <w:rsid w:val="00650AC9"/>
    <w:rsid w:val="0065259F"/>
    <w:rsid w:val="00653B64"/>
    <w:rsid w:val="00661B5E"/>
    <w:rsid w:val="00662033"/>
    <w:rsid w:val="0066288E"/>
    <w:rsid w:val="00663EBA"/>
    <w:rsid w:val="006657D8"/>
    <w:rsid w:val="00670451"/>
    <w:rsid w:val="00672C60"/>
    <w:rsid w:val="006771E4"/>
    <w:rsid w:val="00680877"/>
    <w:rsid w:val="00692423"/>
    <w:rsid w:val="00696ECE"/>
    <w:rsid w:val="006A4BF3"/>
    <w:rsid w:val="006A63B5"/>
    <w:rsid w:val="006A6C91"/>
    <w:rsid w:val="006B16A3"/>
    <w:rsid w:val="006B7B9F"/>
    <w:rsid w:val="006C6E76"/>
    <w:rsid w:val="006C6E8C"/>
    <w:rsid w:val="006D1B0C"/>
    <w:rsid w:val="006D26EA"/>
    <w:rsid w:val="006E13E7"/>
    <w:rsid w:val="006E75BA"/>
    <w:rsid w:val="006F2C7B"/>
    <w:rsid w:val="006F5501"/>
    <w:rsid w:val="00700CC8"/>
    <w:rsid w:val="00706E92"/>
    <w:rsid w:val="00706F5B"/>
    <w:rsid w:val="00714A79"/>
    <w:rsid w:val="0071671F"/>
    <w:rsid w:val="00717EB1"/>
    <w:rsid w:val="00726846"/>
    <w:rsid w:val="00731081"/>
    <w:rsid w:val="007321B3"/>
    <w:rsid w:val="00745158"/>
    <w:rsid w:val="00747CD7"/>
    <w:rsid w:val="00754E05"/>
    <w:rsid w:val="00755685"/>
    <w:rsid w:val="007566CC"/>
    <w:rsid w:val="0077602B"/>
    <w:rsid w:val="0077648F"/>
    <w:rsid w:val="0077667A"/>
    <w:rsid w:val="00781D07"/>
    <w:rsid w:val="00783D5E"/>
    <w:rsid w:val="00794814"/>
    <w:rsid w:val="00797AE4"/>
    <w:rsid w:val="007A20EB"/>
    <w:rsid w:val="007A7020"/>
    <w:rsid w:val="007B7352"/>
    <w:rsid w:val="007C12DE"/>
    <w:rsid w:val="007C1F21"/>
    <w:rsid w:val="007C5278"/>
    <w:rsid w:val="007C53C8"/>
    <w:rsid w:val="007C5842"/>
    <w:rsid w:val="007C6749"/>
    <w:rsid w:val="007C7E8D"/>
    <w:rsid w:val="007D005D"/>
    <w:rsid w:val="007D4FAD"/>
    <w:rsid w:val="007E1689"/>
    <w:rsid w:val="007E2B2C"/>
    <w:rsid w:val="007E33FA"/>
    <w:rsid w:val="007E6486"/>
    <w:rsid w:val="007E670B"/>
    <w:rsid w:val="007F134E"/>
    <w:rsid w:val="007F3B3B"/>
    <w:rsid w:val="007F5889"/>
    <w:rsid w:val="00802107"/>
    <w:rsid w:val="00802870"/>
    <w:rsid w:val="00802EDD"/>
    <w:rsid w:val="0080710E"/>
    <w:rsid w:val="00810130"/>
    <w:rsid w:val="00813D8A"/>
    <w:rsid w:val="00817574"/>
    <w:rsid w:val="00822542"/>
    <w:rsid w:val="00826AB0"/>
    <w:rsid w:val="00826B9F"/>
    <w:rsid w:val="00834559"/>
    <w:rsid w:val="00843A3B"/>
    <w:rsid w:val="0085048A"/>
    <w:rsid w:val="00855117"/>
    <w:rsid w:val="00861666"/>
    <w:rsid w:val="00861DC4"/>
    <w:rsid w:val="00872983"/>
    <w:rsid w:val="00872FC5"/>
    <w:rsid w:val="00874FE5"/>
    <w:rsid w:val="00876953"/>
    <w:rsid w:val="0088175C"/>
    <w:rsid w:val="008843EA"/>
    <w:rsid w:val="0089332F"/>
    <w:rsid w:val="00893489"/>
    <w:rsid w:val="00894468"/>
    <w:rsid w:val="0089514F"/>
    <w:rsid w:val="00895218"/>
    <w:rsid w:val="00896608"/>
    <w:rsid w:val="008C696F"/>
    <w:rsid w:val="008C6F7B"/>
    <w:rsid w:val="008D0947"/>
    <w:rsid w:val="008D1A82"/>
    <w:rsid w:val="008D37FF"/>
    <w:rsid w:val="008D591E"/>
    <w:rsid w:val="008E2114"/>
    <w:rsid w:val="008E41AB"/>
    <w:rsid w:val="008E5454"/>
    <w:rsid w:val="008E5821"/>
    <w:rsid w:val="008E6000"/>
    <w:rsid w:val="008F24DF"/>
    <w:rsid w:val="008F5587"/>
    <w:rsid w:val="008F6A25"/>
    <w:rsid w:val="008F721D"/>
    <w:rsid w:val="00901927"/>
    <w:rsid w:val="00902885"/>
    <w:rsid w:val="009042DD"/>
    <w:rsid w:val="0092644B"/>
    <w:rsid w:val="009303E0"/>
    <w:rsid w:val="00943B9B"/>
    <w:rsid w:val="00943EC3"/>
    <w:rsid w:val="009476BC"/>
    <w:rsid w:val="00952702"/>
    <w:rsid w:val="00954E11"/>
    <w:rsid w:val="009618BC"/>
    <w:rsid w:val="00961F41"/>
    <w:rsid w:val="00966E76"/>
    <w:rsid w:val="009679F9"/>
    <w:rsid w:val="009729EB"/>
    <w:rsid w:val="0097506C"/>
    <w:rsid w:val="00975269"/>
    <w:rsid w:val="00982193"/>
    <w:rsid w:val="00991251"/>
    <w:rsid w:val="00991DB2"/>
    <w:rsid w:val="009926B8"/>
    <w:rsid w:val="00994A30"/>
    <w:rsid w:val="0099705B"/>
    <w:rsid w:val="009A16E7"/>
    <w:rsid w:val="009A1EE0"/>
    <w:rsid w:val="009A2608"/>
    <w:rsid w:val="009A2754"/>
    <w:rsid w:val="009B3F76"/>
    <w:rsid w:val="009C2407"/>
    <w:rsid w:val="009C57E9"/>
    <w:rsid w:val="009D556E"/>
    <w:rsid w:val="009E0140"/>
    <w:rsid w:val="009E0ED9"/>
    <w:rsid w:val="009F1C15"/>
    <w:rsid w:val="009F24CB"/>
    <w:rsid w:val="009F4E09"/>
    <w:rsid w:val="009F638D"/>
    <w:rsid w:val="009F7AA5"/>
    <w:rsid w:val="00A079C0"/>
    <w:rsid w:val="00A161DD"/>
    <w:rsid w:val="00A1787A"/>
    <w:rsid w:val="00A273B6"/>
    <w:rsid w:val="00A30929"/>
    <w:rsid w:val="00A42596"/>
    <w:rsid w:val="00A470F6"/>
    <w:rsid w:val="00A54220"/>
    <w:rsid w:val="00A55D81"/>
    <w:rsid w:val="00A57C45"/>
    <w:rsid w:val="00A6516D"/>
    <w:rsid w:val="00A66EA5"/>
    <w:rsid w:val="00A679B1"/>
    <w:rsid w:val="00A73FEB"/>
    <w:rsid w:val="00A74D6E"/>
    <w:rsid w:val="00A76C36"/>
    <w:rsid w:val="00A77DB1"/>
    <w:rsid w:val="00A85518"/>
    <w:rsid w:val="00A85DEE"/>
    <w:rsid w:val="00A9116B"/>
    <w:rsid w:val="00A91BED"/>
    <w:rsid w:val="00A925CE"/>
    <w:rsid w:val="00A93E21"/>
    <w:rsid w:val="00A9416F"/>
    <w:rsid w:val="00AA0C4A"/>
    <w:rsid w:val="00AA3766"/>
    <w:rsid w:val="00AA4B41"/>
    <w:rsid w:val="00AB0294"/>
    <w:rsid w:val="00AB5C92"/>
    <w:rsid w:val="00AB6281"/>
    <w:rsid w:val="00AC4EF5"/>
    <w:rsid w:val="00AC7356"/>
    <w:rsid w:val="00AC7F05"/>
    <w:rsid w:val="00AD1C67"/>
    <w:rsid w:val="00AD696A"/>
    <w:rsid w:val="00AD7B2D"/>
    <w:rsid w:val="00AD7F1D"/>
    <w:rsid w:val="00AE3390"/>
    <w:rsid w:val="00AE3A07"/>
    <w:rsid w:val="00AF58DF"/>
    <w:rsid w:val="00B04E78"/>
    <w:rsid w:val="00B13A95"/>
    <w:rsid w:val="00B21813"/>
    <w:rsid w:val="00B21AFA"/>
    <w:rsid w:val="00B27F13"/>
    <w:rsid w:val="00B317F2"/>
    <w:rsid w:val="00B31C7B"/>
    <w:rsid w:val="00B34B1F"/>
    <w:rsid w:val="00B35E20"/>
    <w:rsid w:val="00B36AE4"/>
    <w:rsid w:val="00B41EB6"/>
    <w:rsid w:val="00B47763"/>
    <w:rsid w:val="00B50823"/>
    <w:rsid w:val="00B53854"/>
    <w:rsid w:val="00B538CE"/>
    <w:rsid w:val="00B53C16"/>
    <w:rsid w:val="00B57B81"/>
    <w:rsid w:val="00B621C4"/>
    <w:rsid w:val="00B62FE4"/>
    <w:rsid w:val="00B66C43"/>
    <w:rsid w:val="00B724BB"/>
    <w:rsid w:val="00B73627"/>
    <w:rsid w:val="00B76F79"/>
    <w:rsid w:val="00B77F08"/>
    <w:rsid w:val="00B815EE"/>
    <w:rsid w:val="00B84BD2"/>
    <w:rsid w:val="00B86A5D"/>
    <w:rsid w:val="00B86DB1"/>
    <w:rsid w:val="00B906E6"/>
    <w:rsid w:val="00B96802"/>
    <w:rsid w:val="00B96D94"/>
    <w:rsid w:val="00B979F9"/>
    <w:rsid w:val="00BA4841"/>
    <w:rsid w:val="00BA6D7B"/>
    <w:rsid w:val="00BB0042"/>
    <w:rsid w:val="00BB3AC2"/>
    <w:rsid w:val="00BB5407"/>
    <w:rsid w:val="00BB64C9"/>
    <w:rsid w:val="00BC28AB"/>
    <w:rsid w:val="00BC5FDB"/>
    <w:rsid w:val="00BC7CB0"/>
    <w:rsid w:val="00BD0141"/>
    <w:rsid w:val="00BD1D87"/>
    <w:rsid w:val="00BD548E"/>
    <w:rsid w:val="00BE14A5"/>
    <w:rsid w:val="00C00706"/>
    <w:rsid w:val="00C03617"/>
    <w:rsid w:val="00C1073A"/>
    <w:rsid w:val="00C148D7"/>
    <w:rsid w:val="00C2283B"/>
    <w:rsid w:val="00C27467"/>
    <w:rsid w:val="00C30E9D"/>
    <w:rsid w:val="00C3103A"/>
    <w:rsid w:val="00C31DD9"/>
    <w:rsid w:val="00C36404"/>
    <w:rsid w:val="00C36ACC"/>
    <w:rsid w:val="00C46221"/>
    <w:rsid w:val="00C502E1"/>
    <w:rsid w:val="00C603C3"/>
    <w:rsid w:val="00C62341"/>
    <w:rsid w:val="00C64AA2"/>
    <w:rsid w:val="00C70D5D"/>
    <w:rsid w:val="00C764FB"/>
    <w:rsid w:val="00C85C32"/>
    <w:rsid w:val="00C8637C"/>
    <w:rsid w:val="00C95AD0"/>
    <w:rsid w:val="00CA1873"/>
    <w:rsid w:val="00CA4923"/>
    <w:rsid w:val="00CB74DB"/>
    <w:rsid w:val="00CC0622"/>
    <w:rsid w:val="00CC1247"/>
    <w:rsid w:val="00CC1479"/>
    <w:rsid w:val="00CD0EE8"/>
    <w:rsid w:val="00CD32E6"/>
    <w:rsid w:val="00CE1D4D"/>
    <w:rsid w:val="00CE2040"/>
    <w:rsid w:val="00CE3BFA"/>
    <w:rsid w:val="00CE699B"/>
    <w:rsid w:val="00CF001F"/>
    <w:rsid w:val="00CF3DC4"/>
    <w:rsid w:val="00CF787D"/>
    <w:rsid w:val="00D01332"/>
    <w:rsid w:val="00D04D66"/>
    <w:rsid w:val="00D05AD0"/>
    <w:rsid w:val="00D06F7A"/>
    <w:rsid w:val="00D12D44"/>
    <w:rsid w:val="00D20119"/>
    <w:rsid w:val="00D23179"/>
    <w:rsid w:val="00D25C16"/>
    <w:rsid w:val="00D31E60"/>
    <w:rsid w:val="00D339BF"/>
    <w:rsid w:val="00D3462B"/>
    <w:rsid w:val="00D40ACA"/>
    <w:rsid w:val="00D423A3"/>
    <w:rsid w:val="00D42572"/>
    <w:rsid w:val="00D42EBE"/>
    <w:rsid w:val="00D51333"/>
    <w:rsid w:val="00D621ED"/>
    <w:rsid w:val="00D63382"/>
    <w:rsid w:val="00D668C5"/>
    <w:rsid w:val="00D7545C"/>
    <w:rsid w:val="00D800C7"/>
    <w:rsid w:val="00D8081F"/>
    <w:rsid w:val="00D80DFF"/>
    <w:rsid w:val="00D8502F"/>
    <w:rsid w:val="00D91295"/>
    <w:rsid w:val="00D97C90"/>
    <w:rsid w:val="00DB16AF"/>
    <w:rsid w:val="00DB2106"/>
    <w:rsid w:val="00DB2E17"/>
    <w:rsid w:val="00DB5C8B"/>
    <w:rsid w:val="00DC3806"/>
    <w:rsid w:val="00DD0624"/>
    <w:rsid w:val="00DD0B68"/>
    <w:rsid w:val="00DD4392"/>
    <w:rsid w:val="00DD7B45"/>
    <w:rsid w:val="00DE0B51"/>
    <w:rsid w:val="00DE2A4D"/>
    <w:rsid w:val="00DE2EF7"/>
    <w:rsid w:val="00DE4C2C"/>
    <w:rsid w:val="00DE5FAC"/>
    <w:rsid w:val="00DF1822"/>
    <w:rsid w:val="00DF19CC"/>
    <w:rsid w:val="00E01291"/>
    <w:rsid w:val="00E04CAF"/>
    <w:rsid w:val="00E07EAE"/>
    <w:rsid w:val="00E1087D"/>
    <w:rsid w:val="00E132B3"/>
    <w:rsid w:val="00E14DBE"/>
    <w:rsid w:val="00E1631C"/>
    <w:rsid w:val="00E23FA2"/>
    <w:rsid w:val="00E26094"/>
    <w:rsid w:val="00E35C1E"/>
    <w:rsid w:val="00E62BC6"/>
    <w:rsid w:val="00E7449A"/>
    <w:rsid w:val="00E779D9"/>
    <w:rsid w:val="00E82B9E"/>
    <w:rsid w:val="00E87673"/>
    <w:rsid w:val="00E87BFE"/>
    <w:rsid w:val="00E9060B"/>
    <w:rsid w:val="00EA1DC9"/>
    <w:rsid w:val="00EB0C74"/>
    <w:rsid w:val="00EB1C90"/>
    <w:rsid w:val="00EB48ED"/>
    <w:rsid w:val="00EB5017"/>
    <w:rsid w:val="00EB74FF"/>
    <w:rsid w:val="00EB795F"/>
    <w:rsid w:val="00EB7BA3"/>
    <w:rsid w:val="00EB7F01"/>
    <w:rsid w:val="00EC0FFC"/>
    <w:rsid w:val="00EC4DAA"/>
    <w:rsid w:val="00ED2B40"/>
    <w:rsid w:val="00ED403A"/>
    <w:rsid w:val="00EE472E"/>
    <w:rsid w:val="00EF4948"/>
    <w:rsid w:val="00F0183B"/>
    <w:rsid w:val="00F10827"/>
    <w:rsid w:val="00F11795"/>
    <w:rsid w:val="00F11921"/>
    <w:rsid w:val="00F16F1F"/>
    <w:rsid w:val="00F17933"/>
    <w:rsid w:val="00F24B82"/>
    <w:rsid w:val="00F30B98"/>
    <w:rsid w:val="00F34687"/>
    <w:rsid w:val="00F414CB"/>
    <w:rsid w:val="00F4336B"/>
    <w:rsid w:val="00F43CA4"/>
    <w:rsid w:val="00F4555F"/>
    <w:rsid w:val="00F45A9F"/>
    <w:rsid w:val="00F53C18"/>
    <w:rsid w:val="00F557EE"/>
    <w:rsid w:val="00F574B6"/>
    <w:rsid w:val="00F61405"/>
    <w:rsid w:val="00F61430"/>
    <w:rsid w:val="00F639CD"/>
    <w:rsid w:val="00F64D9A"/>
    <w:rsid w:val="00F67565"/>
    <w:rsid w:val="00F8645B"/>
    <w:rsid w:val="00F9348A"/>
    <w:rsid w:val="00F96156"/>
    <w:rsid w:val="00F97C1E"/>
    <w:rsid w:val="00F97C41"/>
    <w:rsid w:val="00FA01A9"/>
    <w:rsid w:val="00FA476F"/>
    <w:rsid w:val="00FA58E5"/>
    <w:rsid w:val="00FA7AF9"/>
    <w:rsid w:val="00FB307F"/>
    <w:rsid w:val="00FB3394"/>
    <w:rsid w:val="00FB4ADC"/>
    <w:rsid w:val="00FB5EAA"/>
    <w:rsid w:val="00FB5EDC"/>
    <w:rsid w:val="00FB759E"/>
    <w:rsid w:val="00FC101D"/>
    <w:rsid w:val="00FC2038"/>
    <w:rsid w:val="00FC2FC9"/>
    <w:rsid w:val="00FC6DB8"/>
    <w:rsid w:val="00FD2211"/>
    <w:rsid w:val="00FD5C77"/>
    <w:rsid w:val="00FD6234"/>
    <w:rsid w:val="00FE1BE0"/>
    <w:rsid w:val="00FE48C9"/>
    <w:rsid w:val="00FE4DA0"/>
    <w:rsid w:val="00FF1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52713"/>
  <w15:docId w15:val="{EA46CFE5-3BC5-4525-8F35-54AA4247E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BB4"/>
    <w:rPr>
      <w:rFonts w:ascii="Arial" w:hAnsi="Arial" w:cs="Arial"/>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47BB4"/>
    <w:pPr>
      <w:framePr w:w="7920" w:h="1980" w:hRule="exact" w:hSpace="180" w:wrap="auto" w:hAnchor="page" w:xAlign="center" w:yAlign="bottom"/>
      <w:ind w:left="2880"/>
    </w:pPr>
    <w:rPr>
      <w:rFonts w:ascii="Tahoma" w:hAnsi="Tahoma"/>
      <w:b/>
    </w:rPr>
  </w:style>
  <w:style w:type="paragraph" w:styleId="EnvelopeReturn">
    <w:name w:val="envelope return"/>
    <w:basedOn w:val="Normal"/>
    <w:rsid w:val="00347BB4"/>
    <w:rPr>
      <w:rFonts w:ascii="Tahoma" w:hAnsi="Tahoma"/>
      <w:b/>
    </w:rPr>
  </w:style>
  <w:style w:type="character" w:styleId="Strong">
    <w:name w:val="Strong"/>
    <w:qFormat/>
    <w:rsid w:val="00C36ACC"/>
    <w:rPr>
      <w:b/>
      <w:bCs/>
    </w:rPr>
  </w:style>
  <w:style w:type="paragraph" w:styleId="Header">
    <w:name w:val="header"/>
    <w:basedOn w:val="Normal"/>
    <w:rsid w:val="00896608"/>
    <w:pPr>
      <w:tabs>
        <w:tab w:val="center" w:pos="4320"/>
        <w:tab w:val="right" w:pos="8640"/>
      </w:tabs>
    </w:pPr>
  </w:style>
  <w:style w:type="paragraph" w:styleId="Footer">
    <w:name w:val="footer"/>
    <w:basedOn w:val="Normal"/>
    <w:rsid w:val="00896608"/>
    <w:pPr>
      <w:tabs>
        <w:tab w:val="center" w:pos="4320"/>
        <w:tab w:val="right" w:pos="8640"/>
      </w:tabs>
    </w:pPr>
  </w:style>
  <w:style w:type="character" w:styleId="Hyperlink">
    <w:name w:val="Hyperlink"/>
    <w:rsid w:val="00B979F9"/>
    <w:rPr>
      <w:color w:val="0000FF"/>
      <w:u w:val="single"/>
    </w:rPr>
  </w:style>
  <w:style w:type="character" w:styleId="Emphasis">
    <w:name w:val="Emphasis"/>
    <w:uiPriority w:val="20"/>
    <w:qFormat/>
    <w:rsid w:val="00961F41"/>
    <w:rPr>
      <w:i/>
      <w:iCs/>
    </w:rPr>
  </w:style>
  <w:style w:type="paragraph" w:styleId="NormalWeb">
    <w:name w:val="Normal (Web)"/>
    <w:basedOn w:val="Normal"/>
    <w:uiPriority w:val="99"/>
    <w:rsid w:val="00DB5C8B"/>
    <w:pPr>
      <w:spacing w:before="100" w:beforeAutospacing="1" w:after="100" w:afterAutospacing="1"/>
    </w:pPr>
    <w:rPr>
      <w:rFonts w:ascii="Times New Roman" w:hAnsi="Times New Roman" w:cs="Times New Roman"/>
      <w:snapToGrid/>
    </w:rPr>
  </w:style>
  <w:style w:type="paragraph" w:styleId="BalloonText">
    <w:name w:val="Balloon Text"/>
    <w:basedOn w:val="Normal"/>
    <w:link w:val="BalloonTextChar"/>
    <w:rsid w:val="00B34B1F"/>
    <w:rPr>
      <w:rFonts w:ascii="Tahoma" w:hAnsi="Tahoma" w:cs="Times New Roman"/>
      <w:sz w:val="16"/>
      <w:szCs w:val="16"/>
      <w:lang w:val="x-none" w:eastAsia="x-none"/>
    </w:rPr>
  </w:style>
  <w:style w:type="character" w:customStyle="1" w:styleId="BalloonTextChar">
    <w:name w:val="Balloon Text Char"/>
    <w:link w:val="BalloonText"/>
    <w:rsid w:val="00B34B1F"/>
    <w:rPr>
      <w:rFonts w:ascii="Tahoma" w:hAnsi="Tahoma" w:cs="Tahoma"/>
      <w:snapToGrid w:val="0"/>
      <w:sz w:val="16"/>
      <w:szCs w:val="16"/>
    </w:rPr>
  </w:style>
  <w:style w:type="character" w:customStyle="1" w:styleId="Hypertext">
    <w:name w:val="Hypertext"/>
    <w:uiPriority w:val="99"/>
    <w:rsid w:val="00152970"/>
    <w:rPr>
      <w:color w:val="0000FF"/>
      <w:u w:val="single"/>
    </w:rPr>
  </w:style>
  <w:style w:type="paragraph" w:styleId="NoSpacing">
    <w:name w:val="No Spacing"/>
    <w:uiPriority w:val="1"/>
    <w:qFormat/>
    <w:rsid w:val="005B7DBF"/>
    <w:rPr>
      <w:rFonts w:ascii="Arial" w:hAnsi="Arial" w:cs="Arial"/>
      <w:snapToGrid w:val="0"/>
      <w:sz w:val="24"/>
      <w:szCs w:val="24"/>
    </w:rPr>
  </w:style>
  <w:style w:type="paragraph" w:styleId="ListParagraph">
    <w:name w:val="List Paragraph"/>
    <w:basedOn w:val="Normal"/>
    <w:uiPriority w:val="34"/>
    <w:qFormat/>
    <w:rsid w:val="00E779D9"/>
    <w:pPr>
      <w:ind w:left="720"/>
      <w:contextualSpacing/>
    </w:pPr>
  </w:style>
  <w:style w:type="character" w:styleId="SubtleEmphasis">
    <w:name w:val="Subtle Emphasis"/>
    <w:basedOn w:val="DefaultParagraphFont"/>
    <w:uiPriority w:val="19"/>
    <w:qFormat/>
    <w:rsid w:val="00E1087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1784">
      <w:bodyDiv w:val="1"/>
      <w:marLeft w:val="0"/>
      <w:marRight w:val="0"/>
      <w:marTop w:val="0"/>
      <w:marBottom w:val="0"/>
      <w:divBdr>
        <w:top w:val="none" w:sz="0" w:space="0" w:color="auto"/>
        <w:left w:val="none" w:sz="0" w:space="0" w:color="auto"/>
        <w:bottom w:val="none" w:sz="0" w:space="0" w:color="auto"/>
        <w:right w:val="none" w:sz="0" w:space="0" w:color="auto"/>
      </w:divBdr>
      <w:divsChild>
        <w:div w:id="946038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54438">
      <w:bodyDiv w:val="1"/>
      <w:marLeft w:val="0"/>
      <w:marRight w:val="0"/>
      <w:marTop w:val="0"/>
      <w:marBottom w:val="0"/>
      <w:divBdr>
        <w:top w:val="none" w:sz="0" w:space="0" w:color="auto"/>
        <w:left w:val="none" w:sz="0" w:space="0" w:color="auto"/>
        <w:bottom w:val="none" w:sz="0" w:space="0" w:color="auto"/>
        <w:right w:val="none" w:sz="0" w:space="0" w:color="auto"/>
      </w:divBdr>
    </w:div>
    <w:div w:id="90588798">
      <w:bodyDiv w:val="1"/>
      <w:marLeft w:val="0"/>
      <w:marRight w:val="0"/>
      <w:marTop w:val="0"/>
      <w:marBottom w:val="0"/>
      <w:divBdr>
        <w:top w:val="none" w:sz="0" w:space="0" w:color="auto"/>
        <w:left w:val="none" w:sz="0" w:space="0" w:color="auto"/>
        <w:bottom w:val="none" w:sz="0" w:space="0" w:color="auto"/>
        <w:right w:val="none" w:sz="0" w:space="0" w:color="auto"/>
      </w:divBdr>
    </w:div>
    <w:div w:id="224416095">
      <w:bodyDiv w:val="1"/>
      <w:marLeft w:val="0"/>
      <w:marRight w:val="0"/>
      <w:marTop w:val="0"/>
      <w:marBottom w:val="0"/>
      <w:divBdr>
        <w:top w:val="none" w:sz="0" w:space="0" w:color="auto"/>
        <w:left w:val="none" w:sz="0" w:space="0" w:color="auto"/>
        <w:bottom w:val="none" w:sz="0" w:space="0" w:color="auto"/>
        <w:right w:val="none" w:sz="0" w:space="0" w:color="auto"/>
      </w:divBdr>
    </w:div>
    <w:div w:id="552079332">
      <w:bodyDiv w:val="1"/>
      <w:marLeft w:val="0"/>
      <w:marRight w:val="0"/>
      <w:marTop w:val="0"/>
      <w:marBottom w:val="0"/>
      <w:divBdr>
        <w:top w:val="none" w:sz="0" w:space="0" w:color="auto"/>
        <w:left w:val="none" w:sz="0" w:space="0" w:color="auto"/>
        <w:bottom w:val="none" w:sz="0" w:space="0" w:color="auto"/>
        <w:right w:val="none" w:sz="0" w:space="0" w:color="auto"/>
      </w:divBdr>
      <w:divsChild>
        <w:div w:id="219102383">
          <w:marLeft w:val="0"/>
          <w:marRight w:val="0"/>
          <w:marTop w:val="0"/>
          <w:marBottom w:val="0"/>
          <w:divBdr>
            <w:top w:val="none" w:sz="0" w:space="0" w:color="auto"/>
            <w:left w:val="none" w:sz="0" w:space="0" w:color="auto"/>
            <w:bottom w:val="none" w:sz="0" w:space="0" w:color="auto"/>
            <w:right w:val="none" w:sz="0" w:space="0" w:color="auto"/>
          </w:divBdr>
          <w:divsChild>
            <w:div w:id="1662151461">
              <w:marLeft w:val="3900"/>
              <w:marRight w:val="0"/>
              <w:marTop w:val="0"/>
              <w:marBottom w:val="0"/>
              <w:divBdr>
                <w:top w:val="none" w:sz="0" w:space="0" w:color="auto"/>
                <w:left w:val="single" w:sz="6" w:space="0" w:color="B2B2B2"/>
                <w:bottom w:val="none" w:sz="0" w:space="0" w:color="auto"/>
                <w:right w:val="none" w:sz="0" w:space="0" w:color="auto"/>
              </w:divBdr>
              <w:divsChild>
                <w:div w:id="1035423592">
                  <w:marLeft w:val="0"/>
                  <w:marRight w:val="0"/>
                  <w:marTop w:val="0"/>
                  <w:marBottom w:val="0"/>
                  <w:divBdr>
                    <w:top w:val="none" w:sz="0" w:space="0" w:color="auto"/>
                    <w:left w:val="none" w:sz="0" w:space="0" w:color="auto"/>
                    <w:bottom w:val="none" w:sz="0" w:space="0" w:color="auto"/>
                    <w:right w:val="none" w:sz="0" w:space="0" w:color="auto"/>
                  </w:divBdr>
                  <w:divsChild>
                    <w:div w:id="1517034306">
                      <w:marLeft w:val="0"/>
                      <w:marRight w:val="0"/>
                      <w:marTop w:val="0"/>
                      <w:marBottom w:val="0"/>
                      <w:divBdr>
                        <w:top w:val="none" w:sz="0" w:space="0" w:color="auto"/>
                        <w:left w:val="none" w:sz="0" w:space="0" w:color="auto"/>
                        <w:bottom w:val="none" w:sz="0" w:space="0" w:color="auto"/>
                        <w:right w:val="none" w:sz="0" w:space="0" w:color="auto"/>
                      </w:divBdr>
                      <w:divsChild>
                        <w:div w:id="302585429">
                          <w:marLeft w:val="0"/>
                          <w:marRight w:val="0"/>
                          <w:marTop w:val="0"/>
                          <w:marBottom w:val="0"/>
                          <w:divBdr>
                            <w:top w:val="none" w:sz="0" w:space="0" w:color="auto"/>
                            <w:left w:val="none" w:sz="0" w:space="0" w:color="auto"/>
                            <w:bottom w:val="none" w:sz="0" w:space="0" w:color="auto"/>
                            <w:right w:val="none" w:sz="0" w:space="0" w:color="auto"/>
                          </w:divBdr>
                          <w:divsChild>
                            <w:div w:id="1772552626">
                              <w:marLeft w:val="0"/>
                              <w:marRight w:val="0"/>
                              <w:marTop w:val="0"/>
                              <w:marBottom w:val="0"/>
                              <w:divBdr>
                                <w:top w:val="none" w:sz="0" w:space="0" w:color="auto"/>
                                <w:left w:val="none" w:sz="0" w:space="0" w:color="auto"/>
                                <w:bottom w:val="none" w:sz="0" w:space="0" w:color="auto"/>
                                <w:right w:val="none" w:sz="0" w:space="0" w:color="auto"/>
                              </w:divBdr>
                              <w:divsChild>
                                <w:div w:id="663357949">
                                  <w:marLeft w:val="0"/>
                                  <w:marRight w:val="0"/>
                                  <w:marTop w:val="0"/>
                                  <w:marBottom w:val="0"/>
                                  <w:divBdr>
                                    <w:top w:val="none" w:sz="0" w:space="0" w:color="auto"/>
                                    <w:left w:val="none" w:sz="0" w:space="0" w:color="auto"/>
                                    <w:bottom w:val="none" w:sz="0" w:space="0" w:color="auto"/>
                                    <w:right w:val="none" w:sz="0" w:space="0" w:color="auto"/>
                                  </w:divBdr>
                                  <w:divsChild>
                                    <w:div w:id="201191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757779">
      <w:bodyDiv w:val="1"/>
      <w:marLeft w:val="0"/>
      <w:marRight w:val="0"/>
      <w:marTop w:val="0"/>
      <w:marBottom w:val="0"/>
      <w:divBdr>
        <w:top w:val="none" w:sz="0" w:space="0" w:color="auto"/>
        <w:left w:val="none" w:sz="0" w:space="0" w:color="auto"/>
        <w:bottom w:val="none" w:sz="0" w:space="0" w:color="auto"/>
        <w:right w:val="none" w:sz="0" w:space="0" w:color="auto"/>
      </w:divBdr>
    </w:div>
    <w:div w:id="1230925741">
      <w:bodyDiv w:val="1"/>
      <w:marLeft w:val="0"/>
      <w:marRight w:val="0"/>
      <w:marTop w:val="0"/>
      <w:marBottom w:val="0"/>
      <w:divBdr>
        <w:top w:val="none" w:sz="0" w:space="0" w:color="auto"/>
        <w:left w:val="none" w:sz="0" w:space="0" w:color="auto"/>
        <w:bottom w:val="none" w:sz="0" w:space="0" w:color="auto"/>
        <w:right w:val="none" w:sz="0" w:space="0" w:color="auto"/>
      </w:divBdr>
    </w:div>
    <w:div w:id="1349866969">
      <w:bodyDiv w:val="1"/>
      <w:marLeft w:val="0"/>
      <w:marRight w:val="0"/>
      <w:marTop w:val="0"/>
      <w:marBottom w:val="0"/>
      <w:divBdr>
        <w:top w:val="none" w:sz="0" w:space="0" w:color="auto"/>
        <w:left w:val="none" w:sz="0" w:space="0" w:color="auto"/>
        <w:bottom w:val="none" w:sz="0" w:space="0" w:color="auto"/>
        <w:right w:val="none" w:sz="0" w:space="0" w:color="auto"/>
      </w:divBdr>
      <w:divsChild>
        <w:div w:id="1584876238">
          <w:marLeft w:val="0"/>
          <w:marRight w:val="0"/>
          <w:marTop w:val="0"/>
          <w:marBottom w:val="0"/>
          <w:divBdr>
            <w:top w:val="none" w:sz="0" w:space="0" w:color="auto"/>
            <w:left w:val="none" w:sz="0" w:space="0" w:color="auto"/>
            <w:bottom w:val="none" w:sz="0" w:space="0" w:color="auto"/>
            <w:right w:val="none" w:sz="0" w:space="0" w:color="auto"/>
          </w:divBdr>
          <w:divsChild>
            <w:div w:id="7549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9509">
      <w:bodyDiv w:val="1"/>
      <w:marLeft w:val="0"/>
      <w:marRight w:val="0"/>
      <w:marTop w:val="0"/>
      <w:marBottom w:val="0"/>
      <w:divBdr>
        <w:top w:val="none" w:sz="0" w:space="0" w:color="auto"/>
        <w:left w:val="none" w:sz="0" w:space="0" w:color="auto"/>
        <w:bottom w:val="none" w:sz="0" w:space="0" w:color="auto"/>
        <w:right w:val="none" w:sz="0" w:space="0" w:color="auto"/>
      </w:divBdr>
      <w:divsChild>
        <w:div w:id="115757057">
          <w:marLeft w:val="0"/>
          <w:marRight w:val="0"/>
          <w:marTop w:val="0"/>
          <w:marBottom w:val="0"/>
          <w:divBdr>
            <w:top w:val="none" w:sz="0" w:space="0" w:color="auto"/>
            <w:left w:val="none" w:sz="0" w:space="0" w:color="auto"/>
            <w:bottom w:val="none" w:sz="0" w:space="0" w:color="auto"/>
            <w:right w:val="none" w:sz="0" w:space="0" w:color="auto"/>
          </w:divBdr>
          <w:divsChild>
            <w:div w:id="12883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234416">
      <w:bodyDiv w:val="1"/>
      <w:marLeft w:val="0"/>
      <w:marRight w:val="0"/>
      <w:marTop w:val="0"/>
      <w:marBottom w:val="0"/>
      <w:divBdr>
        <w:top w:val="none" w:sz="0" w:space="0" w:color="auto"/>
        <w:left w:val="none" w:sz="0" w:space="0" w:color="auto"/>
        <w:bottom w:val="none" w:sz="0" w:space="0" w:color="auto"/>
        <w:right w:val="none" w:sz="0" w:space="0" w:color="auto"/>
      </w:divBdr>
    </w:div>
    <w:div w:id="1862889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cid:image001.jpg@01D8AD92.2F6CCE8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B657E-CA3C-4767-A774-AE05063E2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6</Pages>
  <Words>1017</Words>
  <Characters>5797</Characters>
  <Application>Microsoft Office Word</Application>
  <DocSecurity>0</DocSecurity>
  <PresentationFormat/>
  <Lines>48</Lines>
  <Paragraphs>13</Paragraphs>
  <ScaleCrop>false</ScaleCrop>
  <HeadingPairs>
    <vt:vector size="2" baseType="variant">
      <vt:variant>
        <vt:lpstr>Title</vt:lpstr>
      </vt:variant>
      <vt:variant>
        <vt:i4>1</vt:i4>
      </vt:variant>
    </vt:vector>
  </HeadingPairs>
  <TitlesOfParts>
    <vt:vector size="1" baseType="lpstr">
      <vt:lpstr>_</vt:lpstr>
    </vt:vector>
  </TitlesOfParts>
  <Company>Douglas County</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Hetzler, Tonya J.</dc:creator>
  <cp:keywords/>
  <cp:lastModifiedBy>Doom, Jennifer (PPC)</cp:lastModifiedBy>
  <cp:revision>12</cp:revision>
  <cp:lastPrinted>2019-05-06T16:47:00Z</cp:lastPrinted>
  <dcterms:created xsi:type="dcterms:W3CDTF">2022-08-30T18:04:00Z</dcterms:created>
  <dcterms:modified xsi:type="dcterms:W3CDTF">2022-09-20T17:06:00Z</dcterms:modified>
</cp:coreProperties>
</file>