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142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12"/>
        <w:gridCol w:w="160"/>
        <w:gridCol w:w="5653"/>
      </w:tblGrid>
      <w:tr>
        <w:tblPrEx>
          <w:shd w:val="clear" w:color="auto" w:fill="ced7e7"/>
        </w:tblPrEx>
        <w:trPr>
          <w:trHeight w:val="4616" w:hRule="exact"/>
        </w:trPr>
        <w:tc>
          <w:tcPr>
            <w:tcW w:type="dxa" w:w="5612"/>
            <w:tcBorders>
              <w:top w:val="nil"/>
              <w:left w:val="nil"/>
              <w:bottom w:val="nil"/>
              <w:right w:val="nil"/>
            </w:tcBorders>
            <w:shd w:val="clear" w:color="auto" w:fill="auto"/>
            <w:tcMar>
              <w:top w:type="dxa" w:w="80"/>
              <w:left w:type="dxa" w:w="452"/>
              <w:bottom w:type="dxa" w:w="80"/>
              <w:right w:type="dxa" w:w="452"/>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jc w:val="center"/>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Default"/>
            </w:pPr>
            <w:r>
              <w:rPr>
                <w:rtl w:val="0"/>
              </w:rPr>
              <w:t xml:space="preserve">Inspired by </w:t>
            </w:r>
            <w:r>
              <w:rPr>
                <w:rtl w:val="1"/>
                <w:lang w:val="ar-SA" w:bidi="ar-SA"/>
              </w:rPr>
              <w:t>“</w:t>
            </w:r>
            <w:r>
              <w:rPr>
                <w:rtl w:val="0"/>
              </w:rPr>
              <w:t>Alice</w:t>
            </w:r>
            <w:r>
              <w:rPr>
                <w:rtl w:val="1"/>
              </w:rPr>
              <w:t>’</w:t>
            </w:r>
            <w:r>
              <w:rPr>
                <w:rtl w:val="0"/>
                <w:lang w:val="nl-NL"/>
              </w:rPr>
              <w:t>s Adventures in Wonderland</w:t>
            </w:r>
            <w:r>
              <w:rPr>
                <w:rtl w:val="0"/>
              </w:rPr>
              <w:t xml:space="preserve">” </w:t>
            </w:r>
            <w:r>
              <w:rPr>
                <w:rtl w:val="0"/>
              </w:rPr>
              <w:t xml:space="preserve">by Lewis Carrol. </w:t>
            </w:r>
            <w:r>
              <w:rPr>
                <w:rtl w:val="1"/>
                <w:lang w:val="ar-SA" w:bidi="ar-SA"/>
              </w:rPr>
              <w:t>“</w:t>
            </w:r>
            <w:r>
              <w:rPr>
                <w:rtl w:val="0"/>
                <w:lang w:val="de-DE"/>
              </w:rPr>
              <w:t>CHESHIRE CAT</w:t>
            </w:r>
            <w:r>
              <w:rPr>
                <w:rtl w:val="0"/>
              </w:rPr>
              <w:t>”</w:t>
            </w:r>
            <w:r>
              <w:rPr>
                <w:rtl w:val="0"/>
              </w:rPr>
              <w:t xml:space="preserve">, </w:t>
            </w:r>
            <w:r>
              <w:rPr>
                <w:rtl w:val="1"/>
                <w:lang w:val="ar-SA" w:bidi="ar-SA"/>
              </w:rPr>
              <w:t>“</w:t>
            </w:r>
            <w:r>
              <w:rPr>
                <w:rtl w:val="0"/>
              </w:rPr>
              <w:t>I am not crazy; my reality is just different from yours.</w:t>
            </w:r>
            <w:r>
              <w:rPr>
                <w:rtl w:val="0"/>
              </w:rPr>
              <w:t xml:space="preserve">” </w:t>
            </w:r>
            <w:r>
              <w:rPr>
                <w:rtl w:val="0"/>
              </w:rPr>
              <w:t xml:space="preserve"> </w:t>
            </w:r>
            <w:r>
              <w:rPr>
                <w:rtl w:val="0"/>
              </w:rPr>
              <w:t xml:space="preserve">I enjoyed creating a perspective through layering the elements, foreground to background. The central figure is sharper and more intense than the background. The integration of the graphic elements is to emphasize the mystery between reality and fantasy. </w:t>
            </w:r>
            <w:r/>
          </w:p>
        </w:tc>
        <w:tc>
          <w:tcPr>
            <w:tcW w:type="dxa" w:w="160"/>
            <w:vMerge w:val="restart"/>
            <w:tcBorders>
              <w:top w:val="single" w:color="ffffff" w:sz="8" w:space="0" w:shadow="0" w:frame="0"/>
              <w:left w:val="nil"/>
              <w:bottom w:val="single" w:color="ffffff" w:sz="8" w:space="0" w:shadow="0" w:frame="0"/>
              <w:right w:val="nil"/>
            </w:tcBorders>
            <w:shd w:val="clear" w:color="auto" w:fill="auto"/>
            <w:tcMar>
              <w:top w:type="dxa" w:w="80"/>
              <w:left w:type="dxa" w:w="80"/>
              <w:bottom w:type="dxa" w:w="80"/>
              <w:right w:type="dxa" w:w="80"/>
            </w:tcMar>
            <w:vAlign w:val="top"/>
          </w:tcPr>
          <w:p/>
        </w:tc>
        <w:tc>
          <w:tcPr>
            <w:tcW w:type="dxa" w:w="5652"/>
            <w:tcBorders>
              <w:top w:val="nil"/>
              <w:left w:val="nil"/>
              <w:bottom w:val="nil"/>
              <w:right w:val="nil"/>
            </w:tcBorders>
            <w:shd w:val="clear" w:color="auto" w:fill="auto"/>
            <w:tcMar>
              <w:top w:type="dxa" w:w="80"/>
              <w:left w:type="dxa" w:w="452"/>
              <w:bottom w:type="dxa" w:w="80"/>
              <w:right w:type="dxa" w:w="452"/>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Normal.0"/>
            </w:pPr>
            <w:r>
              <w:rPr>
                <w:rtl w:val="0"/>
                <w:lang w:val="en-US"/>
              </w:rPr>
              <w:t>Poking fun at Time Out and the passage of childhood memories that find their way into dreams.</w:t>
            </w:r>
            <w:r>
              <w:rPr>
                <w:rtl w:val="0"/>
              </w:rPr>
              <w:t xml:space="preserve">  </w:t>
            </w:r>
            <w:r>
              <w:rPr>
                <w:rtl w:val="0"/>
                <w:lang w:val="en-US"/>
              </w:rPr>
              <w:t>As you awaken you feel disjointed, confused, and unsure of what is real or not as you try and ignore your spilled milk.</w:t>
            </w:r>
          </w:p>
          <w:p>
            <w:pPr>
              <w:pStyle w:val="Normal.0"/>
            </w:pPr>
          </w:p>
          <w:p>
            <w:pPr>
              <w:pStyle w:val="Normal.0"/>
            </w:pPr>
          </w:p>
          <w:p>
            <w:pPr>
              <w:pStyle w:val="Normal.0"/>
            </w:pPr>
          </w:p>
          <w:p>
            <w:pPr>
              <w:pStyle w:val="Normal.0"/>
            </w:pPr>
          </w:p>
          <w:p>
            <w:pPr>
              <w:pStyle w:val="Normal.0"/>
            </w:pPr>
            <w:r>
              <w:rPr>
                <w:rFonts w:ascii="Calibri" w:cs="Calibri" w:hAnsi="Calibri" w:eastAsia="Calibri"/>
                <w:outline w:val="0"/>
                <w:color w:val="000000"/>
                <w:sz w:val="29"/>
                <w:szCs w:val="29"/>
                <w14:textFill>
                  <w14:solidFill>
                    <w14:srgbClr w14:val="000000"/>
                  </w14:solidFill>
                </w14:textFill>
              </w:rPr>
            </w:r>
          </w:p>
        </w:tc>
      </w:tr>
      <w:tr>
        <w:tblPrEx>
          <w:shd w:val="clear" w:color="auto" w:fill="ced7e7"/>
        </w:tblPrEx>
        <w:trPr>
          <w:trHeight w:val="4616" w:hRule="exact"/>
        </w:trPr>
        <w:tc>
          <w:tcPr>
            <w:tcW w:type="dxa" w:w="5612"/>
            <w:tcBorders>
              <w:top w:val="nil"/>
              <w:left w:val="nil"/>
              <w:bottom w:val="nil"/>
              <w:right w:val="nil"/>
            </w:tcBorders>
            <w:shd w:val="clear" w:color="auto" w:fill="auto"/>
            <w:tcMar>
              <w:top w:type="dxa" w:w="80"/>
              <w:left w:type="dxa" w:w="80"/>
              <w:bottom w:type="dxa" w:w="80"/>
              <w:right w:type="dxa" w:w="80"/>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Default"/>
              <w:rPr>
                <w:rFonts w:ascii="Calibri" w:cs="Calibri" w:hAnsi="Calibri" w:eastAsia="Calibri"/>
              </w:rPr>
            </w:pPr>
            <w:r>
              <w:rPr>
                <w:rFonts w:ascii="Arial" w:hAnsi="Arial"/>
                <w:rtl w:val="0"/>
                <w:lang w:val="en-US"/>
              </w:rPr>
              <w:t xml:space="preserve">Atmospheric perspective was utilized in the </w:t>
            </w:r>
          </w:p>
          <w:p>
            <w:pPr>
              <w:pStyle w:val="Default"/>
              <w:rPr>
                <w:rFonts w:ascii="Calibri" w:cs="Calibri" w:hAnsi="Calibri" w:eastAsia="Calibri"/>
              </w:rPr>
            </w:pPr>
            <w:r>
              <w:rPr>
                <w:rFonts w:ascii="Arial" w:hAnsi="Arial"/>
                <w:rtl w:val="0"/>
                <w:lang w:val="en-US"/>
              </w:rPr>
              <w:t xml:space="preserve">creation of </w:t>
            </w:r>
            <w:r>
              <w:rPr>
                <w:rFonts w:ascii="Arial" w:hAnsi="Arial" w:hint="default"/>
                <w:rtl w:val="1"/>
                <w:lang w:val="ar-SA" w:bidi="ar-SA"/>
              </w:rPr>
              <w:t>“</w:t>
            </w:r>
            <w:r>
              <w:rPr>
                <w:rFonts w:ascii="Arial" w:hAnsi="Arial"/>
                <w:rtl w:val="0"/>
                <w:lang w:val="en-US"/>
              </w:rPr>
              <w:t>Family Values</w:t>
            </w:r>
            <w:r>
              <w:rPr>
                <w:rFonts w:ascii="Arial" w:hAnsi="Arial" w:hint="default"/>
                <w:rtl w:val="0"/>
              </w:rPr>
              <w:t>”</w:t>
            </w:r>
            <w:r>
              <w:rPr>
                <w:rFonts w:ascii="Arial" w:hAnsi="Arial"/>
                <w:rtl w:val="0"/>
                <w:lang w:val="en-US"/>
              </w:rPr>
              <w:t>. Distant objects</w:t>
            </w:r>
          </w:p>
          <w:p>
            <w:pPr>
              <w:pStyle w:val="Default"/>
              <w:rPr>
                <w:rFonts w:ascii="Calibri" w:cs="Calibri" w:hAnsi="Calibri" w:eastAsia="Calibri"/>
              </w:rPr>
            </w:pPr>
            <w:r>
              <w:rPr>
                <w:rFonts w:ascii="Arial" w:hAnsi="Arial"/>
                <w:rtl w:val="0"/>
                <w:lang w:val="en-US"/>
              </w:rPr>
              <w:t xml:space="preserve">blend and take on some of the </w:t>
            </w:r>
          </w:p>
          <w:p>
            <w:pPr>
              <w:pStyle w:val="Default"/>
              <w:rPr>
                <w:rFonts w:ascii="Arial" w:cs="Arial" w:hAnsi="Arial" w:eastAsia="Arial"/>
              </w:rPr>
            </w:pPr>
            <w:r>
              <w:rPr>
                <w:rFonts w:ascii="Arial" w:hAnsi="Arial"/>
                <w:rtl w:val="0"/>
                <w:lang w:val="en-US"/>
              </w:rPr>
              <w:t>atmosphere</w:t>
            </w:r>
            <w:r>
              <w:rPr>
                <w:rFonts w:ascii="Arial" w:hAnsi="Arial" w:hint="default"/>
                <w:rtl w:val="1"/>
              </w:rPr>
              <w:t>’</w:t>
            </w:r>
            <w:r>
              <w:rPr>
                <w:rFonts w:ascii="Arial" w:hAnsi="Arial"/>
                <w:rtl w:val="0"/>
                <w:lang w:val="en-US"/>
              </w:rPr>
              <w:t>s color and become less saturated.</w:t>
            </w:r>
            <w:r>
              <w:rPr>
                <w:rFonts w:ascii="Calibri" w:hAnsi="Calibri"/>
                <w:rtl w:val="0"/>
                <w:lang w:val="en-US"/>
              </w:rPr>
              <w:t xml:space="preserve"> </w:t>
            </w:r>
            <w:r>
              <w:rPr>
                <w:rFonts w:ascii="Arial" w:hAnsi="Arial"/>
                <w:rtl w:val="0"/>
                <w:lang w:val="en-US"/>
              </w:rPr>
              <w:t>The edges of background elements</w:t>
            </w:r>
          </w:p>
          <w:p>
            <w:pPr>
              <w:pStyle w:val="Default"/>
              <w:rPr>
                <w:rFonts w:ascii="Calibri" w:cs="Calibri" w:hAnsi="Calibri" w:eastAsia="Calibri"/>
              </w:rPr>
            </w:pPr>
            <w:r>
              <w:rPr>
                <w:rFonts w:ascii="Arial" w:hAnsi="Arial"/>
                <w:rtl w:val="0"/>
                <w:lang w:val="en-US"/>
              </w:rPr>
              <w:t>remain sharp but are less saturated. The focus is on</w:t>
            </w:r>
            <w:r>
              <w:rPr>
                <w:rFonts w:ascii="Arial" w:hAnsi="Arial"/>
                <w:rtl w:val="0"/>
                <w:lang w:val="en-US"/>
              </w:rPr>
              <w:t xml:space="preserve"> </w:t>
            </w:r>
            <w:r>
              <w:rPr>
                <w:rFonts w:ascii="Arial" w:hAnsi="Arial"/>
                <w:rtl w:val="0"/>
                <w:lang w:val="en-US"/>
              </w:rPr>
              <w:t>the deer allowing foreground objects to be out of focus. The graphic shapes that I have</w:t>
            </w:r>
          </w:p>
          <w:p>
            <w:pPr>
              <w:pStyle w:val="Default"/>
              <w:rPr>
                <w:rFonts w:ascii="Calibri" w:cs="Calibri" w:hAnsi="Calibri" w:eastAsia="Calibri"/>
              </w:rPr>
            </w:pPr>
            <w:r>
              <w:rPr>
                <w:rFonts w:ascii="Arial" w:hAnsi="Arial"/>
                <w:rtl w:val="0"/>
                <w:lang w:val="en-US"/>
              </w:rPr>
              <w:t xml:space="preserve">included are to express the vitality and </w:t>
            </w:r>
          </w:p>
          <w:p>
            <w:pPr>
              <w:pStyle w:val="Default"/>
            </w:pPr>
            <w:r>
              <w:rPr>
                <w:rFonts w:ascii="Arial" w:hAnsi="Arial"/>
                <w:rtl w:val="0"/>
                <w:lang w:val="en-US"/>
              </w:rPr>
              <w:t>wholeness - holiness - seen in nature.</w:t>
            </w:r>
            <w:r>
              <w:rPr>
                <w:rFonts w:ascii="Calibri" w:cs="Calibri" w:hAnsi="Calibri" w:eastAsia="Calibri"/>
              </w:rPr>
            </w:r>
          </w:p>
        </w:tc>
        <w:tc>
          <w:tcPr>
            <w:tcW w:type="dxa" w:w="160"/>
            <w:vMerge w:val="continue"/>
            <w:tcBorders>
              <w:top w:val="single" w:color="ffffff" w:sz="8" w:space="0" w:shadow="0" w:frame="0"/>
              <w:left w:val="nil"/>
              <w:bottom w:val="single" w:color="ffffff" w:sz="8" w:space="0" w:shadow="0" w:frame="0"/>
              <w:right w:val="nil"/>
            </w:tcBorders>
            <w:shd w:val="clear" w:color="auto" w:fill="auto"/>
          </w:tcPr>
          <w:p/>
        </w:tc>
        <w:tc>
          <w:tcPr>
            <w:tcW w:type="dxa" w:w="5652"/>
            <w:tcBorders>
              <w:top w:val="nil"/>
              <w:left w:val="nil"/>
              <w:bottom w:val="nil"/>
              <w:right w:val="nil"/>
            </w:tcBorders>
            <w:shd w:val="clear" w:color="auto" w:fill="auto"/>
            <w:tcMar>
              <w:top w:type="dxa" w:w="80"/>
              <w:left w:type="dxa" w:w="452"/>
              <w:bottom w:type="dxa" w:w="80"/>
              <w:right w:type="dxa" w:w="452"/>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Normal.0"/>
            </w:pPr>
            <w:r>
              <w:rPr>
                <w:outline w:val="0"/>
                <w:color w:val="000000"/>
                <w:rtl w:val="0"/>
                <w:lang w:val="en-US"/>
                <w14:textFill>
                  <w14:solidFill>
                    <w14:srgbClr w14:val="000000"/>
                  </w14:solidFill>
                </w14:textFill>
              </w:rPr>
              <w:t xml:space="preserve">I </w:t>
            </w:r>
            <w:r>
              <w:rPr>
                <w:rtl w:val="0"/>
                <w:lang w:val="en-US"/>
              </w:rPr>
              <w:t>found myself awash in my "wonderings" when I happened upon a huge piece of driftwood worn down and marooned.</w:t>
            </w:r>
            <w:r>
              <w:rPr>
                <w:rtl w:val="0"/>
              </w:rPr>
              <w:t xml:space="preserve">  </w:t>
            </w:r>
            <w:r>
              <w:rPr>
                <w:rtl w:val="0"/>
                <w:lang w:val="en-US"/>
              </w:rPr>
              <w:t>I was drawn to the etching of an ethereal image that seemed to reach out and touch me.</w:t>
            </w:r>
            <w:r>
              <w:rPr>
                <w:rtl w:val="0"/>
              </w:rPr>
              <w:t xml:space="preserve">  </w:t>
            </w:r>
            <w:r>
              <w:rPr>
                <w:rtl w:val="0"/>
                <w:lang w:val="en-US"/>
              </w:rPr>
              <w:t xml:space="preserve">I felt a presence, a shift, a message sent by an Earth Angel as I breathed in this moment of healing light and love. </w:t>
            </w:r>
            <w:r>
              <w:rPr>
                <w:rtl w:val="0"/>
              </w:rPr>
              <w:t> </w:t>
            </w:r>
          </w:p>
          <w:p>
            <w:pPr>
              <w:pStyle w:val="Normal.0"/>
            </w:pPr>
            <w:r>
              <w:rPr>
                <w:rFonts w:ascii="Calibri" w:cs="Calibri" w:hAnsi="Calibri" w:eastAsia="Calibri"/>
                <w:outline w:val="0"/>
                <w:color w:val="000000"/>
                <w:sz w:val="29"/>
                <w:szCs w:val="29"/>
                <w14:textFill>
                  <w14:solidFill>
                    <w14:srgbClr w14:val="000000"/>
                  </w14:solidFill>
                </w14:textFill>
              </w:rPr>
            </w:r>
          </w:p>
        </w:tc>
      </w:tr>
      <w:tr>
        <w:tblPrEx>
          <w:shd w:val="clear" w:color="auto" w:fill="ced7e7"/>
        </w:tblPrEx>
        <w:trPr>
          <w:trHeight w:val="4616" w:hRule="exact"/>
        </w:trPr>
        <w:tc>
          <w:tcPr>
            <w:tcW w:type="dxa" w:w="5612"/>
            <w:tcBorders>
              <w:top w:val="nil"/>
              <w:left w:val="nil"/>
              <w:bottom w:val="nil"/>
              <w:right w:val="nil"/>
            </w:tcBorders>
            <w:shd w:val="clear" w:color="auto" w:fill="auto"/>
            <w:tcMar>
              <w:top w:type="dxa" w:w="80"/>
              <w:left w:type="dxa" w:w="452"/>
              <w:bottom w:type="dxa" w:w="80"/>
              <w:right w:type="dxa" w:w="452"/>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Default"/>
              <w:rPr>
                <w:rFonts w:ascii="Arial" w:cs="Arial" w:hAnsi="Arial" w:eastAsia="Arial"/>
                <w:outline w:val="0"/>
                <w:color w:val="212121"/>
                <w:shd w:val="clear" w:color="auto" w:fill="ffffff"/>
                <w14:textFill>
                  <w14:solidFill>
                    <w14:srgbClr w14:val="222222"/>
                  </w14:solidFill>
                </w14:textFill>
              </w:rPr>
            </w:pPr>
            <w:r>
              <w:rPr>
                <w:rFonts w:ascii="Arial" w:hAnsi="Arial"/>
                <w:outline w:val="0"/>
                <w:color w:val="212121"/>
                <w:shd w:val="clear" w:color="auto" w:fill="ffffff"/>
                <w:rtl w:val="0"/>
                <w:lang w:val="en-US"/>
                <w14:textFill>
                  <w14:solidFill>
                    <w14:srgbClr w14:val="222222"/>
                  </w14:solidFill>
                </w14:textFill>
              </w:rPr>
              <w:t>Instead of painting on more traditional surfaces</w:t>
            </w:r>
            <w:r>
              <w:rPr>
                <w:rFonts w:ascii="Arial" w:hAnsi="Arial" w:hint="default"/>
                <w:outline w:val="0"/>
                <w:color w:val="212121"/>
                <w:shd w:val="clear" w:color="auto" w:fill="ffffff"/>
                <w:rtl w:val="0"/>
                <w14:textFill>
                  <w14:solidFill>
                    <w14:srgbClr w14:val="222222"/>
                  </w14:solidFill>
                </w14:textFill>
              </w:rPr>
              <w:t> </w:t>
            </w:r>
            <w:r>
              <w:rPr>
                <w:rFonts w:ascii="Arial" w:hAnsi="Arial"/>
                <w:outline w:val="0"/>
                <w:color w:val="212121"/>
                <w:shd w:val="clear" w:color="auto" w:fill="ffffff"/>
                <w:rtl w:val="0"/>
                <w:lang w:val="en-US"/>
                <w14:textFill>
                  <w14:solidFill>
                    <w14:srgbClr w14:val="222222"/>
                  </w14:solidFill>
                </w14:textFill>
              </w:rPr>
              <w:t>of canvas or paper, I chose to experiment with acetate and extend the art off the sides and bottom of the piece.. ...and then attach it to a canvas. Hopefully, this will encourage artists to shift their perspective</w:t>
            </w:r>
            <w:r>
              <w:rPr>
                <w:rFonts w:ascii="Arial" w:hAnsi="Arial" w:hint="default"/>
                <w:outline w:val="0"/>
                <w:color w:val="212121"/>
                <w:shd w:val="clear" w:color="auto" w:fill="ffffff"/>
                <w:rtl w:val="0"/>
                <w14:textFill>
                  <w14:solidFill>
                    <w14:srgbClr w14:val="222222"/>
                  </w14:solidFill>
                </w14:textFill>
              </w:rPr>
              <w:t> </w:t>
            </w:r>
            <w:r>
              <w:rPr>
                <w:rFonts w:ascii="Arial" w:hAnsi="Arial"/>
                <w:outline w:val="0"/>
                <w:color w:val="212121"/>
                <w:shd w:val="clear" w:color="auto" w:fill="ffffff"/>
                <w:rtl w:val="0"/>
                <w:lang w:val="en-US"/>
                <w14:textFill>
                  <w14:solidFill>
                    <w14:srgbClr w14:val="222222"/>
                  </w14:solidFill>
                </w14:textFill>
              </w:rPr>
              <w:t>and try new materials.</w:t>
            </w:r>
          </w:p>
          <w:p>
            <w:pPr>
              <w:pStyle w:val="Default"/>
              <w:rPr>
                <w:rFonts w:ascii="Arial" w:cs="Arial" w:hAnsi="Arial" w:eastAsia="Arial"/>
                <w:outline w:val="0"/>
                <w:color w:val="212121"/>
                <w:shd w:val="clear" w:color="auto" w:fill="ffffff"/>
                <w14:textFill>
                  <w14:solidFill>
                    <w14:srgbClr w14:val="222222"/>
                  </w14:solidFill>
                </w14:textFill>
              </w:rPr>
            </w:pPr>
          </w:p>
          <w:p>
            <w:pPr>
              <w:pStyle w:val="Default"/>
            </w:pPr>
            <w:r>
              <w:rPr>
                <w:rFonts w:ascii="Calibri" w:cs="Calibri" w:hAnsi="Calibri" w:eastAsia="Calibri"/>
                <w:outline w:val="0"/>
                <w:color w:val="000000"/>
                <w:sz w:val="29"/>
                <w:szCs w:val="29"/>
                <w:shd w:val="clear" w:color="auto" w:fill="ffffff"/>
                <w14:textFill>
                  <w14:solidFill>
                    <w14:srgbClr w14:val="000000"/>
                  </w14:solidFill>
                </w14:textFill>
              </w:rPr>
            </w:r>
          </w:p>
        </w:tc>
        <w:tc>
          <w:tcPr>
            <w:tcW w:type="dxa" w:w="160"/>
            <w:vMerge w:val="continue"/>
            <w:tcBorders>
              <w:top w:val="single" w:color="ffffff" w:sz="8" w:space="0" w:shadow="0" w:frame="0"/>
              <w:left w:val="nil"/>
              <w:bottom w:val="single" w:color="ffffff" w:sz="8" w:space="0" w:shadow="0" w:frame="0"/>
              <w:right w:val="nil"/>
            </w:tcBorders>
            <w:shd w:val="clear" w:color="auto" w:fill="auto"/>
          </w:tcPr>
          <w:p/>
        </w:tc>
        <w:tc>
          <w:tcPr>
            <w:tcW w:type="dxa" w:w="5652"/>
            <w:tcBorders>
              <w:top w:val="nil"/>
              <w:left w:val="nil"/>
              <w:bottom w:val="nil"/>
              <w:right w:val="nil"/>
            </w:tcBorders>
            <w:shd w:val="clear" w:color="auto" w:fill="auto"/>
            <w:tcMar>
              <w:top w:type="dxa" w:w="80"/>
              <w:left w:type="dxa" w:w="452"/>
              <w:bottom w:type="dxa" w:w="80"/>
              <w:right w:type="dxa" w:w="452"/>
            </w:tcMar>
            <w:vAlign w:val="center"/>
          </w:tcPr>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r>
              <w:rPr>
                <w:rFonts w:ascii="Helvetica Neue" w:hAnsi="Helvetica Neue"/>
                <w:b w:val="1"/>
                <w:bCs w:val="1"/>
                <w:sz w:val="26"/>
                <w:szCs w:val="26"/>
                <w:rtl w:val="0"/>
                <w:lang w:val="en-US"/>
                <w14:textOutline w14:w="12700" w14:cap="flat">
                  <w14:noFill/>
                  <w14:miter w14:lim="400000"/>
                </w14:textOutline>
              </w:rPr>
              <w:t>ARTIST STATEMENT</w:t>
            </w:r>
          </w:p>
          <w:p>
            <w:pPr>
              <w:pStyle w:val="Heading 4"/>
              <w:spacing w:after="0" w:line="240" w:lineRule="auto"/>
              <w:outlineLvl w:val="9"/>
              <w:rPr>
                <w:rFonts w:ascii="Helvetica Neue" w:cs="Helvetica Neue" w:hAnsi="Helvetica Neue" w:eastAsia="Helvetica Neue"/>
                <w:b w:val="1"/>
                <w:bCs w:val="1"/>
                <w:sz w:val="26"/>
                <w:szCs w:val="26"/>
                <w:lang w:val="en-US"/>
                <w14:textOutline w14:w="12700" w14:cap="flat">
                  <w14:noFill/>
                  <w14:miter w14:lim="400000"/>
                </w14:textOutline>
              </w:rPr>
            </w:pPr>
          </w:p>
          <w:p>
            <w:pPr>
              <w:pStyle w:val="Normal.0"/>
            </w:pPr>
            <w:r>
              <w:rPr>
                <w:rtl w:val="0"/>
                <w:lang w:val="en-US"/>
              </w:rPr>
              <w:t xml:space="preserve">Many of us who grew up in the 60's and 70's have been dreaming of </w:t>
            </w:r>
            <w:r>
              <w:rPr>
                <w:rtl w:val="0"/>
                <w:lang w:val="en-US"/>
              </w:rPr>
              <w:t>brain cell replacement therapy</w:t>
            </w:r>
            <w:r>
              <w:rPr>
                <w:rtl w:val="0"/>
              </w:rPr>
              <w:t>.</w:t>
            </w:r>
            <w:r>
              <w:rPr>
                <w:rtl w:val="0"/>
              </w:rPr>
              <w:t> </w:t>
            </w:r>
            <w:r>
              <w:rPr>
                <w:rtl w:val="0"/>
                <w:lang w:val="en-US"/>
              </w:rPr>
              <w:t>Because, these days, anything is possible and will be a reality before we know it.</w:t>
            </w:r>
          </w:p>
          <w:p>
            <w:pPr>
              <w:pStyle w:val="Normal.0"/>
            </w:pPr>
          </w:p>
          <w:p>
            <w:pPr>
              <w:pStyle w:val="Normal.0"/>
            </w:pPr>
          </w:p>
          <w:p>
            <w:pPr>
              <w:pStyle w:val="Normal.0"/>
            </w:pPr>
          </w:p>
          <w:p>
            <w:pPr>
              <w:pStyle w:val="Normal.0"/>
            </w:pPr>
          </w:p>
          <w:p>
            <w:pPr>
              <w:pStyle w:val="Normal.0"/>
            </w:pPr>
            <w:r>
              <w:rPr>
                <w:rFonts w:ascii="Calibri" w:cs="Calibri" w:hAnsi="Calibri" w:eastAsia="Calibri"/>
                <w:sz w:val="29"/>
                <w:szCs w:val="29"/>
              </w:rPr>
            </w:r>
          </w:p>
        </w:tc>
      </w:tr>
      <w:tr>
        <w:tblPrEx>
          <w:shd w:val="clear" w:color="auto" w:fill="ced7e7"/>
        </w:tblPrEx>
        <w:trPr>
          <w:trHeight w:val="4616" w:hRule="exact"/>
        </w:trPr>
        <w:tc>
          <w:tcPr>
            <w:tcW w:type="dxa" w:w="5612"/>
            <w:tcBorders>
              <w:top w:val="nil"/>
              <w:left w:val="single" w:color="ffffff" w:sz="8" w:space="0" w:shadow="0" w:frame="0"/>
              <w:bottom w:val="single" w:color="ffffff" w:sz="8" w:space="0" w:shadow="0" w:frame="0"/>
              <w:right w:val="nil"/>
            </w:tcBorders>
            <w:shd w:val="clear" w:color="auto" w:fill="ffffff"/>
            <w:tcMar>
              <w:top w:type="dxa" w:w="0"/>
              <w:left w:type="dxa" w:w="0"/>
              <w:bottom w:type="dxa" w:w="0"/>
              <w:right w:type="dxa" w:w="0"/>
            </w:tcMar>
            <w:vAlign w:val="top"/>
          </w:tcPr>
          <w:p/>
        </w:tc>
        <w:tc>
          <w:tcPr>
            <w:tcW w:type="dxa" w:w="160"/>
            <w:tcBorders>
              <w:top w:val="single" w:color="ffffff" w:sz="8" w:space="0" w:shadow="0" w:frame="0"/>
              <w:left w:val="nil"/>
              <w:bottom w:val="nil"/>
              <w:right w:val="nil"/>
            </w:tcBorders>
            <w:shd w:val="clear" w:color="auto" w:fill="auto"/>
            <w:tcMar>
              <w:top w:type="dxa" w:w="80"/>
              <w:left w:type="dxa" w:w="80"/>
              <w:bottom w:type="dxa" w:w="80"/>
              <w:right w:type="dxa" w:w="80"/>
            </w:tcMar>
            <w:vAlign w:val="top"/>
          </w:tcPr>
          <w:p/>
        </w:tc>
        <w:tc>
          <w:tcPr>
            <w:tcW w:type="dxa" w:w="5652"/>
            <w:tcBorders>
              <w:top w:val="nil"/>
              <w:left w:val="nil"/>
              <w:bottom w:val="nil"/>
              <w:right w:val="nil"/>
            </w:tcBorders>
            <w:shd w:val="clear" w:color="auto" w:fill="auto"/>
            <w:tcMar>
              <w:top w:type="dxa" w:w="80"/>
              <w:left w:type="dxa" w:w="452"/>
              <w:bottom w:type="dxa" w:w="80"/>
              <w:right w:type="dxa" w:w="452"/>
            </w:tcMar>
            <w:vAlign w:val="center"/>
          </w:tcPr>
          <w:p/>
        </w:tc>
      </w:tr>
    </w:tbl>
    <w:p>
      <w:pPr>
        <w:pStyle w:val="Normal.0"/>
        <w:widowControl w:val="0"/>
        <w:spacing w:line="240" w:lineRule="auto"/>
      </w:pPr>
      <w:r/>
    </w:p>
    <w:sectPr>
      <w:headerReference w:type="default" r:id="rId4"/>
      <w:footerReference w:type="default" r:id="rId5"/>
      <w:pgSz w:w="12240" w:h="15840" w:orient="portrait"/>
      <w:pgMar w:top="766" w:right="446" w:bottom="684" w:left="369"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342"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Heading 4">
    <w:name w:val="Heading 4"/>
    <w:next w:val="Heading 4"/>
    <w:pPr>
      <w:keepNext w:val="0"/>
      <w:keepLines w:val="0"/>
      <w:pageBreakBefore w:val="0"/>
      <w:widowControl w:val="1"/>
      <w:shd w:val="clear" w:color="auto" w:fill="auto"/>
      <w:suppressAutoHyphens w:val="0"/>
      <w:bidi w:val="0"/>
      <w:spacing w:before="0" w:after="200" w:line="276" w:lineRule="auto"/>
      <w:ind w:left="0" w:right="0" w:firstLine="0"/>
      <w:jc w:val="left"/>
      <w:outlineLvl w:val="2"/>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342" w:lineRule="atLeast"/>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