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0DF2" w14:textId="77777777" w:rsidR="00804E60" w:rsidRPr="00804E60" w:rsidRDefault="00804E60" w:rsidP="00804E60">
      <w:pPr>
        <w:jc w:val="center"/>
        <w:rPr>
          <w:rFonts w:ascii="Calibri" w:hAnsi="Calibri" w:cs="Calibri"/>
          <w:b/>
          <w:sz w:val="40"/>
          <w:szCs w:val="24"/>
        </w:rPr>
      </w:pPr>
      <w:bookmarkStart w:id="0" w:name="_Toc125022516"/>
      <w:r w:rsidRPr="00804E60">
        <w:rPr>
          <w:rFonts w:ascii="Calibri" w:hAnsi="Calibri" w:cs="Calibri"/>
          <w:b/>
          <w:sz w:val="40"/>
          <w:szCs w:val="24"/>
        </w:rPr>
        <w:t>Meeting Rooms</w:t>
      </w:r>
      <w:bookmarkEnd w:id="0"/>
    </w:p>
    <w:p w14:paraId="0347D841" w14:textId="77777777" w:rsidR="00804E60" w:rsidRPr="00804E60" w:rsidRDefault="00804E60" w:rsidP="00804E60">
      <w:pPr>
        <w:jc w:val="center"/>
        <w:rPr>
          <w:rFonts w:ascii="Calibri" w:hAnsi="Calibri" w:cs="Calibri"/>
          <w:i/>
          <w:sz w:val="22"/>
          <w:szCs w:val="24"/>
        </w:rPr>
      </w:pPr>
      <w:r w:rsidRPr="00804E60">
        <w:rPr>
          <w:rFonts w:ascii="Calibri" w:hAnsi="Calibri" w:cs="Calibri"/>
          <w:i/>
          <w:sz w:val="22"/>
          <w:szCs w:val="24"/>
        </w:rPr>
        <w:t>Approved November 2014</w:t>
      </w:r>
    </w:p>
    <w:p w14:paraId="763FF932" w14:textId="089A1EDE" w:rsidR="00804E60" w:rsidRPr="00804E60" w:rsidRDefault="00804E60" w:rsidP="00804E60">
      <w:pPr>
        <w:jc w:val="center"/>
        <w:rPr>
          <w:rFonts w:ascii="Calibri" w:hAnsi="Calibri" w:cs="Calibri"/>
          <w:i/>
          <w:sz w:val="22"/>
          <w:szCs w:val="24"/>
        </w:rPr>
      </w:pPr>
      <w:r w:rsidRPr="00804E60">
        <w:rPr>
          <w:rFonts w:ascii="Calibri" w:hAnsi="Calibri" w:cs="Calibri"/>
          <w:i/>
          <w:sz w:val="22"/>
          <w:szCs w:val="24"/>
        </w:rPr>
        <w:t>Revised 09/2017; 10/2019; 07/2020; 04/2021</w:t>
      </w:r>
      <w:r w:rsidR="003B3694">
        <w:rPr>
          <w:rFonts w:ascii="Calibri" w:hAnsi="Calibri" w:cs="Calibri"/>
          <w:i/>
          <w:sz w:val="22"/>
          <w:szCs w:val="24"/>
        </w:rPr>
        <w:t>; 04/2025</w:t>
      </w:r>
    </w:p>
    <w:p w14:paraId="0F47ED3A" w14:textId="77777777" w:rsidR="00804E60" w:rsidRPr="00804E60" w:rsidRDefault="00804E60" w:rsidP="00804E60">
      <w:pPr>
        <w:rPr>
          <w:rFonts w:ascii="Calibri" w:hAnsi="Calibri" w:cs="Calibri"/>
          <w:szCs w:val="24"/>
        </w:rPr>
      </w:pPr>
    </w:p>
    <w:p w14:paraId="5564906D" w14:textId="77777777" w:rsidR="00804E60" w:rsidRPr="00804E60" w:rsidRDefault="00804E60" w:rsidP="00804E60">
      <w:pPr>
        <w:rPr>
          <w:rFonts w:ascii="Calibri" w:hAnsi="Calibri" w:cs="Calibri"/>
          <w:szCs w:val="24"/>
        </w:rPr>
      </w:pPr>
      <w:r w:rsidRPr="00804E60">
        <w:rPr>
          <w:rFonts w:ascii="Calibri" w:hAnsi="Calibri" w:cs="Calibri"/>
          <w:szCs w:val="24"/>
        </w:rPr>
        <w:t xml:space="preserve">The Charleston Carnegie Public Library welcomes the public use of its meeting facilities. The Library provides meeting rooms for the purpose of presenting programs of culture, education, entertainment or information for the Charleston community. </w:t>
      </w:r>
    </w:p>
    <w:p w14:paraId="0E0594F2" w14:textId="77777777" w:rsidR="00804E60" w:rsidRPr="00804E60" w:rsidRDefault="00804E60" w:rsidP="00804E60">
      <w:pPr>
        <w:rPr>
          <w:rFonts w:ascii="Calibri" w:hAnsi="Calibri" w:cs="Calibri"/>
          <w:szCs w:val="24"/>
        </w:rPr>
      </w:pPr>
    </w:p>
    <w:p w14:paraId="072FB83F" w14:textId="77777777" w:rsidR="00804E60" w:rsidRPr="00804E60" w:rsidRDefault="00804E60" w:rsidP="00804E60">
      <w:pPr>
        <w:rPr>
          <w:rFonts w:ascii="Calibri" w:hAnsi="Calibri" w:cs="Calibri"/>
          <w:szCs w:val="24"/>
        </w:rPr>
      </w:pPr>
      <w:r w:rsidRPr="00804E60">
        <w:rPr>
          <w:rFonts w:ascii="Calibri" w:hAnsi="Calibri" w:cs="Calibri"/>
          <w:szCs w:val="24"/>
        </w:rPr>
        <w:t>The following rooms are available during the Library’s open hours:</w:t>
      </w:r>
    </w:p>
    <w:p w14:paraId="4CBC026E" w14:textId="77777777" w:rsidR="00804E60" w:rsidRPr="00804E60" w:rsidRDefault="00804E60" w:rsidP="00804E60">
      <w:pP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883"/>
        <w:gridCol w:w="3110"/>
      </w:tblGrid>
      <w:tr w:rsidR="00804E60" w:rsidRPr="00804E60" w14:paraId="735AE682" w14:textId="77777777" w:rsidTr="00153F39">
        <w:tc>
          <w:tcPr>
            <w:tcW w:w="3438" w:type="dxa"/>
            <w:shd w:val="clear" w:color="auto" w:fill="auto"/>
          </w:tcPr>
          <w:p w14:paraId="63B622FB"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Room</w:t>
            </w:r>
          </w:p>
        </w:tc>
        <w:tc>
          <w:tcPr>
            <w:tcW w:w="2946" w:type="dxa"/>
            <w:shd w:val="clear" w:color="auto" w:fill="auto"/>
          </w:tcPr>
          <w:p w14:paraId="5D68DC09"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Standard Setup</w:t>
            </w:r>
          </w:p>
        </w:tc>
        <w:tc>
          <w:tcPr>
            <w:tcW w:w="3192" w:type="dxa"/>
            <w:shd w:val="clear" w:color="auto" w:fill="auto"/>
          </w:tcPr>
          <w:p w14:paraId="1ACE31D8"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Fire Code Capacity</w:t>
            </w:r>
          </w:p>
        </w:tc>
      </w:tr>
      <w:tr w:rsidR="00804E60" w:rsidRPr="00804E60" w14:paraId="7410050E" w14:textId="77777777" w:rsidTr="00153F39">
        <w:tc>
          <w:tcPr>
            <w:tcW w:w="3438" w:type="dxa"/>
            <w:shd w:val="clear" w:color="auto" w:fill="auto"/>
          </w:tcPr>
          <w:p w14:paraId="014A0E87" w14:textId="77777777" w:rsidR="00804E60" w:rsidRPr="00804E60" w:rsidRDefault="00804E60" w:rsidP="00153F39">
            <w:pPr>
              <w:rPr>
                <w:rFonts w:ascii="Calibri" w:hAnsi="Calibri" w:cs="Calibri"/>
                <w:szCs w:val="24"/>
              </w:rPr>
            </w:pPr>
            <w:r w:rsidRPr="00804E60">
              <w:rPr>
                <w:rFonts w:ascii="Calibri" w:hAnsi="Calibri" w:cs="Calibri"/>
                <w:szCs w:val="24"/>
              </w:rPr>
              <w:t>Rotary Community Room A</w:t>
            </w:r>
          </w:p>
        </w:tc>
        <w:tc>
          <w:tcPr>
            <w:tcW w:w="2946" w:type="dxa"/>
            <w:shd w:val="clear" w:color="auto" w:fill="auto"/>
          </w:tcPr>
          <w:p w14:paraId="111C09EB" w14:textId="77777777" w:rsidR="00804E60" w:rsidRPr="00804E60" w:rsidRDefault="00804E60" w:rsidP="00153F39">
            <w:pPr>
              <w:rPr>
                <w:rFonts w:ascii="Calibri" w:hAnsi="Calibri" w:cs="Calibri"/>
                <w:szCs w:val="24"/>
              </w:rPr>
            </w:pPr>
            <w:r w:rsidRPr="00804E60">
              <w:rPr>
                <w:rFonts w:ascii="Calibri" w:hAnsi="Calibri" w:cs="Calibri"/>
                <w:szCs w:val="24"/>
              </w:rPr>
              <w:t>3 round tables with 18 chairs, 2 conference tables</w:t>
            </w:r>
          </w:p>
        </w:tc>
        <w:tc>
          <w:tcPr>
            <w:tcW w:w="3192" w:type="dxa"/>
            <w:shd w:val="clear" w:color="auto" w:fill="auto"/>
          </w:tcPr>
          <w:p w14:paraId="7BB52AAD" w14:textId="77777777" w:rsidR="00804E60" w:rsidRPr="00804E60" w:rsidRDefault="00804E60" w:rsidP="00153F39">
            <w:pPr>
              <w:rPr>
                <w:rFonts w:ascii="Calibri" w:hAnsi="Calibri" w:cs="Calibri"/>
                <w:szCs w:val="24"/>
              </w:rPr>
            </w:pPr>
            <w:r w:rsidRPr="00804E60">
              <w:rPr>
                <w:rFonts w:ascii="Calibri" w:hAnsi="Calibri" w:cs="Calibri"/>
                <w:szCs w:val="24"/>
              </w:rPr>
              <w:t>w/tables and chairs: 45</w:t>
            </w:r>
          </w:p>
          <w:p w14:paraId="70331DED" w14:textId="77777777" w:rsidR="00804E60" w:rsidRPr="00804E60" w:rsidRDefault="00804E60" w:rsidP="00153F39">
            <w:pPr>
              <w:rPr>
                <w:rFonts w:ascii="Calibri" w:hAnsi="Calibri" w:cs="Calibri"/>
                <w:szCs w:val="24"/>
              </w:rPr>
            </w:pPr>
            <w:r w:rsidRPr="00804E60">
              <w:rPr>
                <w:rFonts w:ascii="Calibri" w:hAnsi="Calibri" w:cs="Calibri"/>
                <w:szCs w:val="24"/>
              </w:rPr>
              <w:t>standing room only: 136</w:t>
            </w:r>
          </w:p>
        </w:tc>
      </w:tr>
      <w:tr w:rsidR="00804E60" w:rsidRPr="00804E60" w14:paraId="1F4F3928" w14:textId="77777777" w:rsidTr="00153F39">
        <w:tc>
          <w:tcPr>
            <w:tcW w:w="3438" w:type="dxa"/>
            <w:shd w:val="clear" w:color="auto" w:fill="auto"/>
          </w:tcPr>
          <w:p w14:paraId="259EE2F2" w14:textId="77777777" w:rsidR="00804E60" w:rsidRPr="00804E60" w:rsidRDefault="00804E60" w:rsidP="00153F39">
            <w:pPr>
              <w:rPr>
                <w:rFonts w:ascii="Calibri" w:hAnsi="Calibri" w:cs="Calibri"/>
                <w:szCs w:val="24"/>
              </w:rPr>
            </w:pPr>
            <w:r w:rsidRPr="00804E60">
              <w:rPr>
                <w:rFonts w:ascii="Calibri" w:hAnsi="Calibri" w:cs="Calibri"/>
                <w:szCs w:val="24"/>
              </w:rPr>
              <w:t>Rotary Community Room B*</w:t>
            </w:r>
          </w:p>
        </w:tc>
        <w:tc>
          <w:tcPr>
            <w:tcW w:w="2946" w:type="dxa"/>
            <w:shd w:val="clear" w:color="auto" w:fill="auto"/>
          </w:tcPr>
          <w:p w14:paraId="5B75374D" w14:textId="77777777" w:rsidR="00804E60" w:rsidRPr="00804E60" w:rsidRDefault="00804E60" w:rsidP="00153F39">
            <w:pPr>
              <w:rPr>
                <w:rFonts w:ascii="Calibri" w:hAnsi="Calibri" w:cs="Calibri"/>
                <w:szCs w:val="24"/>
              </w:rPr>
            </w:pPr>
            <w:r w:rsidRPr="00804E60">
              <w:rPr>
                <w:rFonts w:ascii="Calibri" w:hAnsi="Calibri" w:cs="Calibri"/>
                <w:szCs w:val="24"/>
              </w:rPr>
              <w:t>3 round tables with 18 chairs, 4 conference tables</w:t>
            </w:r>
          </w:p>
        </w:tc>
        <w:tc>
          <w:tcPr>
            <w:tcW w:w="3192" w:type="dxa"/>
            <w:shd w:val="clear" w:color="auto" w:fill="auto"/>
          </w:tcPr>
          <w:p w14:paraId="3AD77990" w14:textId="77777777" w:rsidR="00804E60" w:rsidRPr="00804E60" w:rsidRDefault="00804E60" w:rsidP="00153F39">
            <w:pPr>
              <w:rPr>
                <w:rFonts w:ascii="Calibri" w:hAnsi="Calibri" w:cs="Calibri"/>
                <w:szCs w:val="24"/>
              </w:rPr>
            </w:pPr>
            <w:r w:rsidRPr="00804E60">
              <w:rPr>
                <w:rFonts w:ascii="Calibri" w:hAnsi="Calibri" w:cs="Calibri"/>
                <w:szCs w:val="24"/>
              </w:rPr>
              <w:t>w/tables and chairs: 45</w:t>
            </w:r>
          </w:p>
          <w:p w14:paraId="775F5510" w14:textId="77777777" w:rsidR="00804E60" w:rsidRPr="00804E60" w:rsidRDefault="00804E60" w:rsidP="00153F39">
            <w:pPr>
              <w:rPr>
                <w:rFonts w:ascii="Calibri" w:hAnsi="Calibri" w:cs="Calibri"/>
                <w:szCs w:val="24"/>
              </w:rPr>
            </w:pPr>
            <w:r w:rsidRPr="00804E60">
              <w:rPr>
                <w:rFonts w:ascii="Calibri" w:hAnsi="Calibri" w:cs="Calibri"/>
                <w:szCs w:val="24"/>
              </w:rPr>
              <w:t>standing room only: 136</w:t>
            </w:r>
          </w:p>
        </w:tc>
      </w:tr>
      <w:tr w:rsidR="00804E60" w:rsidRPr="00804E60" w14:paraId="15FAF8C2" w14:textId="77777777" w:rsidTr="00153F39">
        <w:tc>
          <w:tcPr>
            <w:tcW w:w="3438" w:type="dxa"/>
            <w:shd w:val="clear" w:color="auto" w:fill="auto"/>
          </w:tcPr>
          <w:p w14:paraId="3D506E33" w14:textId="77777777" w:rsidR="00804E60" w:rsidRPr="00804E60" w:rsidRDefault="00804E60" w:rsidP="00153F39">
            <w:pPr>
              <w:rPr>
                <w:rFonts w:ascii="Calibri" w:hAnsi="Calibri" w:cs="Calibri"/>
                <w:szCs w:val="24"/>
              </w:rPr>
            </w:pPr>
            <w:r w:rsidRPr="00804E60">
              <w:rPr>
                <w:rFonts w:ascii="Calibri" w:hAnsi="Calibri" w:cs="Calibri"/>
                <w:szCs w:val="24"/>
              </w:rPr>
              <w:t>Rotary Community Room A &amp; B</w:t>
            </w:r>
          </w:p>
        </w:tc>
        <w:tc>
          <w:tcPr>
            <w:tcW w:w="2946" w:type="dxa"/>
            <w:shd w:val="clear" w:color="auto" w:fill="auto"/>
          </w:tcPr>
          <w:p w14:paraId="51A07CFB" w14:textId="77777777" w:rsidR="00804E60" w:rsidRPr="00804E60" w:rsidRDefault="00804E60" w:rsidP="00153F39">
            <w:pPr>
              <w:rPr>
                <w:rFonts w:ascii="Calibri" w:hAnsi="Calibri" w:cs="Calibri"/>
                <w:szCs w:val="24"/>
              </w:rPr>
            </w:pPr>
            <w:r w:rsidRPr="00804E60">
              <w:rPr>
                <w:rFonts w:ascii="Calibri" w:hAnsi="Calibri" w:cs="Calibri"/>
                <w:szCs w:val="24"/>
              </w:rPr>
              <w:t>6 round tables with 36 chairs, 6 conference tables</w:t>
            </w:r>
          </w:p>
        </w:tc>
        <w:tc>
          <w:tcPr>
            <w:tcW w:w="3192" w:type="dxa"/>
            <w:shd w:val="clear" w:color="auto" w:fill="auto"/>
          </w:tcPr>
          <w:p w14:paraId="14E79CF3" w14:textId="77777777" w:rsidR="00804E60" w:rsidRPr="00804E60" w:rsidRDefault="00804E60" w:rsidP="00153F39">
            <w:pPr>
              <w:rPr>
                <w:rFonts w:ascii="Calibri" w:hAnsi="Calibri" w:cs="Calibri"/>
                <w:szCs w:val="24"/>
              </w:rPr>
            </w:pPr>
            <w:r w:rsidRPr="00804E60">
              <w:rPr>
                <w:rFonts w:ascii="Calibri" w:hAnsi="Calibri" w:cs="Calibri"/>
                <w:szCs w:val="24"/>
              </w:rPr>
              <w:t>w/tables and chairs: 90</w:t>
            </w:r>
          </w:p>
          <w:p w14:paraId="147CE21C" w14:textId="77777777" w:rsidR="00804E60" w:rsidRPr="00804E60" w:rsidRDefault="00804E60" w:rsidP="00153F39">
            <w:pPr>
              <w:rPr>
                <w:rFonts w:ascii="Calibri" w:hAnsi="Calibri" w:cs="Calibri"/>
                <w:szCs w:val="24"/>
              </w:rPr>
            </w:pPr>
            <w:r w:rsidRPr="00804E60">
              <w:rPr>
                <w:rFonts w:ascii="Calibri" w:hAnsi="Calibri" w:cs="Calibri"/>
                <w:szCs w:val="24"/>
              </w:rPr>
              <w:t>standing room only: 272</w:t>
            </w:r>
          </w:p>
        </w:tc>
      </w:tr>
      <w:tr w:rsidR="00804E60" w:rsidRPr="00804E60" w14:paraId="050D6947" w14:textId="77777777" w:rsidTr="00153F39">
        <w:tc>
          <w:tcPr>
            <w:tcW w:w="3438" w:type="dxa"/>
            <w:shd w:val="clear" w:color="auto" w:fill="auto"/>
          </w:tcPr>
          <w:p w14:paraId="5825E0E0" w14:textId="77777777" w:rsidR="00804E60" w:rsidRPr="00804E60" w:rsidRDefault="00804E60" w:rsidP="00153F39">
            <w:pPr>
              <w:rPr>
                <w:rFonts w:ascii="Calibri" w:hAnsi="Calibri" w:cs="Calibri"/>
                <w:szCs w:val="24"/>
              </w:rPr>
            </w:pPr>
            <w:r w:rsidRPr="00804E60">
              <w:rPr>
                <w:rFonts w:ascii="Calibri" w:hAnsi="Calibri" w:cs="Calibri"/>
                <w:szCs w:val="24"/>
              </w:rPr>
              <w:t>Study Room A</w:t>
            </w:r>
          </w:p>
        </w:tc>
        <w:tc>
          <w:tcPr>
            <w:tcW w:w="2946" w:type="dxa"/>
            <w:shd w:val="clear" w:color="auto" w:fill="auto"/>
          </w:tcPr>
          <w:p w14:paraId="4030C645" w14:textId="77777777" w:rsidR="00804E60" w:rsidRPr="00804E60" w:rsidRDefault="00804E60" w:rsidP="00153F39">
            <w:pPr>
              <w:rPr>
                <w:rFonts w:ascii="Calibri" w:hAnsi="Calibri" w:cs="Calibri"/>
                <w:szCs w:val="24"/>
              </w:rPr>
            </w:pPr>
            <w:r w:rsidRPr="00804E60">
              <w:rPr>
                <w:rFonts w:ascii="Calibri" w:hAnsi="Calibri" w:cs="Calibri"/>
                <w:szCs w:val="24"/>
              </w:rPr>
              <w:t>1 table with 6 chairs, 1 desk with 1 chair</w:t>
            </w:r>
          </w:p>
        </w:tc>
        <w:tc>
          <w:tcPr>
            <w:tcW w:w="3192" w:type="dxa"/>
            <w:shd w:val="clear" w:color="auto" w:fill="auto"/>
          </w:tcPr>
          <w:p w14:paraId="2A331731" w14:textId="77777777" w:rsidR="00804E60" w:rsidRPr="00804E60" w:rsidRDefault="00804E60" w:rsidP="00153F39">
            <w:pPr>
              <w:rPr>
                <w:rFonts w:ascii="Calibri" w:hAnsi="Calibri" w:cs="Calibri"/>
                <w:szCs w:val="24"/>
              </w:rPr>
            </w:pPr>
            <w:r w:rsidRPr="00804E60">
              <w:rPr>
                <w:rFonts w:ascii="Calibri" w:hAnsi="Calibri" w:cs="Calibri"/>
                <w:szCs w:val="24"/>
              </w:rPr>
              <w:t>6</w:t>
            </w:r>
          </w:p>
        </w:tc>
      </w:tr>
      <w:tr w:rsidR="00804E60" w:rsidRPr="00804E60" w14:paraId="41EFE64B" w14:textId="77777777" w:rsidTr="00153F39">
        <w:tc>
          <w:tcPr>
            <w:tcW w:w="3438" w:type="dxa"/>
            <w:shd w:val="clear" w:color="auto" w:fill="auto"/>
          </w:tcPr>
          <w:p w14:paraId="6E8C7E4A" w14:textId="77777777" w:rsidR="00804E60" w:rsidRPr="00804E60" w:rsidRDefault="00804E60" w:rsidP="00153F39">
            <w:pPr>
              <w:rPr>
                <w:rFonts w:ascii="Calibri" w:hAnsi="Calibri" w:cs="Calibri"/>
                <w:szCs w:val="24"/>
              </w:rPr>
            </w:pPr>
            <w:r w:rsidRPr="00804E60">
              <w:rPr>
                <w:rFonts w:ascii="Calibri" w:hAnsi="Calibri" w:cs="Calibri"/>
                <w:szCs w:val="24"/>
              </w:rPr>
              <w:t>Study Room B</w:t>
            </w:r>
          </w:p>
        </w:tc>
        <w:tc>
          <w:tcPr>
            <w:tcW w:w="2946" w:type="dxa"/>
            <w:shd w:val="clear" w:color="auto" w:fill="auto"/>
          </w:tcPr>
          <w:p w14:paraId="1ED5D140" w14:textId="77777777" w:rsidR="00804E60" w:rsidRPr="00804E60" w:rsidRDefault="00804E60" w:rsidP="00153F39">
            <w:pPr>
              <w:rPr>
                <w:rFonts w:ascii="Calibri" w:hAnsi="Calibri" w:cs="Calibri"/>
                <w:szCs w:val="24"/>
              </w:rPr>
            </w:pPr>
            <w:r w:rsidRPr="00804E60">
              <w:rPr>
                <w:rFonts w:ascii="Calibri" w:hAnsi="Calibri" w:cs="Calibri"/>
                <w:szCs w:val="24"/>
              </w:rPr>
              <w:t>2 tables with 8 chairs</w:t>
            </w:r>
          </w:p>
        </w:tc>
        <w:tc>
          <w:tcPr>
            <w:tcW w:w="3192" w:type="dxa"/>
            <w:shd w:val="clear" w:color="auto" w:fill="auto"/>
          </w:tcPr>
          <w:p w14:paraId="0BC93B2D" w14:textId="77777777" w:rsidR="00804E60" w:rsidRPr="00804E60" w:rsidRDefault="00804E60" w:rsidP="00153F39">
            <w:pPr>
              <w:rPr>
                <w:rFonts w:ascii="Calibri" w:hAnsi="Calibri" w:cs="Calibri"/>
                <w:szCs w:val="24"/>
              </w:rPr>
            </w:pPr>
            <w:r w:rsidRPr="00804E60">
              <w:rPr>
                <w:rFonts w:ascii="Calibri" w:hAnsi="Calibri" w:cs="Calibri"/>
                <w:szCs w:val="24"/>
              </w:rPr>
              <w:t>10</w:t>
            </w:r>
          </w:p>
        </w:tc>
      </w:tr>
      <w:tr w:rsidR="00804E60" w:rsidRPr="00804E60" w14:paraId="285D29E6" w14:textId="77777777" w:rsidTr="00153F39">
        <w:tc>
          <w:tcPr>
            <w:tcW w:w="3438" w:type="dxa"/>
            <w:shd w:val="clear" w:color="auto" w:fill="auto"/>
          </w:tcPr>
          <w:p w14:paraId="2B62A6E3" w14:textId="77777777" w:rsidR="00804E60" w:rsidRPr="00804E60" w:rsidRDefault="00804E60" w:rsidP="00153F39">
            <w:pPr>
              <w:rPr>
                <w:rFonts w:ascii="Calibri" w:hAnsi="Calibri" w:cs="Calibri"/>
                <w:szCs w:val="24"/>
              </w:rPr>
            </w:pPr>
            <w:r w:rsidRPr="00804E60">
              <w:rPr>
                <w:rFonts w:ascii="Calibri" w:hAnsi="Calibri" w:cs="Calibri"/>
                <w:szCs w:val="24"/>
              </w:rPr>
              <w:t>Conference Room</w:t>
            </w:r>
          </w:p>
        </w:tc>
        <w:tc>
          <w:tcPr>
            <w:tcW w:w="2946" w:type="dxa"/>
            <w:shd w:val="clear" w:color="auto" w:fill="auto"/>
          </w:tcPr>
          <w:p w14:paraId="02A90B90" w14:textId="77777777" w:rsidR="00804E60" w:rsidRPr="00804E60" w:rsidRDefault="00804E60" w:rsidP="00153F39">
            <w:pPr>
              <w:rPr>
                <w:rFonts w:ascii="Calibri" w:hAnsi="Calibri" w:cs="Calibri"/>
                <w:szCs w:val="24"/>
              </w:rPr>
            </w:pPr>
            <w:r w:rsidRPr="00804E60">
              <w:rPr>
                <w:rFonts w:ascii="Calibri" w:hAnsi="Calibri" w:cs="Calibri"/>
                <w:szCs w:val="24"/>
              </w:rPr>
              <w:t>1 conference table with 10 chairs</w:t>
            </w:r>
          </w:p>
        </w:tc>
        <w:tc>
          <w:tcPr>
            <w:tcW w:w="3192" w:type="dxa"/>
            <w:shd w:val="clear" w:color="auto" w:fill="auto"/>
          </w:tcPr>
          <w:p w14:paraId="2A2D5686" w14:textId="77777777" w:rsidR="00804E60" w:rsidRPr="00804E60" w:rsidRDefault="00804E60" w:rsidP="00153F39">
            <w:pPr>
              <w:rPr>
                <w:rFonts w:ascii="Calibri" w:hAnsi="Calibri" w:cs="Calibri"/>
                <w:szCs w:val="24"/>
              </w:rPr>
            </w:pPr>
            <w:r w:rsidRPr="00804E60">
              <w:rPr>
                <w:rFonts w:ascii="Calibri" w:hAnsi="Calibri" w:cs="Calibri"/>
                <w:szCs w:val="24"/>
              </w:rPr>
              <w:t>15</w:t>
            </w:r>
          </w:p>
        </w:tc>
      </w:tr>
      <w:tr w:rsidR="00804E60" w:rsidRPr="00804E60" w14:paraId="68F5E69D" w14:textId="77777777" w:rsidTr="00153F39">
        <w:tc>
          <w:tcPr>
            <w:tcW w:w="3438" w:type="dxa"/>
            <w:shd w:val="clear" w:color="auto" w:fill="auto"/>
          </w:tcPr>
          <w:p w14:paraId="191D3785" w14:textId="77777777" w:rsidR="00804E60" w:rsidRPr="00804E60" w:rsidRDefault="00804E60" w:rsidP="00153F39">
            <w:pPr>
              <w:rPr>
                <w:rFonts w:ascii="Calibri" w:hAnsi="Calibri" w:cs="Calibri"/>
                <w:szCs w:val="24"/>
              </w:rPr>
            </w:pPr>
            <w:r w:rsidRPr="00804E60">
              <w:rPr>
                <w:rFonts w:ascii="Calibri" w:hAnsi="Calibri" w:cs="Calibri"/>
                <w:szCs w:val="24"/>
              </w:rPr>
              <w:t>Craft Room</w:t>
            </w:r>
          </w:p>
        </w:tc>
        <w:tc>
          <w:tcPr>
            <w:tcW w:w="2946" w:type="dxa"/>
            <w:shd w:val="clear" w:color="auto" w:fill="auto"/>
          </w:tcPr>
          <w:p w14:paraId="10E7B06D" w14:textId="77777777" w:rsidR="00804E60" w:rsidRPr="00804E60" w:rsidRDefault="00804E60" w:rsidP="00153F39">
            <w:pPr>
              <w:rPr>
                <w:rFonts w:ascii="Calibri" w:hAnsi="Calibri" w:cs="Calibri"/>
                <w:szCs w:val="24"/>
              </w:rPr>
            </w:pPr>
            <w:r w:rsidRPr="00804E60">
              <w:rPr>
                <w:rFonts w:ascii="Calibri" w:hAnsi="Calibri" w:cs="Calibri"/>
                <w:szCs w:val="24"/>
              </w:rPr>
              <w:t>5 tables with 22 chairs</w:t>
            </w:r>
          </w:p>
        </w:tc>
        <w:tc>
          <w:tcPr>
            <w:tcW w:w="3192" w:type="dxa"/>
            <w:shd w:val="clear" w:color="auto" w:fill="auto"/>
          </w:tcPr>
          <w:p w14:paraId="23680789" w14:textId="77777777" w:rsidR="00804E60" w:rsidRPr="00804E60" w:rsidRDefault="00804E60" w:rsidP="00153F39">
            <w:pPr>
              <w:rPr>
                <w:rFonts w:ascii="Calibri" w:hAnsi="Calibri" w:cs="Calibri"/>
                <w:szCs w:val="24"/>
              </w:rPr>
            </w:pPr>
            <w:r w:rsidRPr="00804E60">
              <w:rPr>
                <w:rFonts w:ascii="Calibri" w:hAnsi="Calibri" w:cs="Calibri"/>
                <w:szCs w:val="24"/>
              </w:rPr>
              <w:t>50</w:t>
            </w:r>
          </w:p>
        </w:tc>
      </w:tr>
    </w:tbl>
    <w:p w14:paraId="3C9CF8B1" w14:textId="334E0B9D" w:rsidR="00804E60" w:rsidRPr="00804E60" w:rsidRDefault="00804E60" w:rsidP="00804E60">
      <w:pPr>
        <w:rPr>
          <w:rFonts w:ascii="Calibri" w:hAnsi="Calibri" w:cs="Calibri"/>
          <w:sz w:val="22"/>
          <w:szCs w:val="24"/>
        </w:rPr>
      </w:pPr>
      <w:r w:rsidRPr="00804E60">
        <w:rPr>
          <w:rFonts w:ascii="Calibri" w:hAnsi="Calibri" w:cs="Calibri"/>
          <w:sz w:val="22"/>
          <w:szCs w:val="24"/>
        </w:rPr>
        <w:t>*Rotary Community Room B provides access to a kitchenette with a sink, refrigerator and a microwave.  A 12-cup coffee pot is available. Consumable items are not provided by the Library.</w:t>
      </w:r>
    </w:p>
    <w:p w14:paraId="6CFD681A" w14:textId="77777777" w:rsidR="00804E60" w:rsidRPr="00804E60" w:rsidRDefault="00804E60" w:rsidP="00804E60">
      <w:pPr>
        <w:rPr>
          <w:rFonts w:ascii="Calibri" w:hAnsi="Calibri" w:cs="Calibri"/>
          <w:szCs w:val="24"/>
        </w:rPr>
      </w:pPr>
    </w:p>
    <w:p w14:paraId="508FAA6D" w14:textId="71566884" w:rsidR="00804E60" w:rsidRPr="00804E60" w:rsidRDefault="00804E60" w:rsidP="00804E60">
      <w:pPr>
        <w:rPr>
          <w:rFonts w:ascii="Calibri" w:hAnsi="Calibri" w:cs="Calibri"/>
          <w:szCs w:val="24"/>
        </w:rPr>
      </w:pPr>
      <w:r w:rsidRPr="00804E60">
        <w:rPr>
          <w:rFonts w:ascii="Calibri" w:hAnsi="Calibri" w:cs="Calibri"/>
          <w:szCs w:val="24"/>
        </w:rPr>
        <w:t>The meeting rooms are available to groups during Library hours using the guidelines set by the Library Board. Scheduling preference is given to Library sponsored activities and the Charleston city government. After which the meeting rooms are available on a first-come, first-served basis. The Library reserves the right to make cancellations due to Library needs or other extenuating circumstances.</w:t>
      </w:r>
    </w:p>
    <w:p w14:paraId="3289F08A" w14:textId="77777777" w:rsidR="00804E60" w:rsidRPr="00804E60" w:rsidRDefault="00804E60" w:rsidP="00804E60">
      <w:pPr>
        <w:rPr>
          <w:rFonts w:ascii="Calibri" w:hAnsi="Calibri" w:cs="Calibri"/>
          <w:szCs w:val="24"/>
        </w:rPr>
      </w:pPr>
    </w:p>
    <w:p w14:paraId="70DDA8E9" w14:textId="206697B1" w:rsidR="00804E60" w:rsidRPr="00804E60" w:rsidRDefault="00804E60" w:rsidP="00804E60">
      <w:pPr>
        <w:rPr>
          <w:rFonts w:ascii="Calibri" w:hAnsi="Calibri" w:cs="Calibri"/>
          <w:szCs w:val="24"/>
        </w:rPr>
      </w:pPr>
      <w:r w:rsidRPr="00804E60">
        <w:rPr>
          <w:rFonts w:ascii="Calibri" w:hAnsi="Calibri" w:cs="Calibri"/>
          <w:szCs w:val="24"/>
        </w:rPr>
        <w:t xml:space="preserve">The Library requests that groups call the Library at 217-345-4913 to notify the Library of any cancellation no less than 24 hours in advance, or at least one week in advance for a refund of registration fees. </w:t>
      </w:r>
    </w:p>
    <w:p w14:paraId="02A5D721" w14:textId="77777777" w:rsidR="00804E60" w:rsidRPr="00804E60" w:rsidRDefault="00804E60" w:rsidP="00804E60">
      <w:pPr>
        <w:rPr>
          <w:rFonts w:ascii="Calibri" w:hAnsi="Calibri" w:cs="Calibri"/>
          <w:szCs w:val="24"/>
        </w:rPr>
      </w:pPr>
    </w:p>
    <w:p w14:paraId="2F3AB06E" w14:textId="77777777" w:rsidR="00804E60" w:rsidRPr="00804E60" w:rsidRDefault="00804E60" w:rsidP="00804E60">
      <w:pPr>
        <w:rPr>
          <w:rFonts w:ascii="Calibri" w:hAnsi="Calibri" w:cs="Calibri"/>
          <w:szCs w:val="24"/>
        </w:rPr>
      </w:pPr>
      <w:r w:rsidRPr="00804E60">
        <w:rPr>
          <w:rFonts w:ascii="Calibri" w:hAnsi="Calibri" w:cs="Calibri"/>
          <w:szCs w:val="24"/>
        </w:rPr>
        <w:t xml:space="preserve">It is the responsibility of the group or individual to inform the Library if they will arrive late for their reservation. If the Library is not informed of </w:t>
      </w:r>
      <w:proofErr w:type="gramStart"/>
      <w:r w:rsidRPr="00804E60">
        <w:rPr>
          <w:rFonts w:ascii="Calibri" w:hAnsi="Calibri" w:cs="Calibri"/>
          <w:szCs w:val="24"/>
        </w:rPr>
        <w:t>a late</w:t>
      </w:r>
      <w:proofErr w:type="gramEnd"/>
      <w:r w:rsidRPr="00804E60">
        <w:rPr>
          <w:rFonts w:ascii="Calibri" w:hAnsi="Calibri" w:cs="Calibri"/>
          <w:szCs w:val="24"/>
        </w:rPr>
        <w:t xml:space="preserve"> arrival, the Library reserves the right to cancel the reservation and give the room away if the need arises. </w:t>
      </w:r>
    </w:p>
    <w:p w14:paraId="798F4294" w14:textId="77777777" w:rsidR="00804E60" w:rsidRPr="00804E60" w:rsidRDefault="00804E60" w:rsidP="00804E60">
      <w:pPr>
        <w:rPr>
          <w:rFonts w:ascii="Calibri" w:hAnsi="Calibri" w:cs="Calibri"/>
          <w:szCs w:val="24"/>
        </w:rPr>
      </w:pPr>
    </w:p>
    <w:p w14:paraId="07FA17B6" w14:textId="177ED89E" w:rsidR="00804E60" w:rsidRPr="00804E60" w:rsidRDefault="00804E60" w:rsidP="00804E60">
      <w:pPr>
        <w:rPr>
          <w:rFonts w:ascii="Calibri" w:hAnsi="Calibri" w:cs="Calibri"/>
          <w:szCs w:val="24"/>
        </w:rPr>
      </w:pPr>
      <w:r w:rsidRPr="00804E60">
        <w:rPr>
          <w:rFonts w:ascii="Calibri" w:hAnsi="Calibri" w:cs="Calibri"/>
          <w:szCs w:val="24"/>
        </w:rPr>
        <w:t xml:space="preserve">Groups or individuals who make reservations and fail to show up without notifying the Library will be considered a No Show. If a group or individual has three No Shows within a </w:t>
      </w:r>
      <w:proofErr w:type="gramStart"/>
      <w:r w:rsidRPr="00804E60">
        <w:rPr>
          <w:rFonts w:ascii="Calibri" w:hAnsi="Calibri" w:cs="Calibri"/>
          <w:szCs w:val="24"/>
        </w:rPr>
        <w:t>three month</w:t>
      </w:r>
      <w:proofErr w:type="gramEnd"/>
      <w:r w:rsidRPr="00804E60">
        <w:rPr>
          <w:rFonts w:ascii="Calibri" w:hAnsi="Calibri" w:cs="Calibri"/>
          <w:szCs w:val="24"/>
        </w:rPr>
        <w:t xml:space="preserve"> period, they will be informed by the Library Director that they will lose the ability to reserve </w:t>
      </w:r>
      <w:r w:rsidRPr="00804E60">
        <w:rPr>
          <w:rFonts w:ascii="Calibri" w:hAnsi="Calibri" w:cs="Calibri"/>
          <w:szCs w:val="24"/>
        </w:rPr>
        <w:lastRenderedPageBreak/>
        <w:t xml:space="preserve">rooms ahead of time for a three-month period. The Library Director reserves the right to extend this suspension if the situation warrants it. </w:t>
      </w:r>
    </w:p>
    <w:p w14:paraId="206C62FB" w14:textId="77777777" w:rsidR="00804E60" w:rsidRPr="00804E60" w:rsidRDefault="00804E60" w:rsidP="00804E60">
      <w:pPr>
        <w:rPr>
          <w:rFonts w:ascii="Calibri" w:hAnsi="Calibri" w:cs="Calibri"/>
          <w:szCs w:val="24"/>
        </w:rPr>
      </w:pPr>
    </w:p>
    <w:p w14:paraId="791E040F" w14:textId="77777777" w:rsidR="00804E60" w:rsidRPr="00804E60" w:rsidRDefault="00804E60" w:rsidP="00804E60">
      <w:pPr>
        <w:rPr>
          <w:rFonts w:ascii="Calibri" w:hAnsi="Calibri" w:cs="Calibri"/>
          <w:szCs w:val="24"/>
        </w:rPr>
      </w:pPr>
      <w:r w:rsidRPr="00804E60">
        <w:rPr>
          <w:rFonts w:ascii="Calibri" w:hAnsi="Calibri" w:cs="Calibri"/>
          <w:szCs w:val="24"/>
        </w:rPr>
        <w:t>Groups wishing to use the meeting room must complete an application (available at the information desk and on the Library webpage), receive approval and pay fees, if indicated.</w:t>
      </w:r>
    </w:p>
    <w:p w14:paraId="0F8E9B3A" w14:textId="77777777" w:rsidR="00804E60" w:rsidRPr="00804E60" w:rsidRDefault="00804E60" w:rsidP="00804E60">
      <w:pPr>
        <w:rPr>
          <w:rFonts w:ascii="Calibri" w:hAnsi="Calibri" w:cs="Calibri"/>
          <w:szCs w:val="24"/>
        </w:rPr>
      </w:pPr>
    </w:p>
    <w:p w14:paraId="6CE5C993" w14:textId="77777777" w:rsidR="00804E60" w:rsidRPr="00804E60" w:rsidRDefault="00804E60" w:rsidP="00804E60">
      <w:pPr>
        <w:rPr>
          <w:rFonts w:ascii="Calibri" w:hAnsi="Calibri" w:cs="Calibri"/>
          <w:b/>
          <w:sz w:val="28"/>
          <w:szCs w:val="24"/>
        </w:rPr>
      </w:pPr>
      <w:r w:rsidRPr="00804E60">
        <w:rPr>
          <w:rFonts w:ascii="Calibri" w:hAnsi="Calibri" w:cs="Calibri"/>
          <w:b/>
          <w:sz w:val="28"/>
          <w:szCs w:val="24"/>
        </w:rPr>
        <w:t>Reservation Guidelines</w:t>
      </w:r>
    </w:p>
    <w:p w14:paraId="4672ED82" w14:textId="77777777" w:rsidR="00804E60" w:rsidRPr="00804E60" w:rsidRDefault="00804E60" w:rsidP="00804E60">
      <w:pPr>
        <w:pStyle w:val="ListParagraph"/>
        <w:numPr>
          <w:ilvl w:val="0"/>
          <w:numId w:val="1"/>
        </w:numPr>
        <w:rPr>
          <w:rFonts w:ascii="Calibri" w:hAnsi="Calibri" w:cs="Calibri"/>
          <w:szCs w:val="24"/>
        </w:rPr>
      </w:pPr>
      <w:r w:rsidRPr="00804E60">
        <w:rPr>
          <w:rFonts w:ascii="Calibri" w:hAnsi="Calibri" w:cs="Calibri"/>
          <w:szCs w:val="24"/>
        </w:rPr>
        <w:t xml:space="preserve">The person reserving the room must be over 18 years of age. </w:t>
      </w:r>
    </w:p>
    <w:p w14:paraId="420E7DA7" w14:textId="77777777" w:rsidR="00804E60" w:rsidRPr="00804E60" w:rsidRDefault="00804E60" w:rsidP="00804E60">
      <w:pPr>
        <w:pStyle w:val="ListParagraph"/>
        <w:numPr>
          <w:ilvl w:val="0"/>
          <w:numId w:val="1"/>
        </w:numPr>
        <w:rPr>
          <w:rFonts w:ascii="Calibri" w:hAnsi="Calibri" w:cs="Calibri"/>
          <w:szCs w:val="24"/>
        </w:rPr>
      </w:pPr>
      <w:r w:rsidRPr="00804E60">
        <w:rPr>
          <w:rFonts w:ascii="Calibri" w:hAnsi="Calibri" w:cs="Calibri"/>
          <w:szCs w:val="24"/>
        </w:rPr>
        <w:t>Room reservations may be made up to three months in advance of the requested date.</w:t>
      </w:r>
    </w:p>
    <w:p w14:paraId="40F738F3" w14:textId="77777777" w:rsidR="00804E60" w:rsidRPr="00804E60" w:rsidRDefault="00804E60" w:rsidP="00804E60">
      <w:pPr>
        <w:pStyle w:val="ListParagraph"/>
        <w:numPr>
          <w:ilvl w:val="0"/>
          <w:numId w:val="1"/>
        </w:numPr>
        <w:rPr>
          <w:rFonts w:ascii="Calibri" w:hAnsi="Calibri" w:cs="Calibri"/>
          <w:szCs w:val="24"/>
        </w:rPr>
      </w:pPr>
      <w:r w:rsidRPr="00804E60">
        <w:rPr>
          <w:rFonts w:ascii="Calibri" w:hAnsi="Calibri" w:cs="Calibri"/>
          <w:szCs w:val="24"/>
        </w:rPr>
        <w:t>The Meeting Room Reservation Form must be completed. The reservation will be official only after approval and the payment of fees, if indicated.</w:t>
      </w:r>
    </w:p>
    <w:p w14:paraId="67508E7A" w14:textId="77777777" w:rsidR="00804E60" w:rsidRPr="00804E60" w:rsidRDefault="00804E60" w:rsidP="00804E60">
      <w:pPr>
        <w:pStyle w:val="ListParagraph"/>
        <w:numPr>
          <w:ilvl w:val="0"/>
          <w:numId w:val="1"/>
        </w:numPr>
        <w:rPr>
          <w:rFonts w:ascii="Calibri" w:hAnsi="Calibri" w:cs="Calibri"/>
          <w:szCs w:val="24"/>
        </w:rPr>
      </w:pPr>
      <w:r w:rsidRPr="00804E60">
        <w:rPr>
          <w:rFonts w:ascii="Calibri" w:hAnsi="Calibri" w:cs="Calibri"/>
          <w:szCs w:val="24"/>
        </w:rPr>
        <w:t xml:space="preserve">The applicant for the room is responsible for any damage to the facility, property, or equipment and for the cleanliness of the facility at the close of the meeting. </w:t>
      </w:r>
    </w:p>
    <w:p w14:paraId="1876D41C" w14:textId="77777777" w:rsidR="00804E60" w:rsidRPr="00804E60" w:rsidRDefault="00804E60" w:rsidP="00804E60">
      <w:pPr>
        <w:pStyle w:val="ListParagraph"/>
        <w:numPr>
          <w:ilvl w:val="0"/>
          <w:numId w:val="1"/>
        </w:numPr>
        <w:rPr>
          <w:rFonts w:ascii="Calibri" w:hAnsi="Calibri" w:cs="Calibri"/>
          <w:szCs w:val="24"/>
        </w:rPr>
      </w:pPr>
      <w:r w:rsidRPr="00804E60">
        <w:rPr>
          <w:rFonts w:ascii="Calibri" w:hAnsi="Calibri" w:cs="Calibri"/>
          <w:szCs w:val="24"/>
        </w:rPr>
        <w:t>All equipment requests must be made in writing on the Meeting Room Request Form. If the user is unfamiliar with the operation of the equipment, an appointment must be made to be instructed in the correct use.</w:t>
      </w:r>
    </w:p>
    <w:p w14:paraId="21B3FE54" w14:textId="77777777" w:rsidR="00804E60" w:rsidRPr="00804E60" w:rsidRDefault="00804E60" w:rsidP="00804E60">
      <w:pPr>
        <w:pStyle w:val="ListParagraph"/>
        <w:numPr>
          <w:ilvl w:val="0"/>
          <w:numId w:val="1"/>
        </w:numPr>
        <w:rPr>
          <w:rFonts w:ascii="Calibri" w:hAnsi="Calibri" w:cs="Calibri"/>
          <w:szCs w:val="24"/>
        </w:rPr>
      </w:pPr>
      <w:r w:rsidRPr="00804E60">
        <w:rPr>
          <w:rFonts w:ascii="Calibri" w:hAnsi="Calibri" w:cs="Calibri"/>
          <w:szCs w:val="24"/>
        </w:rPr>
        <w:t>The meetings rooms will begin with the standard setup listed above. If groups desire an alternate setup, they are responsible for arranging the meeting room tables and chairs and returning them to the original location before leaving.</w:t>
      </w:r>
    </w:p>
    <w:p w14:paraId="1130B349" w14:textId="77777777" w:rsidR="00804E60" w:rsidRPr="00804E60" w:rsidRDefault="00804E60" w:rsidP="00804E60">
      <w:pPr>
        <w:rPr>
          <w:rFonts w:ascii="Calibri" w:hAnsi="Calibri" w:cs="Calibri"/>
          <w:szCs w:val="24"/>
        </w:rPr>
      </w:pPr>
    </w:p>
    <w:p w14:paraId="145AB809" w14:textId="77777777" w:rsidR="00804E60" w:rsidRPr="00804E60" w:rsidRDefault="00804E60" w:rsidP="00804E60">
      <w:pPr>
        <w:rPr>
          <w:rFonts w:ascii="Calibri" w:hAnsi="Calibri" w:cs="Calibri"/>
          <w:szCs w:val="24"/>
        </w:rPr>
      </w:pPr>
      <w:r w:rsidRPr="00804E60">
        <w:rPr>
          <w:rFonts w:ascii="Calibri" w:hAnsi="Calibri" w:cs="Calibri"/>
          <w:szCs w:val="24"/>
        </w:rPr>
        <w:t>Fees for use of meeting rooms:</w:t>
      </w:r>
    </w:p>
    <w:p w14:paraId="7752F3CE" w14:textId="77777777" w:rsidR="00804E60" w:rsidRPr="00804E60" w:rsidRDefault="00804E60" w:rsidP="00804E60">
      <w:pPr>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8"/>
        <w:gridCol w:w="2991"/>
        <w:gridCol w:w="2761"/>
      </w:tblGrid>
      <w:tr w:rsidR="00804E60" w:rsidRPr="00804E60" w14:paraId="33954DF0" w14:textId="77777777" w:rsidTr="00153F39">
        <w:trPr>
          <w:trHeight w:val="350"/>
          <w:jc w:val="center"/>
        </w:trPr>
        <w:tc>
          <w:tcPr>
            <w:tcW w:w="9350" w:type="dxa"/>
            <w:gridSpan w:val="3"/>
          </w:tcPr>
          <w:p w14:paraId="44600B10" w14:textId="77777777" w:rsidR="00804E60" w:rsidRPr="00804E60" w:rsidRDefault="00804E60" w:rsidP="00153F39">
            <w:pPr>
              <w:jc w:val="center"/>
              <w:rPr>
                <w:rFonts w:ascii="Calibri" w:hAnsi="Calibri" w:cs="Calibri"/>
                <w:b/>
                <w:szCs w:val="24"/>
              </w:rPr>
            </w:pPr>
            <w:r w:rsidRPr="00804E60">
              <w:rPr>
                <w:rFonts w:ascii="Calibri" w:hAnsi="Calibri" w:cs="Calibri"/>
                <w:b/>
                <w:sz w:val="28"/>
                <w:szCs w:val="24"/>
              </w:rPr>
              <w:t>Nonprofit, Community, &amp; Study Groups</w:t>
            </w:r>
          </w:p>
        </w:tc>
      </w:tr>
      <w:tr w:rsidR="00804E60" w:rsidRPr="00804E60" w14:paraId="61ED5C50" w14:textId="77777777" w:rsidTr="00153F39">
        <w:trPr>
          <w:jc w:val="center"/>
        </w:trPr>
        <w:tc>
          <w:tcPr>
            <w:tcW w:w="3598" w:type="dxa"/>
            <w:vAlign w:val="center"/>
          </w:tcPr>
          <w:p w14:paraId="01DBC3F6"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Room</w:t>
            </w:r>
          </w:p>
        </w:tc>
        <w:tc>
          <w:tcPr>
            <w:tcW w:w="2991" w:type="dxa"/>
          </w:tcPr>
          <w:p w14:paraId="66F96AB0"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Fee per hour</w:t>
            </w:r>
          </w:p>
        </w:tc>
        <w:tc>
          <w:tcPr>
            <w:tcW w:w="2761" w:type="dxa"/>
          </w:tcPr>
          <w:p w14:paraId="097ED63B"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Additional Fee if serving food</w:t>
            </w:r>
          </w:p>
        </w:tc>
      </w:tr>
      <w:tr w:rsidR="00804E60" w:rsidRPr="00804E60" w14:paraId="29BC7891" w14:textId="77777777" w:rsidTr="00153F39">
        <w:trPr>
          <w:jc w:val="center"/>
        </w:trPr>
        <w:tc>
          <w:tcPr>
            <w:tcW w:w="3598" w:type="dxa"/>
          </w:tcPr>
          <w:p w14:paraId="69FB62D2" w14:textId="77777777" w:rsidR="00804E60" w:rsidRPr="00804E60" w:rsidRDefault="00804E60" w:rsidP="00153F39">
            <w:pPr>
              <w:rPr>
                <w:rFonts w:ascii="Calibri" w:hAnsi="Calibri" w:cs="Calibri"/>
                <w:szCs w:val="24"/>
              </w:rPr>
            </w:pPr>
            <w:r w:rsidRPr="00804E60">
              <w:rPr>
                <w:rFonts w:ascii="Calibri" w:hAnsi="Calibri" w:cs="Calibri"/>
                <w:szCs w:val="24"/>
              </w:rPr>
              <w:t>Conference Room, Study Room A, OR Study Room B</w:t>
            </w:r>
          </w:p>
        </w:tc>
        <w:tc>
          <w:tcPr>
            <w:tcW w:w="2991" w:type="dxa"/>
          </w:tcPr>
          <w:p w14:paraId="6C0AF27F"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c>
          <w:tcPr>
            <w:tcW w:w="2761" w:type="dxa"/>
          </w:tcPr>
          <w:p w14:paraId="7B05D4AA"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r>
      <w:tr w:rsidR="00804E60" w:rsidRPr="00804E60" w14:paraId="79B4DC2A" w14:textId="77777777" w:rsidTr="00153F39">
        <w:trPr>
          <w:jc w:val="center"/>
        </w:trPr>
        <w:tc>
          <w:tcPr>
            <w:tcW w:w="3598" w:type="dxa"/>
          </w:tcPr>
          <w:p w14:paraId="3E6A216D" w14:textId="77777777" w:rsidR="00804E60" w:rsidRPr="00804E60" w:rsidRDefault="00804E60" w:rsidP="00153F39">
            <w:pPr>
              <w:rPr>
                <w:rFonts w:ascii="Calibri" w:hAnsi="Calibri" w:cs="Calibri"/>
                <w:szCs w:val="24"/>
              </w:rPr>
            </w:pPr>
            <w:r w:rsidRPr="00804E60">
              <w:rPr>
                <w:rFonts w:ascii="Calibri" w:hAnsi="Calibri" w:cs="Calibri"/>
                <w:szCs w:val="24"/>
              </w:rPr>
              <w:t>Craft Room</w:t>
            </w:r>
          </w:p>
        </w:tc>
        <w:tc>
          <w:tcPr>
            <w:tcW w:w="2991" w:type="dxa"/>
          </w:tcPr>
          <w:p w14:paraId="089128C5"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c>
          <w:tcPr>
            <w:tcW w:w="2761" w:type="dxa"/>
          </w:tcPr>
          <w:p w14:paraId="43D5BCB2"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r>
      <w:tr w:rsidR="00804E60" w:rsidRPr="00804E60" w14:paraId="2B990182" w14:textId="77777777" w:rsidTr="00153F39">
        <w:trPr>
          <w:jc w:val="center"/>
        </w:trPr>
        <w:tc>
          <w:tcPr>
            <w:tcW w:w="3598" w:type="dxa"/>
          </w:tcPr>
          <w:p w14:paraId="2A6F3FDB" w14:textId="77777777" w:rsidR="00804E60" w:rsidRPr="00804E60" w:rsidRDefault="00804E60" w:rsidP="00153F39">
            <w:pPr>
              <w:rPr>
                <w:rFonts w:ascii="Calibri" w:hAnsi="Calibri" w:cs="Calibri"/>
                <w:szCs w:val="24"/>
              </w:rPr>
            </w:pPr>
            <w:r w:rsidRPr="00804E60">
              <w:rPr>
                <w:rFonts w:ascii="Calibri" w:hAnsi="Calibri" w:cs="Calibri"/>
                <w:szCs w:val="24"/>
              </w:rPr>
              <w:t>Rotary A OR Rotary B</w:t>
            </w:r>
          </w:p>
        </w:tc>
        <w:tc>
          <w:tcPr>
            <w:tcW w:w="2991" w:type="dxa"/>
          </w:tcPr>
          <w:p w14:paraId="08F16D22"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c>
          <w:tcPr>
            <w:tcW w:w="2761" w:type="dxa"/>
          </w:tcPr>
          <w:p w14:paraId="30F46A26"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r>
      <w:tr w:rsidR="00804E60" w:rsidRPr="00804E60" w14:paraId="1A1D8BA1" w14:textId="77777777" w:rsidTr="00153F39">
        <w:trPr>
          <w:jc w:val="center"/>
        </w:trPr>
        <w:tc>
          <w:tcPr>
            <w:tcW w:w="3598" w:type="dxa"/>
          </w:tcPr>
          <w:p w14:paraId="27DB9991" w14:textId="77777777" w:rsidR="00804E60" w:rsidRPr="00804E60" w:rsidRDefault="00804E60" w:rsidP="00153F39">
            <w:pPr>
              <w:rPr>
                <w:rFonts w:ascii="Calibri" w:hAnsi="Calibri" w:cs="Calibri"/>
                <w:szCs w:val="24"/>
              </w:rPr>
            </w:pPr>
            <w:r w:rsidRPr="00804E60">
              <w:rPr>
                <w:rFonts w:ascii="Calibri" w:hAnsi="Calibri" w:cs="Calibri"/>
                <w:szCs w:val="24"/>
              </w:rPr>
              <w:t>Both Rotary Rooms A &amp; B</w:t>
            </w:r>
          </w:p>
        </w:tc>
        <w:tc>
          <w:tcPr>
            <w:tcW w:w="2991" w:type="dxa"/>
          </w:tcPr>
          <w:p w14:paraId="2E9F1223"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c>
          <w:tcPr>
            <w:tcW w:w="2761" w:type="dxa"/>
          </w:tcPr>
          <w:p w14:paraId="2787A6FA" w14:textId="77777777" w:rsidR="00804E60" w:rsidRPr="00804E60" w:rsidRDefault="00804E60" w:rsidP="00153F39">
            <w:pPr>
              <w:rPr>
                <w:rFonts w:ascii="Calibri" w:hAnsi="Calibri" w:cs="Calibri"/>
                <w:szCs w:val="24"/>
              </w:rPr>
            </w:pPr>
            <w:r w:rsidRPr="00804E60">
              <w:rPr>
                <w:rFonts w:ascii="Calibri" w:hAnsi="Calibri" w:cs="Calibri"/>
                <w:szCs w:val="24"/>
              </w:rPr>
              <w:t>No charge</w:t>
            </w:r>
          </w:p>
        </w:tc>
      </w:tr>
    </w:tbl>
    <w:p w14:paraId="7A826BE9" w14:textId="77777777" w:rsidR="00804E60" w:rsidRPr="00804E60" w:rsidRDefault="00804E60" w:rsidP="00804E60">
      <w:pPr>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8"/>
        <w:gridCol w:w="4322"/>
      </w:tblGrid>
      <w:tr w:rsidR="00804E60" w:rsidRPr="00804E60" w14:paraId="6848C979" w14:textId="77777777" w:rsidTr="00153F39">
        <w:trPr>
          <w:trHeight w:val="350"/>
          <w:jc w:val="center"/>
        </w:trPr>
        <w:tc>
          <w:tcPr>
            <w:tcW w:w="9350" w:type="dxa"/>
            <w:gridSpan w:val="2"/>
            <w:vAlign w:val="center"/>
          </w:tcPr>
          <w:p w14:paraId="7872D455" w14:textId="77777777" w:rsidR="00804E60" w:rsidRPr="00804E60" w:rsidRDefault="00804E60" w:rsidP="00153F39">
            <w:pPr>
              <w:jc w:val="center"/>
              <w:rPr>
                <w:rFonts w:ascii="Calibri" w:hAnsi="Calibri" w:cs="Calibri"/>
                <w:b/>
                <w:szCs w:val="24"/>
              </w:rPr>
            </w:pPr>
            <w:r w:rsidRPr="00804E60">
              <w:rPr>
                <w:rFonts w:ascii="Calibri" w:hAnsi="Calibri" w:cs="Calibri"/>
                <w:b/>
                <w:sz w:val="28"/>
                <w:szCs w:val="24"/>
              </w:rPr>
              <w:t>Private &amp; For-Profit Groups</w:t>
            </w:r>
          </w:p>
        </w:tc>
      </w:tr>
      <w:tr w:rsidR="00804E60" w:rsidRPr="00804E60" w14:paraId="3669E99D" w14:textId="77777777" w:rsidTr="00153F39">
        <w:trPr>
          <w:jc w:val="center"/>
        </w:trPr>
        <w:tc>
          <w:tcPr>
            <w:tcW w:w="5028" w:type="dxa"/>
            <w:vAlign w:val="center"/>
          </w:tcPr>
          <w:p w14:paraId="4B6605E4"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Room</w:t>
            </w:r>
          </w:p>
        </w:tc>
        <w:tc>
          <w:tcPr>
            <w:tcW w:w="4322" w:type="dxa"/>
          </w:tcPr>
          <w:p w14:paraId="23FCDAFD" w14:textId="77777777" w:rsidR="00804E60" w:rsidRPr="00804E60" w:rsidRDefault="00804E60" w:rsidP="00153F39">
            <w:pPr>
              <w:jc w:val="center"/>
              <w:rPr>
                <w:rFonts w:ascii="Calibri" w:hAnsi="Calibri" w:cs="Calibri"/>
                <w:b/>
                <w:szCs w:val="24"/>
              </w:rPr>
            </w:pPr>
            <w:r w:rsidRPr="00804E60">
              <w:rPr>
                <w:rFonts w:ascii="Calibri" w:hAnsi="Calibri" w:cs="Calibri"/>
                <w:b/>
                <w:szCs w:val="24"/>
              </w:rPr>
              <w:t>Fee per hour</w:t>
            </w:r>
          </w:p>
        </w:tc>
      </w:tr>
      <w:tr w:rsidR="00804E60" w:rsidRPr="00804E60" w14:paraId="25324781" w14:textId="77777777" w:rsidTr="00153F39">
        <w:trPr>
          <w:jc w:val="center"/>
        </w:trPr>
        <w:tc>
          <w:tcPr>
            <w:tcW w:w="5028" w:type="dxa"/>
          </w:tcPr>
          <w:p w14:paraId="1833ED60" w14:textId="77777777" w:rsidR="00804E60" w:rsidRPr="00804E60" w:rsidRDefault="00804E60" w:rsidP="00153F39">
            <w:pPr>
              <w:rPr>
                <w:rFonts w:ascii="Calibri" w:hAnsi="Calibri" w:cs="Calibri"/>
                <w:szCs w:val="24"/>
              </w:rPr>
            </w:pPr>
            <w:r w:rsidRPr="00804E60">
              <w:rPr>
                <w:rFonts w:ascii="Calibri" w:hAnsi="Calibri" w:cs="Calibri"/>
                <w:szCs w:val="24"/>
              </w:rPr>
              <w:t>Conference Room, Study Room A, OR Study Room B</w:t>
            </w:r>
          </w:p>
        </w:tc>
        <w:tc>
          <w:tcPr>
            <w:tcW w:w="4322" w:type="dxa"/>
          </w:tcPr>
          <w:p w14:paraId="1B263E57" w14:textId="77777777" w:rsidR="00804E60" w:rsidRPr="00804E60" w:rsidRDefault="00804E60" w:rsidP="00153F39">
            <w:pPr>
              <w:rPr>
                <w:rFonts w:ascii="Calibri" w:hAnsi="Calibri" w:cs="Calibri"/>
                <w:szCs w:val="24"/>
              </w:rPr>
            </w:pPr>
            <w:r w:rsidRPr="00804E60">
              <w:rPr>
                <w:rFonts w:ascii="Calibri" w:hAnsi="Calibri" w:cs="Calibri"/>
                <w:szCs w:val="24"/>
              </w:rPr>
              <w:t>$15</w:t>
            </w:r>
          </w:p>
        </w:tc>
      </w:tr>
      <w:tr w:rsidR="00804E60" w:rsidRPr="00804E60" w14:paraId="5D766EF9" w14:textId="77777777" w:rsidTr="00153F39">
        <w:trPr>
          <w:trHeight w:val="242"/>
          <w:jc w:val="center"/>
        </w:trPr>
        <w:tc>
          <w:tcPr>
            <w:tcW w:w="5028" w:type="dxa"/>
          </w:tcPr>
          <w:p w14:paraId="14EDE6AC" w14:textId="77777777" w:rsidR="00804E60" w:rsidRPr="00804E60" w:rsidRDefault="00804E60" w:rsidP="00153F39">
            <w:pPr>
              <w:rPr>
                <w:rFonts w:ascii="Calibri" w:hAnsi="Calibri" w:cs="Calibri"/>
                <w:szCs w:val="24"/>
              </w:rPr>
            </w:pPr>
            <w:r w:rsidRPr="00804E60">
              <w:rPr>
                <w:rFonts w:ascii="Calibri" w:hAnsi="Calibri" w:cs="Calibri"/>
                <w:szCs w:val="24"/>
              </w:rPr>
              <w:t>Craft Room</w:t>
            </w:r>
          </w:p>
        </w:tc>
        <w:tc>
          <w:tcPr>
            <w:tcW w:w="4322" w:type="dxa"/>
          </w:tcPr>
          <w:p w14:paraId="05B720EA" w14:textId="77777777" w:rsidR="00804E60" w:rsidRPr="00804E60" w:rsidRDefault="00804E60" w:rsidP="00153F39">
            <w:pPr>
              <w:rPr>
                <w:rFonts w:ascii="Calibri" w:hAnsi="Calibri" w:cs="Calibri"/>
                <w:szCs w:val="24"/>
              </w:rPr>
            </w:pPr>
            <w:r w:rsidRPr="00804E60">
              <w:rPr>
                <w:rFonts w:ascii="Calibri" w:hAnsi="Calibri" w:cs="Calibri"/>
                <w:szCs w:val="24"/>
              </w:rPr>
              <w:t>$20</w:t>
            </w:r>
          </w:p>
        </w:tc>
      </w:tr>
      <w:tr w:rsidR="00804E60" w:rsidRPr="00804E60" w14:paraId="17EDEE69" w14:textId="77777777" w:rsidTr="00153F39">
        <w:trPr>
          <w:jc w:val="center"/>
        </w:trPr>
        <w:tc>
          <w:tcPr>
            <w:tcW w:w="5028" w:type="dxa"/>
          </w:tcPr>
          <w:p w14:paraId="238C289D" w14:textId="77777777" w:rsidR="00804E60" w:rsidRPr="00804E60" w:rsidRDefault="00804E60" w:rsidP="00153F39">
            <w:pPr>
              <w:rPr>
                <w:rFonts w:ascii="Calibri" w:hAnsi="Calibri" w:cs="Calibri"/>
                <w:szCs w:val="24"/>
              </w:rPr>
            </w:pPr>
            <w:r w:rsidRPr="00804E60">
              <w:rPr>
                <w:rFonts w:ascii="Calibri" w:hAnsi="Calibri" w:cs="Calibri"/>
                <w:szCs w:val="24"/>
              </w:rPr>
              <w:t xml:space="preserve">Rotary A OR Rotary B </w:t>
            </w:r>
          </w:p>
        </w:tc>
        <w:tc>
          <w:tcPr>
            <w:tcW w:w="4322" w:type="dxa"/>
          </w:tcPr>
          <w:p w14:paraId="52FEE6ED" w14:textId="77777777" w:rsidR="00804E60" w:rsidRPr="00804E60" w:rsidRDefault="00804E60" w:rsidP="00153F39">
            <w:pPr>
              <w:rPr>
                <w:rFonts w:ascii="Calibri" w:hAnsi="Calibri" w:cs="Calibri"/>
                <w:szCs w:val="24"/>
              </w:rPr>
            </w:pPr>
            <w:r w:rsidRPr="00804E60">
              <w:rPr>
                <w:rFonts w:ascii="Calibri" w:hAnsi="Calibri" w:cs="Calibri"/>
                <w:szCs w:val="24"/>
              </w:rPr>
              <w:t>$20</w:t>
            </w:r>
          </w:p>
        </w:tc>
      </w:tr>
      <w:tr w:rsidR="00804E60" w:rsidRPr="00804E60" w14:paraId="51CCADFA" w14:textId="77777777" w:rsidTr="00153F39">
        <w:trPr>
          <w:jc w:val="center"/>
        </w:trPr>
        <w:tc>
          <w:tcPr>
            <w:tcW w:w="5028" w:type="dxa"/>
          </w:tcPr>
          <w:p w14:paraId="1DE00398" w14:textId="77777777" w:rsidR="00804E60" w:rsidRPr="00804E60" w:rsidRDefault="00804E60" w:rsidP="00153F39">
            <w:pPr>
              <w:rPr>
                <w:rFonts w:ascii="Calibri" w:hAnsi="Calibri" w:cs="Calibri"/>
                <w:szCs w:val="24"/>
              </w:rPr>
            </w:pPr>
            <w:r w:rsidRPr="00804E60">
              <w:rPr>
                <w:rFonts w:ascii="Calibri" w:hAnsi="Calibri" w:cs="Calibri"/>
                <w:szCs w:val="24"/>
              </w:rPr>
              <w:t>Both Rotary Rooms A &amp; B</w:t>
            </w:r>
          </w:p>
        </w:tc>
        <w:tc>
          <w:tcPr>
            <w:tcW w:w="4322" w:type="dxa"/>
          </w:tcPr>
          <w:p w14:paraId="35F6A2B4" w14:textId="77777777" w:rsidR="00804E60" w:rsidRPr="00804E60" w:rsidRDefault="00804E60" w:rsidP="00153F39">
            <w:pPr>
              <w:rPr>
                <w:rFonts w:ascii="Calibri" w:hAnsi="Calibri" w:cs="Calibri"/>
                <w:szCs w:val="24"/>
              </w:rPr>
            </w:pPr>
            <w:r w:rsidRPr="00804E60">
              <w:rPr>
                <w:rFonts w:ascii="Calibri" w:hAnsi="Calibri" w:cs="Calibri"/>
                <w:szCs w:val="24"/>
              </w:rPr>
              <w:t>$40</w:t>
            </w:r>
          </w:p>
        </w:tc>
      </w:tr>
    </w:tbl>
    <w:p w14:paraId="343B40D0" w14:textId="77777777" w:rsidR="00804E60" w:rsidRPr="00804E60" w:rsidRDefault="00804E60" w:rsidP="00804E60">
      <w:pPr>
        <w:rPr>
          <w:rFonts w:ascii="Calibri" w:hAnsi="Calibri" w:cs="Calibri"/>
          <w:szCs w:val="24"/>
        </w:rPr>
      </w:pPr>
    </w:p>
    <w:p w14:paraId="6032421A" w14:textId="77777777" w:rsidR="00804E60" w:rsidRPr="00804E60" w:rsidRDefault="00804E60" w:rsidP="00804E60">
      <w:pPr>
        <w:rPr>
          <w:rFonts w:ascii="Calibri" w:hAnsi="Calibri" w:cs="Calibri"/>
          <w:b/>
          <w:sz w:val="28"/>
          <w:szCs w:val="24"/>
        </w:rPr>
      </w:pPr>
      <w:r w:rsidRPr="00804E60">
        <w:rPr>
          <w:rFonts w:ascii="Calibri" w:hAnsi="Calibri" w:cs="Calibri"/>
          <w:b/>
          <w:sz w:val="28"/>
          <w:szCs w:val="24"/>
        </w:rPr>
        <w:t>General Guidelines for Use of Library Meeting Rooms</w:t>
      </w:r>
    </w:p>
    <w:p w14:paraId="031ED7C9"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No admission fee may be charged.</w:t>
      </w:r>
    </w:p>
    <w:p w14:paraId="5148E28E"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The sale of items or fundraising at a meeting must be reported on the application form   and approved by the Library Director.</w:t>
      </w:r>
    </w:p>
    <w:p w14:paraId="742845B1"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lastRenderedPageBreak/>
        <w:t xml:space="preserve">Nothing may be affixed to the walls, doors, windows, etc. </w:t>
      </w:r>
    </w:p>
    <w:p w14:paraId="48067B8E"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Food is allowed with the exception red, orange, and purple beverages due to staining.</w:t>
      </w:r>
    </w:p>
    <w:p w14:paraId="3BBED1ED"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Table covers are required for activities which might stain or mar tables such as food or crafts.</w:t>
      </w:r>
    </w:p>
    <w:p w14:paraId="228834AF"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Library supplies stored in the meeting rooms are not to be used. This includes but is not limited to food, craft supplies, and Story Time videos.</w:t>
      </w:r>
    </w:p>
    <w:p w14:paraId="5E59F145"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 xml:space="preserve">Users will be billed for the repair of any damage to facilities or equipment (Library staff will inspect meeting rooms after each use and report any damage to the Library Director). </w:t>
      </w:r>
    </w:p>
    <w:p w14:paraId="3B89B9C9"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The blocking of entrance and exit doors in any manner is prohibited.</w:t>
      </w:r>
    </w:p>
    <w:p w14:paraId="2DA92611"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 xml:space="preserve">Any group is expected to conduct its proceedings in a quiet orderly fashion, causing no disruption to normal Library activities. </w:t>
      </w:r>
    </w:p>
    <w:p w14:paraId="4D26300B"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 xml:space="preserve">Adults bringing children to a meeting must keep the children with them in the assigned meeting room. Children may not sit or play in the corridors or be left unsupervised in </w:t>
      </w:r>
      <w:proofErr w:type="gramStart"/>
      <w:r w:rsidRPr="00804E60">
        <w:rPr>
          <w:rFonts w:ascii="Calibri" w:hAnsi="Calibri" w:cs="Calibri"/>
          <w:szCs w:val="24"/>
        </w:rPr>
        <w:t xml:space="preserve">the </w:t>
      </w:r>
      <w:proofErr w:type="spellStart"/>
      <w:r w:rsidRPr="00804E60">
        <w:rPr>
          <w:rFonts w:ascii="Calibri" w:hAnsi="Calibri" w:cs="Calibri"/>
          <w:szCs w:val="24"/>
        </w:rPr>
        <w:t>KidSpace</w:t>
      </w:r>
      <w:proofErr w:type="spellEnd"/>
      <w:proofErr w:type="gramEnd"/>
      <w:r w:rsidRPr="00804E60">
        <w:rPr>
          <w:rFonts w:ascii="Calibri" w:hAnsi="Calibri" w:cs="Calibri"/>
          <w:szCs w:val="24"/>
        </w:rPr>
        <w:t xml:space="preserve">. </w:t>
      </w:r>
    </w:p>
    <w:p w14:paraId="4D0DF5FB"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Children's groups using the meeting rooms must be supervised by at least one adult for every ten children.</w:t>
      </w:r>
    </w:p>
    <w:p w14:paraId="2BA26BD0"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 xml:space="preserve">The Library assumes no responsibility for damage to or loss of personal items used or left in Meeting Rooms. </w:t>
      </w:r>
    </w:p>
    <w:p w14:paraId="110EC4EF"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Use of the public meeting rooms does not imply Library endorsement, and no announcement, press release, flyer or other promotion should state or imply Library endorsement or sponsorship of the event or the organization. Groups may not use the Library's name or address as their own address.</w:t>
      </w:r>
    </w:p>
    <w:p w14:paraId="7EA5CB67"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 xml:space="preserve">Persons attending meetings are subject to all city ordinances, state or federal laws and Library policies. </w:t>
      </w:r>
    </w:p>
    <w:p w14:paraId="397932AB"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 xml:space="preserve">Smoking, drugs, alcoholic beverages and any kind of flammable substances are </w:t>
      </w:r>
      <w:proofErr w:type="gramStart"/>
      <w:r w:rsidRPr="00804E60">
        <w:rPr>
          <w:rFonts w:ascii="Calibri" w:hAnsi="Calibri" w:cs="Calibri"/>
          <w:szCs w:val="24"/>
        </w:rPr>
        <w:t>prohibited in the Library facilities at all times</w:t>
      </w:r>
      <w:proofErr w:type="gramEnd"/>
      <w:r w:rsidRPr="00804E60">
        <w:rPr>
          <w:rFonts w:ascii="Calibri" w:hAnsi="Calibri" w:cs="Calibri"/>
          <w:szCs w:val="24"/>
        </w:rPr>
        <w:t>.</w:t>
      </w:r>
    </w:p>
    <w:p w14:paraId="79999486" w14:textId="77777777" w:rsidR="00804E60" w:rsidRPr="00804E60" w:rsidRDefault="00804E60" w:rsidP="00804E60">
      <w:pPr>
        <w:pStyle w:val="ListParagraph"/>
        <w:numPr>
          <w:ilvl w:val="0"/>
          <w:numId w:val="2"/>
        </w:numPr>
        <w:rPr>
          <w:rFonts w:ascii="Calibri" w:hAnsi="Calibri" w:cs="Calibri"/>
          <w:szCs w:val="24"/>
        </w:rPr>
      </w:pPr>
      <w:r w:rsidRPr="00804E60">
        <w:rPr>
          <w:rFonts w:ascii="Calibri" w:hAnsi="Calibri" w:cs="Calibri"/>
          <w:szCs w:val="24"/>
        </w:rPr>
        <w:t>All groups must comply with the Americans with Disabilities Act and are responsible for providing qualified interpreters or auxiliary aids when requested.</w:t>
      </w:r>
    </w:p>
    <w:p w14:paraId="13E3C0AF" w14:textId="77777777" w:rsidR="00804E60" w:rsidRPr="00804E60" w:rsidRDefault="00804E60" w:rsidP="00804E60">
      <w:pPr>
        <w:rPr>
          <w:rFonts w:ascii="Calibri" w:hAnsi="Calibri" w:cs="Calibri"/>
          <w:szCs w:val="24"/>
        </w:rPr>
      </w:pPr>
    </w:p>
    <w:p w14:paraId="2363B18C" w14:textId="77777777" w:rsidR="00804E60" w:rsidRPr="00804E60" w:rsidRDefault="00804E60" w:rsidP="00804E60">
      <w:pPr>
        <w:rPr>
          <w:rFonts w:ascii="Calibri" w:hAnsi="Calibri" w:cs="Calibri"/>
          <w:b/>
          <w:sz w:val="28"/>
          <w:szCs w:val="24"/>
        </w:rPr>
      </w:pPr>
      <w:r w:rsidRPr="00804E60">
        <w:rPr>
          <w:rFonts w:ascii="Calibri" w:hAnsi="Calibri" w:cs="Calibri"/>
          <w:b/>
          <w:sz w:val="28"/>
          <w:szCs w:val="24"/>
        </w:rPr>
        <w:t>Clean up procedures after the meeting.</w:t>
      </w:r>
    </w:p>
    <w:p w14:paraId="429F15A3"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 xml:space="preserve">Deposit all trash </w:t>
      </w:r>
      <w:proofErr w:type="gramStart"/>
      <w:r w:rsidRPr="00804E60">
        <w:rPr>
          <w:rFonts w:ascii="Calibri" w:hAnsi="Calibri" w:cs="Calibri"/>
          <w:szCs w:val="24"/>
        </w:rPr>
        <w:t>in</w:t>
      </w:r>
      <w:proofErr w:type="gramEnd"/>
      <w:r w:rsidRPr="00804E60">
        <w:rPr>
          <w:rFonts w:ascii="Calibri" w:hAnsi="Calibri" w:cs="Calibri"/>
          <w:szCs w:val="24"/>
        </w:rPr>
        <w:t xml:space="preserve"> the receptacle.</w:t>
      </w:r>
    </w:p>
    <w:p w14:paraId="6C0DD685" w14:textId="77777777" w:rsidR="00804E60" w:rsidRPr="00804E60" w:rsidRDefault="00804E60" w:rsidP="00804E60">
      <w:pPr>
        <w:pStyle w:val="ListParagraph"/>
        <w:numPr>
          <w:ilvl w:val="0"/>
          <w:numId w:val="3"/>
        </w:numPr>
        <w:rPr>
          <w:rFonts w:ascii="Calibri" w:hAnsi="Calibri" w:cs="Calibri"/>
          <w:szCs w:val="24"/>
        </w:rPr>
      </w:pPr>
      <w:proofErr w:type="gramStart"/>
      <w:r w:rsidRPr="00804E60">
        <w:rPr>
          <w:rFonts w:ascii="Calibri" w:hAnsi="Calibri" w:cs="Calibri"/>
          <w:szCs w:val="24"/>
        </w:rPr>
        <w:t>Coffee</w:t>
      </w:r>
      <w:proofErr w:type="gramEnd"/>
      <w:r w:rsidRPr="00804E60">
        <w:rPr>
          <w:rFonts w:ascii="Calibri" w:hAnsi="Calibri" w:cs="Calibri"/>
          <w:szCs w:val="24"/>
        </w:rPr>
        <w:t xml:space="preserve"> maker should be clean and turned off.</w:t>
      </w:r>
    </w:p>
    <w:p w14:paraId="69EB9105"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Wipe kitchen counter tops and kitchen sink.</w:t>
      </w:r>
    </w:p>
    <w:p w14:paraId="0D274B74"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Wipe table tops and chairs.</w:t>
      </w:r>
    </w:p>
    <w:p w14:paraId="3786646D"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Clean any food or waste from the floor.</w:t>
      </w:r>
    </w:p>
    <w:p w14:paraId="39C787C9"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Remove all leftover food from the kitchen and premises.</w:t>
      </w:r>
    </w:p>
    <w:p w14:paraId="36B0E9DC"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Remove all disks, CDs, videocassettes, and DVDs from equipment.</w:t>
      </w:r>
    </w:p>
    <w:p w14:paraId="3C086D78"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Turn off all electronic equipment.</w:t>
      </w:r>
    </w:p>
    <w:p w14:paraId="2A5C788D" w14:textId="77777777" w:rsidR="00804E60" w:rsidRPr="00804E60" w:rsidRDefault="00804E60" w:rsidP="00804E60">
      <w:pPr>
        <w:pStyle w:val="ListParagraph"/>
        <w:numPr>
          <w:ilvl w:val="0"/>
          <w:numId w:val="3"/>
        </w:numPr>
        <w:rPr>
          <w:rFonts w:ascii="Calibri" w:hAnsi="Calibri" w:cs="Calibri"/>
          <w:szCs w:val="24"/>
        </w:rPr>
      </w:pPr>
      <w:r w:rsidRPr="00804E60">
        <w:rPr>
          <w:rFonts w:ascii="Calibri" w:hAnsi="Calibri" w:cs="Calibri"/>
          <w:szCs w:val="24"/>
        </w:rPr>
        <w:t xml:space="preserve">Turn off all </w:t>
      </w:r>
      <w:proofErr w:type="gramStart"/>
      <w:r w:rsidRPr="00804E60">
        <w:rPr>
          <w:rFonts w:ascii="Calibri" w:hAnsi="Calibri" w:cs="Calibri"/>
          <w:szCs w:val="24"/>
        </w:rPr>
        <w:t>lights</w:t>
      </w:r>
      <w:proofErr w:type="gramEnd"/>
      <w:r w:rsidRPr="00804E60">
        <w:rPr>
          <w:rFonts w:ascii="Calibri" w:hAnsi="Calibri" w:cs="Calibri"/>
          <w:szCs w:val="24"/>
        </w:rPr>
        <w:t>.</w:t>
      </w:r>
    </w:p>
    <w:p w14:paraId="3889788A" w14:textId="77777777" w:rsidR="00804E60" w:rsidRPr="00804E60" w:rsidRDefault="00804E60" w:rsidP="00804E60">
      <w:pPr>
        <w:rPr>
          <w:rFonts w:ascii="Calibri" w:hAnsi="Calibri" w:cs="Calibri"/>
          <w:szCs w:val="24"/>
        </w:rPr>
      </w:pPr>
    </w:p>
    <w:p w14:paraId="0CE20C45" w14:textId="77777777" w:rsidR="00804E60" w:rsidRPr="00804E60" w:rsidRDefault="00804E60" w:rsidP="00804E60">
      <w:pPr>
        <w:rPr>
          <w:rFonts w:ascii="Calibri" w:hAnsi="Calibri" w:cs="Calibri"/>
          <w:szCs w:val="24"/>
        </w:rPr>
      </w:pPr>
      <w:r w:rsidRPr="00804E60">
        <w:rPr>
          <w:rFonts w:ascii="Calibri" w:hAnsi="Calibri" w:cs="Calibri"/>
          <w:szCs w:val="24"/>
        </w:rPr>
        <w:t xml:space="preserve">Failure to follow the reservation guidelines and general guidelines for the use of Library meeting rooms may result in the loss of future meeting room privileges. </w:t>
      </w:r>
    </w:p>
    <w:p w14:paraId="6D5B7721" w14:textId="77777777" w:rsidR="00AD2DAA" w:rsidRPr="00804E60" w:rsidRDefault="00AD2DAA">
      <w:pPr>
        <w:rPr>
          <w:rFonts w:ascii="Calibri" w:hAnsi="Calibri" w:cs="Calibri"/>
        </w:rPr>
      </w:pPr>
    </w:p>
    <w:sectPr w:rsidR="00AD2DAA" w:rsidRPr="00804E60" w:rsidSect="00804E60">
      <w:footerReference w:type="default" r:id="rId7"/>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6E95" w14:textId="77777777" w:rsidR="00804E60" w:rsidRDefault="00804E60" w:rsidP="00804E60">
      <w:r>
        <w:separator/>
      </w:r>
    </w:p>
  </w:endnote>
  <w:endnote w:type="continuationSeparator" w:id="0">
    <w:p w14:paraId="4CFE75F3" w14:textId="77777777" w:rsidR="00804E60" w:rsidRDefault="00804E60" w:rsidP="0080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CE97" w14:textId="12DE0361" w:rsidR="00804E60" w:rsidRDefault="00804E60" w:rsidP="00804E60">
    <w:pPr>
      <w:pStyle w:val="Footer"/>
      <w:pBdr>
        <w:top w:val="single" w:sz="4" w:space="1" w:color="D9D9D9" w:themeColor="background1" w:themeShade="D9"/>
      </w:pBdr>
      <w:jc w:val="center"/>
    </w:pPr>
  </w:p>
  <w:p w14:paraId="6266FE22" w14:textId="77777777" w:rsidR="003B3694" w:rsidRDefault="003B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6F2BC" w14:textId="77777777" w:rsidR="00804E60" w:rsidRDefault="00804E60" w:rsidP="00804E60">
      <w:r>
        <w:separator/>
      </w:r>
    </w:p>
  </w:footnote>
  <w:footnote w:type="continuationSeparator" w:id="0">
    <w:p w14:paraId="3D536650" w14:textId="77777777" w:rsidR="00804E60" w:rsidRDefault="00804E60" w:rsidP="0080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433FD"/>
    <w:multiLevelType w:val="hybridMultilevel"/>
    <w:tmpl w:val="7BAE4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25058"/>
    <w:multiLevelType w:val="hybridMultilevel"/>
    <w:tmpl w:val="EF32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A01B0"/>
    <w:multiLevelType w:val="hybridMultilevel"/>
    <w:tmpl w:val="CF0C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907362">
    <w:abstractNumId w:val="0"/>
  </w:num>
  <w:num w:numId="2" w16cid:durableId="1104152256">
    <w:abstractNumId w:val="1"/>
  </w:num>
  <w:num w:numId="3" w16cid:durableId="193038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60"/>
    <w:rsid w:val="003B3694"/>
    <w:rsid w:val="005D4CCF"/>
    <w:rsid w:val="00650672"/>
    <w:rsid w:val="00804E60"/>
    <w:rsid w:val="00AD2DAA"/>
    <w:rsid w:val="00E0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675"/>
  <w15:chartTrackingRefBased/>
  <w15:docId w15:val="{4F144E76-6B23-4A1D-83AD-0E10520D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60"/>
    <w:pPr>
      <w:overflowPunct w:val="0"/>
      <w:autoSpaceDE w:val="0"/>
      <w:autoSpaceDN w:val="0"/>
      <w:adjustRightInd w:val="0"/>
      <w:spacing w:after="0" w:line="240" w:lineRule="auto"/>
    </w:pPr>
    <w:rPr>
      <w:rFonts w:ascii="Times New Roman" w:eastAsia="Times New Roman" w:hAnsi="Times New Roman" w:cs="Times New Roman"/>
      <w:kern w:val="28"/>
      <w:szCs w:val="20"/>
      <w14:ligatures w14:val="none"/>
    </w:rPr>
  </w:style>
  <w:style w:type="paragraph" w:styleId="Heading1">
    <w:name w:val="heading 1"/>
    <w:basedOn w:val="Normal"/>
    <w:next w:val="Normal"/>
    <w:link w:val="Heading1Char"/>
    <w:uiPriority w:val="9"/>
    <w:qFormat/>
    <w:rsid w:val="00804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E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E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E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E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E60"/>
    <w:rPr>
      <w:rFonts w:eastAsiaTheme="majorEastAsia" w:cstheme="majorBidi"/>
      <w:color w:val="272727" w:themeColor="text1" w:themeTint="D8"/>
    </w:rPr>
  </w:style>
  <w:style w:type="paragraph" w:styleId="Title">
    <w:name w:val="Title"/>
    <w:basedOn w:val="Normal"/>
    <w:next w:val="Normal"/>
    <w:link w:val="TitleChar"/>
    <w:uiPriority w:val="10"/>
    <w:qFormat/>
    <w:rsid w:val="00804E60"/>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04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E60"/>
    <w:pPr>
      <w:spacing w:before="160"/>
      <w:jc w:val="center"/>
    </w:pPr>
    <w:rPr>
      <w:i/>
      <w:iCs/>
      <w:color w:val="404040" w:themeColor="text1" w:themeTint="BF"/>
    </w:rPr>
  </w:style>
  <w:style w:type="character" w:customStyle="1" w:styleId="QuoteChar">
    <w:name w:val="Quote Char"/>
    <w:basedOn w:val="DefaultParagraphFont"/>
    <w:link w:val="Quote"/>
    <w:uiPriority w:val="29"/>
    <w:rsid w:val="00804E60"/>
    <w:rPr>
      <w:i/>
      <w:iCs/>
      <w:color w:val="404040" w:themeColor="text1" w:themeTint="BF"/>
    </w:rPr>
  </w:style>
  <w:style w:type="paragraph" w:styleId="ListParagraph">
    <w:name w:val="List Paragraph"/>
    <w:basedOn w:val="Normal"/>
    <w:uiPriority w:val="34"/>
    <w:qFormat/>
    <w:rsid w:val="00804E60"/>
    <w:pPr>
      <w:ind w:left="720"/>
      <w:contextualSpacing/>
    </w:pPr>
  </w:style>
  <w:style w:type="character" w:styleId="IntenseEmphasis">
    <w:name w:val="Intense Emphasis"/>
    <w:basedOn w:val="DefaultParagraphFont"/>
    <w:uiPriority w:val="21"/>
    <w:qFormat/>
    <w:rsid w:val="00804E60"/>
    <w:rPr>
      <w:i/>
      <w:iCs/>
      <w:color w:val="0F4761" w:themeColor="accent1" w:themeShade="BF"/>
    </w:rPr>
  </w:style>
  <w:style w:type="paragraph" w:styleId="IntenseQuote">
    <w:name w:val="Intense Quote"/>
    <w:basedOn w:val="Normal"/>
    <w:next w:val="Normal"/>
    <w:link w:val="IntenseQuoteChar"/>
    <w:uiPriority w:val="30"/>
    <w:qFormat/>
    <w:rsid w:val="00804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E60"/>
    <w:rPr>
      <w:i/>
      <w:iCs/>
      <w:color w:val="0F4761" w:themeColor="accent1" w:themeShade="BF"/>
    </w:rPr>
  </w:style>
  <w:style w:type="character" w:styleId="IntenseReference">
    <w:name w:val="Intense Reference"/>
    <w:basedOn w:val="DefaultParagraphFont"/>
    <w:uiPriority w:val="32"/>
    <w:qFormat/>
    <w:rsid w:val="00804E60"/>
    <w:rPr>
      <w:b/>
      <w:bCs/>
      <w:smallCaps/>
      <w:color w:val="0F4761" w:themeColor="accent1" w:themeShade="BF"/>
      <w:spacing w:val="5"/>
    </w:rPr>
  </w:style>
  <w:style w:type="paragraph" w:styleId="Footer">
    <w:name w:val="footer"/>
    <w:basedOn w:val="Normal"/>
    <w:link w:val="FooterChar"/>
    <w:uiPriority w:val="99"/>
    <w:unhideWhenUsed/>
    <w:rsid w:val="00804E60"/>
    <w:pPr>
      <w:tabs>
        <w:tab w:val="center" w:pos="4680"/>
        <w:tab w:val="right" w:pos="9360"/>
      </w:tabs>
    </w:pPr>
  </w:style>
  <w:style w:type="character" w:customStyle="1" w:styleId="FooterChar">
    <w:name w:val="Footer Char"/>
    <w:basedOn w:val="DefaultParagraphFont"/>
    <w:link w:val="Footer"/>
    <w:uiPriority w:val="99"/>
    <w:rsid w:val="00804E60"/>
    <w:rPr>
      <w:rFonts w:ascii="Times New Roman" w:eastAsia="Times New Roman" w:hAnsi="Times New Roman" w:cs="Times New Roman"/>
      <w:kern w:val="28"/>
      <w:szCs w:val="20"/>
      <w14:ligatures w14:val="none"/>
    </w:rPr>
  </w:style>
  <w:style w:type="paragraph" w:styleId="Header">
    <w:name w:val="header"/>
    <w:basedOn w:val="Normal"/>
    <w:link w:val="HeaderChar"/>
    <w:uiPriority w:val="99"/>
    <w:unhideWhenUsed/>
    <w:rsid w:val="00804E60"/>
    <w:pPr>
      <w:tabs>
        <w:tab w:val="center" w:pos="4680"/>
        <w:tab w:val="right" w:pos="9360"/>
      </w:tabs>
    </w:pPr>
  </w:style>
  <w:style w:type="character" w:customStyle="1" w:styleId="HeaderChar">
    <w:name w:val="Header Char"/>
    <w:basedOn w:val="DefaultParagraphFont"/>
    <w:link w:val="Header"/>
    <w:uiPriority w:val="99"/>
    <w:rsid w:val="00804E60"/>
    <w:rPr>
      <w:rFonts w:ascii="Times New Roman" w:eastAsia="Times New Roman" w:hAnsi="Times New Roman" w:cs="Times New Roman"/>
      <w:kern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5740</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Houchens</dc:creator>
  <cp:keywords/>
  <dc:description/>
  <cp:lastModifiedBy>Chris Houchens</cp:lastModifiedBy>
  <cp:revision>3</cp:revision>
  <dcterms:created xsi:type="dcterms:W3CDTF">2025-04-08T17:06:00Z</dcterms:created>
  <dcterms:modified xsi:type="dcterms:W3CDTF">2025-04-08T17:16:00Z</dcterms:modified>
</cp:coreProperties>
</file>