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C1" w:rsidRDefault="009E2DBA">
      <w:pPr>
        <w:rPr>
          <w:rFonts w:ascii="Roboto-Regular" w:hAnsi="Roboto-Regular" w:cs="Arial"/>
          <w:color w:val="777777"/>
          <w:sz w:val="21"/>
          <w:szCs w:val="21"/>
        </w:rPr>
      </w:pPr>
      <w:r>
        <w:rPr>
          <w:rFonts w:ascii="Roboto-Regular" w:hAnsi="Roboto-Regular" w:cs="Arial"/>
          <w:color w:val="777777"/>
          <w:sz w:val="21"/>
          <w:szCs w:val="21"/>
        </w:rPr>
        <w:t>Field Property Claims Adjuster-11082</w:t>
      </w:r>
    </w:p>
    <w:p w:rsidR="009E2DBA" w:rsidRDefault="009E2DBA">
      <w:pPr>
        <w:rPr>
          <w:rFonts w:ascii="Arial" w:hAnsi="Arial" w:cs="Arial"/>
          <w:b/>
          <w:bCs/>
          <w:color w:val="343741"/>
          <w:sz w:val="23"/>
          <w:szCs w:val="23"/>
        </w:rPr>
      </w:pPr>
      <w:r>
        <w:rPr>
          <w:rFonts w:ascii="Arial" w:hAnsi="Arial" w:cs="Arial"/>
          <w:b/>
          <w:bCs/>
          <w:color w:val="343741"/>
          <w:sz w:val="23"/>
          <w:szCs w:val="23"/>
        </w:rPr>
        <w:t xml:space="preserve">The field property claims adjuster will be traveling to insured homes within the </w:t>
      </w:r>
      <w:r>
        <w:rPr>
          <w:rFonts w:ascii="Arial" w:hAnsi="Arial" w:cs="Arial"/>
          <w:b/>
          <w:bCs/>
          <w:color w:val="343741"/>
          <w:sz w:val="23"/>
          <w:szCs w:val="23"/>
          <w:u w:val="single"/>
        </w:rPr>
        <w:t>McDonough, GA area</w:t>
      </w:r>
      <w:r>
        <w:rPr>
          <w:rFonts w:ascii="Arial" w:hAnsi="Arial" w:cs="Arial"/>
          <w:b/>
          <w:bCs/>
          <w:color w:val="343741"/>
          <w:sz w:val="23"/>
          <w:szCs w:val="23"/>
        </w:rPr>
        <w:t xml:space="preserve">.  </w:t>
      </w:r>
      <w:proofErr w:type="gramStart"/>
      <w:r>
        <w:rPr>
          <w:rFonts w:ascii="Arial" w:hAnsi="Arial" w:cs="Arial"/>
          <w:b/>
          <w:bCs/>
          <w:color w:val="343741"/>
          <w:sz w:val="23"/>
          <w:szCs w:val="23"/>
        </w:rPr>
        <w:t>In order to</w:t>
      </w:r>
      <w:proofErr w:type="gramEnd"/>
      <w:r>
        <w:rPr>
          <w:rFonts w:ascii="Arial" w:hAnsi="Arial" w:cs="Arial"/>
          <w:b/>
          <w:bCs/>
          <w:color w:val="343741"/>
          <w:sz w:val="23"/>
          <w:szCs w:val="23"/>
        </w:rPr>
        <w:t xml:space="preserve"> be successful within the role, candidates should live within this area or very close to.</w:t>
      </w:r>
    </w:p>
    <w:p w:rsidR="009E2DBA" w:rsidRDefault="009E2DBA"/>
    <w:p w:rsidR="009E2DBA" w:rsidRPr="009E2DBA" w:rsidRDefault="009E2DBA" w:rsidP="009E2DBA">
      <w:pPr>
        <w:spacing w:after="0" w:line="348" w:lineRule="auto"/>
        <w:rPr>
          <w:rFonts w:ascii="Arial" w:eastAsia="Times New Roman" w:hAnsi="Arial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b/>
          <w:bCs/>
          <w:color w:val="343741"/>
          <w:sz w:val="23"/>
          <w:szCs w:val="23"/>
        </w:rPr>
        <w:t xml:space="preserve">In this role, you will: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Investigate and determine coverage onsite of loss and adjusts all elements of Property Loss claims of moderate-high severity.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>Handle moderate- severe complexity claims assigned under little supervision.</w:t>
      </w:r>
      <w:r w:rsidRPr="009E2DBA">
        <w:rPr>
          <w:rFonts w:ascii="Roboto-Regular" w:eastAsia="Times New Roman" w:hAnsi="Roboto-Regular" w:cs="Arial"/>
          <w:color w:val="343741"/>
          <w:sz w:val="23"/>
          <w:szCs w:val="23"/>
        </w:rPr>
        <w:t xml:space="preserve">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  <w:shd w:val="clear" w:color="auto" w:fill="FFFFFF"/>
        </w:rPr>
        <w:t xml:space="preserve">Investigate and evaluate onsite to resolve complex coverage and damage issues to include preparing complete estimates of repair for the covered damages.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>Explain coverage of loss, assists policyholders with itemization of damages, emergency repairs and additional living arrangements.</w:t>
      </w:r>
      <w:r w:rsidRPr="009E2DBA">
        <w:rPr>
          <w:rFonts w:ascii="Roboto-Regular" w:eastAsia="Times New Roman" w:hAnsi="Roboto-Regular" w:cs="Arial"/>
          <w:color w:val="343741"/>
          <w:sz w:val="23"/>
          <w:szCs w:val="23"/>
        </w:rPr>
        <w:t xml:space="preserve">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Works with and may coordinate </w:t>
      </w:r>
      <w:proofErr w:type="gramStart"/>
      <w:r w:rsidRPr="009E2DBA">
        <w:rPr>
          <w:rFonts w:ascii="Arial" w:eastAsia="Times New Roman" w:hAnsi="Arial" w:cs="Arial"/>
          <w:color w:val="343741"/>
          <w:sz w:val="23"/>
          <w:szCs w:val="23"/>
        </w:rPr>
        <w:t>a number of</w:t>
      </w:r>
      <w:proofErr w:type="gramEnd"/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 vendor services such as contractors, emergency repair, cleaning services and various replacement services.</w:t>
      </w:r>
      <w:r w:rsidRPr="009E2DBA">
        <w:rPr>
          <w:rFonts w:ascii="Roboto-Regular" w:eastAsia="Times New Roman" w:hAnsi="Roboto-Regular" w:cs="Arial"/>
          <w:color w:val="343741"/>
          <w:sz w:val="23"/>
          <w:szCs w:val="23"/>
        </w:rPr>
        <w:t xml:space="preserve"> </w:t>
      </w:r>
    </w:p>
    <w:p w:rsidR="009E2DBA" w:rsidRPr="009E2DBA" w:rsidRDefault="009E2DBA" w:rsidP="009E2DBA">
      <w:pPr>
        <w:numPr>
          <w:ilvl w:val="0"/>
          <w:numId w:val="1"/>
        </w:numPr>
        <w:spacing w:after="0" w:line="348" w:lineRule="auto"/>
        <w:ind w:left="540"/>
        <w:textAlignment w:val="center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>Identify suspicious losses.  Recommend referral to SIU where appropriate and may assist the SIU in their investigation and settling of the claim.</w:t>
      </w:r>
      <w:r w:rsidRPr="009E2DBA">
        <w:rPr>
          <w:rFonts w:ascii="Roboto-Regular" w:eastAsia="Times New Roman" w:hAnsi="Roboto-Regular" w:cs="Arial"/>
          <w:color w:val="343741"/>
          <w:sz w:val="23"/>
          <w:szCs w:val="23"/>
        </w:rPr>
        <w:t xml:space="preserve"> </w:t>
      </w:r>
    </w:p>
    <w:p w:rsidR="009E2DBA" w:rsidRDefault="009E2DBA" w:rsidP="009E2DBA">
      <w:pPr>
        <w:rPr>
          <w:rFonts w:ascii="Arial" w:eastAsia="Times New Roman" w:hAnsi="Arial" w:cs="Arial"/>
          <w:sz w:val="23"/>
          <w:szCs w:val="23"/>
        </w:rPr>
      </w:pPr>
      <w:r w:rsidRPr="009E2DBA">
        <w:rPr>
          <w:rFonts w:ascii="Arial" w:eastAsia="Times New Roman" w:hAnsi="Arial" w:cs="Arial"/>
          <w:sz w:val="23"/>
          <w:szCs w:val="23"/>
        </w:rPr>
        <w:t>May be called upon for catastrophe duty</w:t>
      </w:r>
    </w:p>
    <w:p w:rsidR="009E2DBA" w:rsidRDefault="009E2DBA" w:rsidP="009E2DBA"/>
    <w:p w:rsidR="009E2DBA" w:rsidRPr="009E2DBA" w:rsidRDefault="009E2DBA" w:rsidP="009E2DBA">
      <w:pPr>
        <w:spacing w:before="100" w:beforeAutospacing="1" w:after="150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b/>
          <w:bCs/>
          <w:color w:val="343741"/>
          <w:sz w:val="23"/>
          <w:szCs w:val="23"/>
        </w:rPr>
        <w:t xml:space="preserve">Qualifications: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Requires knowledge of coverages provided within various homeowner policies.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Capable of writing structural damage estimates of moderate to severe losses.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Effective negotiation skills.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Ability to effectively and independently manage workload while exhibiting good judgment.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Proven ability to provide exceptional customer service.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Strong written/oral communication and interpersonal skills.  Computer skills with the ability to work with multi-faceted systems and analytical skills. </w:t>
      </w:r>
    </w:p>
    <w:p w:rsidR="009E2DBA" w:rsidRPr="009E2DBA" w:rsidRDefault="009E2DBA" w:rsidP="009E2DBA">
      <w:pPr>
        <w:numPr>
          <w:ilvl w:val="0"/>
          <w:numId w:val="2"/>
        </w:numPr>
        <w:spacing w:before="100" w:beforeAutospacing="1" w:after="100" w:afterAutospacing="1" w:line="348" w:lineRule="auto"/>
        <w:rPr>
          <w:rFonts w:ascii="Roboto-Regular" w:eastAsia="Times New Roman" w:hAnsi="Roboto-Regular" w:cs="Arial"/>
          <w:color w:val="343741"/>
          <w:sz w:val="21"/>
          <w:szCs w:val="21"/>
        </w:rPr>
      </w:pPr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The capabilities, skills and knowledge required is normally acquired through </w:t>
      </w:r>
      <w:proofErr w:type="gramStart"/>
      <w:r w:rsidRPr="009E2DBA">
        <w:rPr>
          <w:rFonts w:ascii="Arial" w:eastAsia="Times New Roman" w:hAnsi="Arial" w:cs="Arial"/>
          <w:color w:val="343741"/>
          <w:sz w:val="23"/>
          <w:szCs w:val="23"/>
        </w:rPr>
        <w:t>Bachelor’s Degree</w:t>
      </w:r>
      <w:proofErr w:type="gramEnd"/>
      <w:r w:rsidRPr="009E2DBA">
        <w:rPr>
          <w:rFonts w:ascii="Arial" w:eastAsia="Times New Roman" w:hAnsi="Arial" w:cs="Arial"/>
          <w:color w:val="343741"/>
          <w:sz w:val="23"/>
          <w:szCs w:val="23"/>
        </w:rPr>
        <w:t xml:space="preserve"> or equivalent experience and at least 2 years of directly related experience.  </w:t>
      </w:r>
    </w:p>
    <w:p w:rsidR="009E2DBA" w:rsidRDefault="009E2DBA" w:rsidP="009E2DBA">
      <w:bookmarkStart w:id="0" w:name="_GoBack"/>
      <w:bookmarkEnd w:id="0"/>
    </w:p>
    <w:sectPr w:rsidR="009E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-Regular">
    <w:altName w:val="Roboto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53F"/>
    <w:multiLevelType w:val="multilevel"/>
    <w:tmpl w:val="1E5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85B10"/>
    <w:multiLevelType w:val="multilevel"/>
    <w:tmpl w:val="7C4C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BA"/>
    <w:rsid w:val="003913C1"/>
    <w:rsid w:val="009E2DBA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BFCC"/>
  <w15:chartTrackingRefBased/>
  <w15:docId w15:val="{EDCA064E-225F-4E01-BF8F-E9368253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2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6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4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6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324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3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25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0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13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92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1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Mazone, Elgin</dc:creator>
  <cp:keywords/>
  <dc:description/>
  <cp:lastModifiedBy>Mazone, Elgin</cp:lastModifiedBy>
  <cp:revision>1</cp:revision>
  <dcterms:created xsi:type="dcterms:W3CDTF">2020-04-22T16:22:00Z</dcterms:created>
  <dcterms:modified xsi:type="dcterms:W3CDTF">2020-04-22T16:25:00Z</dcterms:modified>
</cp:coreProperties>
</file>