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45FD8" w14:textId="77777777" w:rsidR="00025CF6" w:rsidRPr="00404449" w:rsidRDefault="00025CF6" w:rsidP="00025CF6">
      <w:pPr>
        <w:jc w:val="center"/>
        <w:rPr>
          <w:b/>
          <w:bCs/>
          <w:sz w:val="48"/>
          <w:szCs w:val="48"/>
          <w:u w:val="single"/>
        </w:rPr>
      </w:pPr>
      <w:r>
        <w:rPr>
          <w:b/>
          <w:bCs/>
          <w:sz w:val="48"/>
          <w:szCs w:val="48"/>
          <w:u w:val="single"/>
        </w:rPr>
        <w:t>Our House Rules for Parents and Children</w:t>
      </w:r>
    </w:p>
    <w:p w14:paraId="1FCDA2CF" w14:textId="77777777" w:rsidR="00025CF6" w:rsidRPr="00404449" w:rsidRDefault="00025CF6" w:rsidP="00025CF6">
      <w:pPr>
        <w:jc w:val="center"/>
        <w:rPr>
          <w:i/>
          <w:iCs/>
          <w:sz w:val="24"/>
          <w:szCs w:val="24"/>
        </w:rPr>
      </w:pPr>
      <w:r w:rsidRPr="00404449">
        <w:rPr>
          <w:i/>
          <w:iCs/>
          <w:sz w:val="24"/>
          <w:szCs w:val="24"/>
        </w:rPr>
        <w:t>We love kids and we want them to love us.  Trust is a critical part of developing any relationship and we expect that you will trust us enough to allow us to develop that bond of trust and respect with your child.</w:t>
      </w:r>
    </w:p>
    <w:p w14:paraId="2EEBA1A9" w14:textId="77777777" w:rsidR="00025CF6" w:rsidRDefault="00025CF6" w:rsidP="00025CF6">
      <w:r w:rsidRPr="00404449">
        <w:rPr>
          <w:b/>
          <w:bCs/>
          <w:sz w:val="28"/>
          <w:szCs w:val="28"/>
          <w:u w:val="single"/>
        </w:rPr>
        <w:t>House rules</w:t>
      </w:r>
      <w:r>
        <w:t>:</w:t>
      </w:r>
    </w:p>
    <w:p w14:paraId="20A5AEA8" w14:textId="77777777" w:rsidR="00025CF6" w:rsidRDefault="00025CF6" w:rsidP="00025CF6">
      <w:pPr>
        <w:pStyle w:val="ListParagraph"/>
        <w:numPr>
          <w:ilvl w:val="0"/>
          <w:numId w:val="1"/>
        </w:numPr>
      </w:pPr>
      <w:r>
        <w:t>Treatment rooms are for treatment.  The waiting room is for waiting.</w:t>
      </w:r>
    </w:p>
    <w:p w14:paraId="0F2A29D7" w14:textId="77777777" w:rsidR="00025CF6" w:rsidRDefault="00025CF6" w:rsidP="00025CF6">
      <w:pPr>
        <w:pStyle w:val="ListParagraph"/>
        <w:numPr>
          <w:ilvl w:val="0"/>
          <w:numId w:val="1"/>
        </w:numPr>
      </w:pPr>
      <w:r>
        <w:t>We have rules to follow with OSHA and HIPAA…that means our patients must follow our rules as well.</w:t>
      </w:r>
    </w:p>
    <w:p w14:paraId="5F93E988" w14:textId="77777777" w:rsidR="00025CF6" w:rsidRDefault="00025CF6" w:rsidP="00025CF6">
      <w:pPr>
        <w:pStyle w:val="ListParagraph"/>
        <w:numPr>
          <w:ilvl w:val="0"/>
          <w:numId w:val="1"/>
        </w:numPr>
      </w:pPr>
      <w:r>
        <w:t xml:space="preserve">If we make an exception for one, we are placing our office policies in jeopardy of not being followed by everyone.  Since we have had several parents cross that line, we now need to strictly enforce our policies with </w:t>
      </w:r>
      <w:proofErr w:type="gramStart"/>
      <w:r>
        <w:t>all of</w:t>
      </w:r>
      <w:proofErr w:type="gramEnd"/>
      <w:r>
        <w:t xml:space="preserve"> our parents.</w:t>
      </w:r>
    </w:p>
    <w:p w14:paraId="4872EABC" w14:textId="77777777" w:rsidR="00025CF6" w:rsidRDefault="00025CF6" w:rsidP="00025CF6">
      <w:pPr>
        <w:pStyle w:val="ListParagraph"/>
        <w:numPr>
          <w:ilvl w:val="0"/>
          <w:numId w:val="1"/>
        </w:numPr>
      </w:pPr>
      <w:r>
        <w:t xml:space="preserve">Parents can escort their child to the room for their first visit at our office regardless of age.   Once the child is comfortable, the parent will tell the child that they will be in the waiting room and that the assistant will make sure that if mom or dad is needed, they will bring them to the treatment room. </w:t>
      </w:r>
    </w:p>
    <w:p w14:paraId="7BA41073" w14:textId="0767A278" w:rsidR="00025CF6" w:rsidRDefault="00025CF6" w:rsidP="00025CF6">
      <w:pPr>
        <w:pStyle w:val="ListParagraph"/>
        <w:numPr>
          <w:ilvl w:val="0"/>
          <w:numId w:val="1"/>
        </w:numPr>
      </w:pPr>
      <w:r>
        <w:t xml:space="preserve">If a child is under the age of 5. </w:t>
      </w:r>
      <w:r w:rsidR="001F78A1">
        <w:t>t</w:t>
      </w:r>
      <w:bookmarkStart w:id="0" w:name="_GoBack"/>
      <w:bookmarkEnd w:id="0"/>
      <w:r>
        <w:t xml:space="preserve">he parent can remain in the room if the child is being cooperative.  We will never force a child to remain in a situation where they do not feel safe in our office.  We choose to refer our patients who require sedation to a pediatric dentist who specializes in pediatric sedation options. </w:t>
      </w:r>
    </w:p>
    <w:p w14:paraId="60180A08" w14:textId="77777777" w:rsidR="00025CF6" w:rsidRDefault="00025CF6" w:rsidP="00025CF6">
      <w:pPr>
        <w:pStyle w:val="ListParagraph"/>
        <w:numPr>
          <w:ilvl w:val="0"/>
          <w:numId w:val="1"/>
        </w:numPr>
      </w:pPr>
      <w:r>
        <w:t>When the doctor is performing the exam or discussing treatment options, you may be asked to join the team in the consultation room.  This allows our team to care for your child and other patients with the comfort and privacy that everyone deserves.</w:t>
      </w:r>
    </w:p>
    <w:p w14:paraId="1545B14C" w14:textId="77777777" w:rsidR="00025CF6" w:rsidRDefault="00025CF6" w:rsidP="00025CF6">
      <w:pPr>
        <w:pStyle w:val="ListParagraph"/>
        <w:numPr>
          <w:ilvl w:val="0"/>
          <w:numId w:val="1"/>
        </w:numPr>
      </w:pPr>
      <w:r>
        <w:t xml:space="preserve">Only the child receiving treatment will be allowed in the treatment room.  If you need to bring another child to the appointment with you, you must provide supervision for that child in the waiting room if you are asked to join the child receiving treatment in the treatment room.   </w:t>
      </w:r>
    </w:p>
    <w:p w14:paraId="2DAF62AA" w14:textId="77777777" w:rsidR="00025CF6" w:rsidRDefault="00025CF6" w:rsidP="00025CF6">
      <w:pPr>
        <w:pStyle w:val="ListParagraph"/>
        <w:numPr>
          <w:ilvl w:val="0"/>
          <w:numId w:val="1"/>
        </w:numPr>
      </w:pPr>
      <w:r>
        <w:t>There will be no phones or cameras allowed in the treatment areas.  We will have tablets connected to Wi-Fi for patient use if requested.</w:t>
      </w:r>
    </w:p>
    <w:p w14:paraId="3C68D41F" w14:textId="77777777" w:rsidR="00025CF6" w:rsidRDefault="00025CF6" w:rsidP="00025CF6">
      <w:pPr>
        <w:pStyle w:val="ListParagraph"/>
        <w:numPr>
          <w:ilvl w:val="0"/>
          <w:numId w:val="1"/>
        </w:numPr>
      </w:pPr>
      <w:r>
        <w:t xml:space="preserve">If the doctor requests that the parent accompany the child to the room, the assistant will specifically ask for the parent to join the child.  Otherwise, we ask that you not create a scene by attempting to proceed to the treatment room uninvited. </w:t>
      </w:r>
    </w:p>
    <w:p w14:paraId="1C9E843A" w14:textId="77777777" w:rsidR="00025CF6" w:rsidRDefault="00025CF6" w:rsidP="00025CF6">
      <w:pPr>
        <w:pStyle w:val="ListParagraph"/>
        <w:numPr>
          <w:ilvl w:val="0"/>
          <w:numId w:val="1"/>
        </w:numPr>
      </w:pPr>
      <w:r>
        <w:t xml:space="preserve">We will be playing, being silly and having fun with your child.  We insist that you refrain from sharing any negative experiences or connotations with your child about dentistry or any personal experiences that were unfavorable.  </w:t>
      </w:r>
    </w:p>
    <w:p w14:paraId="08436C2E" w14:textId="77777777" w:rsidR="00025CF6" w:rsidRDefault="00025CF6" w:rsidP="00025CF6"/>
    <w:p w14:paraId="0DB9CD94" w14:textId="3398CE27" w:rsidR="009A0FCB" w:rsidRPr="00025CF6" w:rsidRDefault="00025CF6" w:rsidP="00025CF6">
      <w:pPr>
        <w:jc w:val="center"/>
        <w:rPr>
          <w:i/>
          <w:iCs/>
          <w:sz w:val="32"/>
          <w:szCs w:val="32"/>
        </w:rPr>
      </w:pPr>
      <w:r w:rsidRPr="008448FD">
        <w:rPr>
          <w:i/>
          <w:iCs/>
          <w:sz w:val="32"/>
          <w:szCs w:val="32"/>
        </w:rPr>
        <w:t>All patients will be asked to sign this form acknowledging our house rules before making their first appointment.</w:t>
      </w:r>
    </w:p>
    <w:sectPr w:rsidR="009A0FCB" w:rsidRPr="00025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E4FAC"/>
    <w:multiLevelType w:val="hybridMultilevel"/>
    <w:tmpl w:val="59383A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F6"/>
    <w:rsid w:val="00025CF6"/>
    <w:rsid w:val="001F78A1"/>
    <w:rsid w:val="009A0FCB"/>
    <w:rsid w:val="00A4752A"/>
    <w:rsid w:val="00E4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AD17"/>
  <w15:chartTrackingRefBased/>
  <w15:docId w15:val="{1AC225B7-5AAB-4DC3-ACFD-824BEB97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5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Wille</dc:creator>
  <cp:keywords/>
  <dc:description/>
  <cp:lastModifiedBy>Jamie Wille</cp:lastModifiedBy>
  <cp:revision>2</cp:revision>
  <dcterms:created xsi:type="dcterms:W3CDTF">2019-10-10T13:30:00Z</dcterms:created>
  <dcterms:modified xsi:type="dcterms:W3CDTF">2019-10-10T13:30:00Z</dcterms:modified>
</cp:coreProperties>
</file>