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BF06" w14:textId="77777777" w:rsidR="00786B62" w:rsidRPr="00154330" w:rsidRDefault="00883806"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Alliance Equestrian Center Dressage Schooling Show</w:t>
      </w:r>
    </w:p>
    <w:p w14:paraId="79BC1B39" w14:textId="77C95609"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3F07B0">
        <w:rPr>
          <w:rFonts w:ascii="Times New Roman" w:hAnsi="Times New Roman" w:cs="Times New Roman"/>
          <w:sz w:val="24"/>
          <w:szCs w:val="24"/>
        </w:rPr>
        <w:t xml:space="preserve">Saturday, </w:t>
      </w:r>
      <w:r w:rsidR="001756A1">
        <w:rPr>
          <w:rFonts w:ascii="Times New Roman" w:hAnsi="Times New Roman" w:cs="Times New Roman"/>
          <w:sz w:val="24"/>
          <w:szCs w:val="24"/>
        </w:rPr>
        <w:t>May 28</w:t>
      </w:r>
      <w:r w:rsidR="001756A1" w:rsidRPr="001756A1">
        <w:rPr>
          <w:rFonts w:ascii="Times New Roman" w:hAnsi="Times New Roman" w:cs="Times New Roman"/>
          <w:sz w:val="24"/>
          <w:szCs w:val="24"/>
          <w:vertAlign w:val="superscript"/>
        </w:rPr>
        <w:t>th</w:t>
      </w:r>
      <w:r w:rsidR="00E440F1">
        <w:rPr>
          <w:rFonts w:ascii="Times New Roman" w:hAnsi="Times New Roman" w:cs="Times New Roman"/>
          <w:sz w:val="24"/>
          <w:szCs w:val="24"/>
        </w:rPr>
        <w:t>,</w:t>
      </w:r>
      <w:r w:rsidR="003F07B0">
        <w:rPr>
          <w:rFonts w:ascii="Times New Roman" w:hAnsi="Times New Roman" w:cs="Times New Roman"/>
          <w:sz w:val="24"/>
          <w:szCs w:val="24"/>
        </w:rPr>
        <w:t xml:space="preserve"> 202</w:t>
      </w:r>
      <w:r w:rsidR="001756A1">
        <w:rPr>
          <w:rFonts w:ascii="Times New Roman" w:hAnsi="Times New Roman" w:cs="Times New Roman"/>
          <w:sz w:val="24"/>
          <w:szCs w:val="24"/>
        </w:rPr>
        <w:t>2</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686A5E">
        <w:rPr>
          <w:rFonts w:ascii="Times New Roman" w:hAnsi="Times New Roman" w:cs="Times New Roman"/>
          <w:sz w:val="24"/>
          <w:szCs w:val="24"/>
        </w:rPr>
        <w:t xml:space="preserve">Saturday, </w:t>
      </w:r>
      <w:r w:rsidR="001756A1">
        <w:rPr>
          <w:rFonts w:ascii="Times New Roman" w:hAnsi="Times New Roman" w:cs="Times New Roman"/>
          <w:sz w:val="24"/>
          <w:szCs w:val="24"/>
        </w:rPr>
        <w:t>May 21</w:t>
      </w:r>
      <w:r w:rsidR="001756A1" w:rsidRPr="001756A1">
        <w:rPr>
          <w:rFonts w:ascii="Times New Roman" w:hAnsi="Times New Roman" w:cs="Times New Roman"/>
          <w:sz w:val="24"/>
          <w:szCs w:val="24"/>
          <w:vertAlign w:val="superscript"/>
        </w:rPr>
        <w:t>st</w:t>
      </w:r>
      <w:r w:rsidR="001756A1">
        <w:rPr>
          <w:rFonts w:ascii="Times New Roman" w:hAnsi="Times New Roman" w:cs="Times New Roman"/>
          <w:sz w:val="24"/>
          <w:szCs w:val="24"/>
        </w:rPr>
        <w:t>, 2022</w:t>
      </w:r>
      <w:r w:rsidR="00E440F1">
        <w:rPr>
          <w:rFonts w:ascii="Times New Roman" w:hAnsi="Times New Roman" w:cs="Times New Roman"/>
          <w:sz w:val="24"/>
          <w:szCs w:val="24"/>
        </w:rPr>
        <w:t xml:space="preserve"> </w:t>
      </w:r>
    </w:p>
    <w:p w14:paraId="406D55F0" w14:textId="4E779CF8"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907AFA">
        <w:rPr>
          <w:rFonts w:ascii="Times New Roman" w:hAnsi="Times New Roman" w:cs="Times New Roman"/>
          <w:sz w:val="24"/>
          <w:szCs w:val="24"/>
        </w:rPr>
        <w:t>Isabel Fix</w:t>
      </w:r>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3B593E30" w14:textId="77777777" w:rsidTr="001631A7">
        <w:tc>
          <w:tcPr>
            <w:tcW w:w="4230" w:type="dxa"/>
          </w:tcPr>
          <w:p w14:paraId="3D86B852"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7459FD59"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0200BE73" w14:textId="77777777" w:rsidTr="00110538">
        <w:trPr>
          <w:trHeight w:val="1232"/>
        </w:trPr>
        <w:tc>
          <w:tcPr>
            <w:tcW w:w="4230" w:type="dxa"/>
          </w:tcPr>
          <w:p w14:paraId="69B37ED8"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6160248"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35624785"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165E781C" w14:textId="77777777" w:rsidR="003129CC" w:rsidRDefault="00696480" w:rsidP="00154330">
            <w:pPr>
              <w:jc w:val="center"/>
              <w:rPr>
                <w:rFonts w:ascii="Times New Roman" w:hAnsi="Times New Roman" w:cs="Times New Roman"/>
                <w:sz w:val="20"/>
                <w:szCs w:val="20"/>
              </w:rPr>
            </w:pPr>
            <w:r>
              <w:rPr>
                <w:rFonts w:ascii="Times New Roman" w:hAnsi="Times New Roman" w:cs="Times New Roman"/>
                <w:sz w:val="20"/>
                <w:szCs w:val="20"/>
              </w:rPr>
              <w:t>Michael Whisler</w:t>
            </w:r>
          </w:p>
          <w:p w14:paraId="413285E4"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4A474CC0"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2C58422F"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50EFD625"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1BF737D0" w14:textId="77777777" w:rsidR="003129CC" w:rsidRPr="00110538" w:rsidRDefault="00696480"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p w14:paraId="7624EF64" w14:textId="77777777" w:rsidR="003129CC" w:rsidRPr="00110538" w:rsidRDefault="003129CC" w:rsidP="00154330">
            <w:pPr>
              <w:jc w:val="center"/>
              <w:rPr>
                <w:rFonts w:ascii="Times New Roman" w:hAnsi="Times New Roman" w:cs="Times New Roman"/>
                <w:sz w:val="20"/>
                <w:szCs w:val="20"/>
              </w:rPr>
            </w:pPr>
          </w:p>
        </w:tc>
      </w:tr>
    </w:tbl>
    <w:p w14:paraId="719703A3"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Awards:</w:t>
      </w:r>
      <w:r w:rsidRPr="00171C54">
        <w:rPr>
          <w:rFonts w:ascii="Times New Roman" w:hAnsi="Times New Roman" w:cs="Times New Roman"/>
        </w:rPr>
        <w:t xml:space="preserve">  Six ribbons per class</w:t>
      </w:r>
    </w:p>
    <w:p w14:paraId="49737775"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 xml:space="preserve">Classes:  </w:t>
      </w:r>
      <w:r w:rsidRPr="00171C54">
        <w:rPr>
          <w:rFonts w:ascii="Times New Roman" w:hAnsi="Times New Roman" w:cs="Times New Roman"/>
        </w:rPr>
        <w:t>Current USDR/USEF</w:t>
      </w:r>
      <w:r w:rsidR="00335BB7">
        <w:rPr>
          <w:rFonts w:ascii="Times New Roman" w:hAnsi="Times New Roman" w:cs="Times New Roman"/>
        </w:rPr>
        <w:t>/WDAA</w:t>
      </w:r>
      <w:r w:rsidRPr="00171C54">
        <w:rPr>
          <w:rFonts w:ascii="Times New Roman" w:hAnsi="Times New Roman" w:cs="Times New Roman"/>
        </w:rPr>
        <w:t xml:space="preserve"> tests will be used.  </w:t>
      </w:r>
      <w:r w:rsidR="00CA711A">
        <w:rPr>
          <w:rFonts w:ascii="Times New Roman" w:hAnsi="Times New Roman" w:cs="Times New Roman"/>
        </w:rPr>
        <w:t>Class 12</w:t>
      </w:r>
      <w:r w:rsidR="00851FF6" w:rsidRPr="00171C54">
        <w:rPr>
          <w:rFonts w:ascii="Times New Roman" w:hAnsi="Times New Roman" w:cs="Times New Roman"/>
        </w:rPr>
        <w:t xml:space="preserve"> tests at </w:t>
      </w:r>
      <w:hyperlink r:id="rId4" w:history="1">
        <w:r w:rsidR="002249EB" w:rsidRPr="00AC1FF8">
          <w:rPr>
            <w:rStyle w:val="Hyperlink"/>
            <w:rFonts w:ascii="Times New Roman" w:hAnsi="Times New Roman" w:cs="Times New Roman"/>
          </w:rPr>
          <w:t>www.eventingusa.com</w:t>
        </w:r>
      </w:hyperlink>
      <w:r w:rsidR="00CA711A">
        <w:rPr>
          <w:rFonts w:ascii="Times New Roman" w:hAnsi="Times New Roman" w:cs="Times New Roman"/>
        </w:rPr>
        <w:t xml:space="preserve">; </w:t>
      </w:r>
      <w:r w:rsidR="00851FF6" w:rsidRPr="00171C54">
        <w:rPr>
          <w:rFonts w:ascii="Times New Roman" w:hAnsi="Times New Roman" w:cs="Times New Roman"/>
        </w:rPr>
        <w:t xml:space="preserve">classes </w:t>
      </w:r>
      <w:r w:rsidR="008A3DAB">
        <w:rPr>
          <w:rFonts w:ascii="Times New Roman" w:hAnsi="Times New Roman" w:cs="Times New Roman"/>
        </w:rPr>
        <w:t>13-22</w:t>
      </w:r>
      <w:r w:rsidR="00851FF6" w:rsidRPr="00171C54">
        <w:rPr>
          <w:rFonts w:ascii="Times New Roman" w:hAnsi="Times New Roman" w:cs="Times New Roman"/>
        </w:rPr>
        <w:t xml:space="preserve"> at </w:t>
      </w:r>
      <w:hyperlink r:id="rId5" w:history="1">
        <w:r w:rsidR="00851FF6" w:rsidRPr="00171C54">
          <w:rPr>
            <w:rStyle w:val="Hyperlink"/>
            <w:rFonts w:ascii="Times New Roman" w:hAnsi="Times New Roman" w:cs="Times New Roman"/>
          </w:rPr>
          <w:t>www.westerndressageassociation.org</w:t>
        </w:r>
      </w:hyperlink>
      <w:r w:rsidR="00851FF6" w:rsidRPr="00171C54">
        <w:rPr>
          <w:rFonts w:ascii="Times New Roman" w:hAnsi="Times New Roman" w:cs="Times New Roman"/>
        </w:rPr>
        <w:t xml:space="preserve">; classes </w:t>
      </w:r>
      <w:r w:rsidR="008A3DAB">
        <w:rPr>
          <w:rFonts w:ascii="Times New Roman" w:hAnsi="Times New Roman" w:cs="Times New Roman"/>
        </w:rPr>
        <w:t>10-12</w:t>
      </w:r>
      <w:r w:rsidR="00CA711A">
        <w:rPr>
          <w:rFonts w:ascii="Times New Roman" w:hAnsi="Times New Roman" w:cs="Times New Roman"/>
        </w:rPr>
        <w:t xml:space="preserve">, </w:t>
      </w:r>
      <w:r w:rsidR="008A3DAB">
        <w:rPr>
          <w:rFonts w:ascii="Times New Roman" w:hAnsi="Times New Roman" w:cs="Times New Roman"/>
        </w:rPr>
        <w:t>21-23, and 25</w:t>
      </w:r>
      <w:r w:rsidR="00851FF6" w:rsidRPr="00171C54">
        <w:rPr>
          <w:rFonts w:ascii="Times New Roman" w:hAnsi="Times New Roman" w:cs="Times New Roman"/>
        </w:rPr>
        <w:t xml:space="preserve"> </w:t>
      </w:r>
      <w:r w:rsidR="00851FF6" w:rsidRPr="00335BB7">
        <w:rPr>
          <w:rFonts w:ascii="Times New Roman" w:hAnsi="Times New Roman" w:cs="Times New Roman"/>
          <w:b/>
          <w:u w:val="single"/>
        </w:rPr>
        <w:t>list test of choice for each class</w:t>
      </w:r>
      <w:r w:rsidR="00851FF6" w:rsidRPr="00171C54">
        <w:rPr>
          <w:rFonts w:ascii="Times New Roman" w:hAnsi="Times New Roman" w:cs="Times New Roman"/>
        </w:rPr>
        <w:t>.</w:t>
      </w:r>
    </w:p>
    <w:p w14:paraId="6DBA9BFE" w14:textId="77777777" w:rsidR="00851FF6" w:rsidRPr="00171C54" w:rsidRDefault="00851FF6" w:rsidP="00154330">
      <w:pPr>
        <w:spacing w:line="240" w:lineRule="auto"/>
        <w:rPr>
          <w:rFonts w:ascii="Times New Roman" w:hAnsi="Times New Roman" w:cs="Times New Roman"/>
        </w:rPr>
      </w:pPr>
      <w:r w:rsidRPr="00171C54">
        <w:rPr>
          <w:rFonts w:ascii="Times New Roman" w:hAnsi="Times New Roman" w:cs="Times New Roman"/>
          <w:b/>
        </w:rPr>
        <w:t>Confirmation &amp; Ride Times</w:t>
      </w:r>
      <w:r w:rsidRPr="00171C54">
        <w:rPr>
          <w:rFonts w:ascii="Times New Roman" w:hAnsi="Times New Roman" w:cs="Times New Roman"/>
        </w:rPr>
        <w:t xml:space="preserve">:  Ride times will be emailed three days prior to show date.  Please include a </w:t>
      </w:r>
      <w:r w:rsidRPr="00512C48">
        <w:rPr>
          <w:rFonts w:ascii="Times New Roman" w:hAnsi="Times New Roman" w:cs="Times New Roman"/>
          <w:b/>
          <w:u w:val="single"/>
        </w:rPr>
        <w:t>legible</w:t>
      </w:r>
      <w:r w:rsidRPr="00171C54">
        <w:rPr>
          <w:rFonts w:ascii="Times New Roman" w:hAnsi="Times New Roman" w:cs="Times New Roman"/>
        </w:rPr>
        <w:t xml:space="preserve"> email address for ride times to be sent to.</w:t>
      </w:r>
    </w:p>
    <w:p w14:paraId="2AFF4CF8" w14:textId="77777777" w:rsidR="00851FF6" w:rsidRDefault="00851FF6" w:rsidP="00154330">
      <w:pPr>
        <w:spacing w:line="240" w:lineRule="auto"/>
        <w:rPr>
          <w:rFonts w:ascii="Times New Roman" w:hAnsi="Times New Roman" w:cs="Times New Roman"/>
        </w:rPr>
      </w:pPr>
      <w:r w:rsidRPr="00171C54">
        <w:rPr>
          <w:rFonts w:ascii="Times New Roman" w:hAnsi="Times New Roman" w:cs="Times New Roman"/>
          <w:b/>
        </w:rPr>
        <w:t>Entries:</w:t>
      </w:r>
      <w:r w:rsidRPr="00171C54">
        <w:rPr>
          <w:rFonts w:ascii="Times New Roman" w:hAnsi="Times New Roman" w:cs="Times New Roman"/>
        </w:rPr>
        <w:t xml:space="preserve">  </w:t>
      </w:r>
      <w:r w:rsidRPr="00171C54">
        <w:rPr>
          <w:rFonts w:ascii="Times New Roman" w:hAnsi="Times New Roman" w:cs="Times New Roman"/>
          <w:u w:val="single"/>
        </w:rPr>
        <w:t xml:space="preserve">Entries </w:t>
      </w:r>
      <w:r w:rsidR="00C357FA">
        <w:rPr>
          <w:rFonts w:ascii="Times New Roman" w:hAnsi="Times New Roman" w:cs="Times New Roman"/>
          <w:u w:val="single"/>
        </w:rPr>
        <w:t>and</w:t>
      </w:r>
      <w:r w:rsidRPr="00171C54">
        <w:rPr>
          <w:rFonts w:ascii="Times New Roman" w:hAnsi="Times New Roman" w:cs="Times New Roman"/>
          <w:u w:val="single"/>
        </w:rPr>
        <w:t xml:space="preserve"> payment</w:t>
      </w:r>
      <w:r w:rsidRPr="00171C54">
        <w:rPr>
          <w:rFonts w:ascii="Times New Roman" w:hAnsi="Times New Roman" w:cs="Times New Roman"/>
        </w:rPr>
        <w:t xml:space="preserve"> should be mailed to show secretary with checks payable to </w:t>
      </w:r>
      <w:r w:rsidRPr="00171C54">
        <w:rPr>
          <w:rFonts w:ascii="Times New Roman" w:hAnsi="Times New Roman" w:cs="Times New Roman"/>
          <w:b/>
          <w:u w:val="single"/>
        </w:rPr>
        <w:t>Whisler Equine Services</w:t>
      </w:r>
      <w:r w:rsidRPr="00171C54">
        <w:rPr>
          <w:rFonts w:ascii="Times New Roman" w:hAnsi="Times New Roman" w:cs="Times New Roman"/>
        </w:rPr>
        <w:t xml:space="preserve">.  </w:t>
      </w:r>
      <w:r w:rsidRPr="005947A0">
        <w:rPr>
          <w:rFonts w:ascii="Times New Roman" w:hAnsi="Times New Roman" w:cs="Times New Roman"/>
          <w:b/>
          <w:u w:val="single"/>
        </w:rPr>
        <w:t>Complete entries must be received by the closing date</w:t>
      </w:r>
      <w:r w:rsidRPr="00171C54">
        <w:rPr>
          <w:rFonts w:ascii="Times New Roman" w:hAnsi="Times New Roman" w:cs="Times New Roman"/>
        </w:rPr>
        <w:t xml:space="preserve">.  Entries will be accepted in the order received or until </w:t>
      </w:r>
      <w:r w:rsidR="00171C54" w:rsidRPr="00171C54">
        <w:rPr>
          <w:rFonts w:ascii="Times New Roman" w:hAnsi="Times New Roman" w:cs="Times New Roman"/>
        </w:rPr>
        <w:t>the show is full, whichever comes first.  Show committee reserves the right to limit entries, limit the classes per horse, to add, divide, combine or cancel classes.  Each entry must be signed by the rider, owner of horse, trainer and parent if applicable.</w:t>
      </w:r>
    </w:p>
    <w:p w14:paraId="1F389CF0" w14:textId="77777777" w:rsidR="00171C54" w:rsidRDefault="00171C54" w:rsidP="00154330">
      <w:pPr>
        <w:spacing w:line="240" w:lineRule="auto"/>
        <w:rPr>
          <w:rFonts w:ascii="Times New Roman" w:hAnsi="Times New Roman" w:cs="Times New Roman"/>
        </w:rPr>
      </w:pPr>
      <w:r w:rsidRPr="00171C54">
        <w:rPr>
          <w:rFonts w:ascii="Times New Roman" w:hAnsi="Times New Roman" w:cs="Times New Roman"/>
          <w:b/>
        </w:rPr>
        <w:t xml:space="preserve">Attire:  </w:t>
      </w:r>
      <w:r w:rsidR="00335BB7" w:rsidRPr="00171C54">
        <w:rPr>
          <w:rFonts w:ascii="Times New Roman" w:hAnsi="Times New Roman" w:cs="Times New Roman"/>
          <w:b/>
          <w:u w:val="single"/>
        </w:rPr>
        <w:t>ASTM helmets are required at all times when mounted</w:t>
      </w:r>
      <w:r w:rsidR="00335BB7" w:rsidRPr="00171C54">
        <w:rPr>
          <w:rFonts w:ascii="Times New Roman" w:hAnsi="Times New Roman" w:cs="Times New Roman"/>
        </w:rPr>
        <w:t xml:space="preserve">.  </w:t>
      </w:r>
      <w:r w:rsidR="00335BB7">
        <w:rPr>
          <w:rFonts w:ascii="Times New Roman" w:hAnsi="Times New Roman" w:cs="Times New Roman"/>
        </w:rPr>
        <w:t>Show attire is permitted, but not required.  Helmet, boots, breeches and schooling attire are permitted.</w:t>
      </w:r>
    </w:p>
    <w:p w14:paraId="59E96AAB" w14:textId="23E62EC5" w:rsidR="00512C48" w:rsidRDefault="00512C48" w:rsidP="00154330">
      <w:pPr>
        <w:spacing w:line="240" w:lineRule="auto"/>
        <w:rPr>
          <w:rFonts w:ascii="Times New Roman" w:hAnsi="Times New Roman" w:cs="Times New Roman"/>
        </w:rPr>
      </w:pPr>
      <w:r>
        <w:rPr>
          <w:rFonts w:ascii="Times New Roman" w:hAnsi="Times New Roman" w:cs="Times New Roman"/>
          <w:b/>
        </w:rPr>
        <w:t>Stabling</w:t>
      </w:r>
      <w:r>
        <w:rPr>
          <w:rFonts w:ascii="Times New Roman" w:hAnsi="Times New Roman" w:cs="Times New Roman"/>
        </w:rPr>
        <w:t>:  $</w:t>
      </w:r>
      <w:r w:rsidR="00696F19">
        <w:rPr>
          <w:rFonts w:ascii="Times New Roman" w:hAnsi="Times New Roman" w:cs="Times New Roman"/>
        </w:rPr>
        <w:t>30</w:t>
      </w:r>
      <w:r>
        <w:rPr>
          <w:rFonts w:ascii="Times New Roman" w:hAnsi="Times New Roman" w:cs="Times New Roman"/>
        </w:rPr>
        <w:t xml:space="preserve">/night permanent stalls on grounds available from 3PM </w:t>
      </w:r>
      <w:r w:rsidR="00AD2B5A">
        <w:rPr>
          <w:rFonts w:ascii="Times New Roman" w:hAnsi="Times New Roman" w:cs="Times New Roman"/>
        </w:rPr>
        <w:t>May 27</w:t>
      </w:r>
      <w:r w:rsidR="00AD2B5A" w:rsidRPr="00AD2B5A">
        <w:rPr>
          <w:rFonts w:ascii="Times New Roman" w:hAnsi="Times New Roman" w:cs="Times New Roman"/>
          <w:vertAlign w:val="superscript"/>
        </w:rPr>
        <w:t>th</w:t>
      </w:r>
      <w:r w:rsidR="00AD2B5A">
        <w:rPr>
          <w:rFonts w:ascii="Times New Roman" w:hAnsi="Times New Roman" w:cs="Times New Roman"/>
        </w:rPr>
        <w:t xml:space="preserve"> </w:t>
      </w:r>
      <w:r w:rsidR="0023022C">
        <w:rPr>
          <w:rFonts w:ascii="Times New Roman" w:hAnsi="Times New Roman" w:cs="Times New Roman"/>
          <w:vertAlign w:val="superscript"/>
        </w:rPr>
        <w:t xml:space="preserve"> </w:t>
      </w:r>
      <w:r>
        <w:rPr>
          <w:rFonts w:ascii="Times New Roman" w:hAnsi="Times New Roman" w:cs="Times New Roman"/>
        </w:rPr>
        <w:t xml:space="preserve">through end of the show.  </w:t>
      </w:r>
      <w:r w:rsidR="00FA3B38">
        <w:rPr>
          <w:rFonts w:ascii="Times New Roman" w:hAnsi="Times New Roman" w:cs="Times New Roman"/>
        </w:rPr>
        <w:t xml:space="preserve">Stalls have dutch doors.  If full stall door is needed, please let management know so appropriate stalling can be arranged. </w:t>
      </w:r>
      <w:r>
        <w:rPr>
          <w:rFonts w:ascii="Times New Roman" w:hAnsi="Times New Roman" w:cs="Times New Roman"/>
        </w:rPr>
        <w:t xml:space="preserve">Bedding available for purchase, $7/bag.  </w:t>
      </w:r>
      <w:r w:rsidRPr="00512C48">
        <w:rPr>
          <w:rFonts w:ascii="Times New Roman" w:hAnsi="Times New Roman" w:cs="Times New Roman"/>
          <w:highlight w:val="yellow"/>
        </w:rPr>
        <w:t xml:space="preserve">Stalls </w:t>
      </w:r>
      <w:r w:rsidR="00A960CB">
        <w:rPr>
          <w:rFonts w:ascii="Times New Roman" w:hAnsi="Times New Roman" w:cs="Times New Roman"/>
          <w:highlight w:val="yellow"/>
        </w:rPr>
        <w:t xml:space="preserve">do not need to be stripped, but </w:t>
      </w:r>
      <w:r w:rsidRPr="00512C48">
        <w:rPr>
          <w:rFonts w:ascii="Times New Roman" w:hAnsi="Times New Roman" w:cs="Times New Roman"/>
          <w:highlight w:val="yellow"/>
        </w:rPr>
        <w:t>must be left cleaned.</w:t>
      </w:r>
      <w:r w:rsidR="001631A7">
        <w:rPr>
          <w:rFonts w:ascii="Times New Roman" w:hAnsi="Times New Roman" w:cs="Times New Roman"/>
        </w:rPr>
        <w:t xml:space="preserve">  Haul in fee of $15 for non-stabled horses. </w:t>
      </w:r>
      <w:r w:rsidR="003F07B0">
        <w:rPr>
          <w:rFonts w:ascii="Times New Roman" w:hAnsi="Times New Roman" w:cs="Times New Roman"/>
        </w:rPr>
        <w:t xml:space="preserve">Non-stabled horses are not allowed in the stalls or to be crosstied in the barn, if you do not pay a stall fee, please keep your horse at your trailer when you are not riding. </w:t>
      </w:r>
      <w:r w:rsidR="006D50A1">
        <w:rPr>
          <w:rFonts w:ascii="Times New Roman" w:hAnsi="Times New Roman" w:cs="Times New Roman"/>
        </w:rPr>
        <w:t>Non-compete horses are allowed IF there is stall space.</w:t>
      </w:r>
    </w:p>
    <w:p w14:paraId="6AAE06E6" w14:textId="6603F61E" w:rsidR="001631A7" w:rsidRDefault="001631A7" w:rsidP="00154330">
      <w:pPr>
        <w:spacing w:line="240" w:lineRule="auto"/>
        <w:rPr>
          <w:rFonts w:ascii="Times New Roman" w:hAnsi="Times New Roman" w:cs="Times New Roman"/>
        </w:rPr>
      </w:pPr>
      <w:r>
        <w:rPr>
          <w:rFonts w:ascii="Times New Roman" w:hAnsi="Times New Roman" w:cs="Times New Roman"/>
          <w:b/>
        </w:rPr>
        <w:t>Facilities</w:t>
      </w:r>
      <w:r>
        <w:rPr>
          <w:rFonts w:ascii="Times New Roman" w:hAnsi="Times New Roman" w:cs="Times New Roman"/>
        </w:rPr>
        <w:t>:  Restrooms in barn</w:t>
      </w:r>
      <w:r w:rsidR="00FA3B38">
        <w:rPr>
          <w:rFonts w:ascii="Times New Roman" w:hAnsi="Times New Roman" w:cs="Times New Roman"/>
        </w:rPr>
        <w:t xml:space="preserve">, </w:t>
      </w:r>
      <w:r w:rsidR="003F07B0">
        <w:rPr>
          <w:rFonts w:ascii="Times New Roman" w:hAnsi="Times New Roman" w:cs="Times New Roman"/>
        </w:rPr>
        <w:t xml:space="preserve">fast food within 10-15 min, </w:t>
      </w:r>
      <w:r w:rsidR="00FA3B38">
        <w:rPr>
          <w:rFonts w:ascii="Times New Roman" w:hAnsi="Times New Roman" w:cs="Times New Roman"/>
        </w:rPr>
        <w:t>concessions available</w:t>
      </w:r>
      <w:r w:rsidR="00AD2B5A">
        <w:rPr>
          <w:rFonts w:ascii="Times New Roman" w:hAnsi="Times New Roman" w:cs="Times New Roman"/>
        </w:rPr>
        <w:t>. No dogs allowed on property.</w:t>
      </w:r>
    </w:p>
    <w:p w14:paraId="314B8B29" w14:textId="4CA7DC0D" w:rsidR="00C357FA" w:rsidRDefault="00110538" w:rsidP="00154330">
      <w:pPr>
        <w:spacing w:line="240" w:lineRule="auto"/>
        <w:rPr>
          <w:rFonts w:ascii="Times New Roman" w:hAnsi="Times New Roman" w:cs="Times New Roman"/>
        </w:rPr>
      </w:pPr>
      <w:r>
        <w:rPr>
          <w:rFonts w:ascii="Times New Roman" w:hAnsi="Times New Roman" w:cs="Times New Roman"/>
          <w:b/>
        </w:rPr>
        <w:t xml:space="preserve">Arena: </w:t>
      </w:r>
      <w:r>
        <w:rPr>
          <w:rFonts w:ascii="Times New Roman" w:hAnsi="Times New Roman" w:cs="Times New Roman"/>
        </w:rPr>
        <w:t xml:space="preserve">  Intro </w:t>
      </w:r>
      <w:r w:rsidR="003F07B0">
        <w:rPr>
          <w:rFonts w:ascii="Times New Roman" w:hAnsi="Times New Roman" w:cs="Times New Roman"/>
        </w:rPr>
        <w:t>level classes will be held in a</w:t>
      </w:r>
      <w:r>
        <w:rPr>
          <w:rFonts w:ascii="Times New Roman" w:hAnsi="Times New Roman" w:cs="Times New Roman"/>
        </w:rPr>
        <w:t xml:space="preserve"> 20 X 40 M ring</w:t>
      </w:r>
      <w:r w:rsidR="003F07B0">
        <w:rPr>
          <w:rFonts w:ascii="Times New Roman" w:hAnsi="Times New Roman" w:cs="Times New Roman"/>
        </w:rPr>
        <w:t>.</w:t>
      </w:r>
      <w:r>
        <w:rPr>
          <w:rFonts w:ascii="Times New Roman" w:hAnsi="Times New Roman" w:cs="Times New Roman"/>
        </w:rPr>
        <w:t xml:space="preserve"> </w:t>
      </w:r>
      <w:r w:rsidR="003F07B0">
        <w:rPr>
          <w:rFonts w:ascii="Times New Roman" w:hAnsi="Times New Roman" w:cs="Times New Roman"/>
        </w:rPr>
        <w:t xml:space="preserve">Training &amp; basic level size will be determined based on what scheduling, so it could be 20 X 40 or 20 X 60. </w:t>
      </w:r>
      <w:r>
        <w:rPr>
          <w:rFonts w:ascii="Times New Roman" w:hAnsi="Times New Roman" w:cs="Times New Roman"/>
        </w:rPr>
        <w:t>1</w:t>
      </w:r>
      <w:r w:rsidRPr="00110538">
        <w:rPr>
          <w:rFonts w:ascii="Times New Roman" w:hAnsi="Times New Roman" w:cs="Times New Roman"/>
          <w:vertAlign w:val="superscript"/>
        </w:rPr>
        <w:t>st</w:t>
      </w:r>
      <w:r>
        <w:rPr>
          <w:rFonts w:ascii="Times New Roman" w:hAnsi="Times New Roman" w:cs="Times New Roman"/>
        </w:rPr>
        <w:t xml:space="preserve"> level and above in a 20 X 60 M ring.  Tests will be in </w:t>
      </w:r>
      <w:r w:rsidR="00C357FA">
        <w:rPr>
          <w:rFonts w:ascii="Times New Roman" w:hAnsi="Times New Roman" w:cs="Times New Roman"/>
        </w:rPr>
        <w:t xml:space="preserve">the </w:t>
      </w:r>
      <w:r>
        <w:rPr>
          <w:rFonts w:ascii="Times New Roman" w:hAnsi="Times New Roman" w:cs="Times New Roman"/>
        </w:rPr>
        <w:t>indoor arena</w:t>
      </w:r>
      <w:r w:rsidR="00C357FA">
        <w:rPr>
          <w:rFonts w:ascii="Times New Roman" w:hAnsi="Times New Roman" w:cs="Times New Roman"/>
        </w:rPr>
        <w:t xml:space="preserve"> with sand footing.</w:t>
      </w:r>
      <w:r w:rsidR="00C46CE1">
        <w:rPr>
          <w:rFonts w:ascii="Times New Roman" w:hAnsi="Times New Roman" w:cs="Times New Roman"/>
        </w:rPr>
        <w:t xml:space="preserve">  </w:t>
      </w:r>
    </w:p>
    <w:p w14:paraId="3A26630F" w14:textId="7CF0E6E0" w:rsidR="00A372A3" w:rsidRDefault="00171C54" w:rsidP="00A372A3">
      <w:pPr>
        <w:spacing w:after="0" w:line="240" w:lineRule="auto"/>
        <w:rPr>
          <w:rFonts w:ascii="Times New Roman" w:hAnsi="Times New Roman" w:cs="Times New Roman"/>
          <w:b/>
        </w:rPr>
      </w:pPr>
      <w:r>
        <w:rPr>
          <w:rFonts w:ascii="Times New Roman" w:hAnsi="Times New Roman" w:cs="Times New Roman"/>
          <w:b/>
        </w:rPr>
        <w:t>Entry Fees</w:t>
      </w:r>
      <w:r>
        <w:rPr>
          <w:rFonts w:ascii="Times New Roman" w:hAnsi="Times New Roman" w:cs="Times New Roman"/>
        </w:rPr>
        <w:t xml:space="preserve">:  </w:t>
      </w:r>
      <w:r w:rsidRPr="00171C54">
        <w:rPr>
          <w:rFonts w:ascii="Times New Roman" w:hAnsi="Times New Roman" w:cs="Times New Roman"/>
        </w:rPr>
        <w:t>Class Fee:</w:t>
      </w:r>
      <w:r w:rsidR="00731680">
        <w:rPr>
          <w:rFonts w:ascii="Times New Roman" w:hAnsi="Times New Roman" w:cs="Times New Roman"/>
          <w:b/>
        </w:rPr>
        <w:t xml:space="preserve">  $</w:t>
      </w:r>
      <w:r w:rsidR="00A372A3">
        <w:rPr>
          <w:rFonts w:ascii="Times New Roman" w:hAnsi="Times New Roman" w:cs="Times New Roman"/>
          <w:b/>
        </w:rPr>
        <w:t>2</w:t>
      </w:r>
      <w:r w:rsidR="00995E3F">
        <w:rPr>
          <w:rFonts w:ascii="Times New Roman" w:hAnsi="Times New Roman" w:cs="Times New Roman"/>
          <w:b/>
        </w:rPr>
        <w:t>2</w:t>
      </w:r>
      <w:r w:rsidR="00731680">
        <w:rPr>
          <w:rFonts w:ascii="Times New Roman" w:hAnsi="Times New Roman" w:cs="Times New Roman"/>
          <w:b/>
        </w:rPr>
        <w:t xml:space="preserve">/class     </w:t>
      </w:r>
      <w:r>
        <w:rPr>
          <w:rFonts w:ascii="Times New Roman" w:hAnsi="Times New Roman" w:cs="Times New Roman"/>
        </w:rPr>
        <w:t xml:space="preserve">Stabling Fee:   </w:t>
      </w:r>
      <w:r>
        <w:rPr>
          <w:rFonts w:ascii="Times New Roman" w:hAnsi="Times New Roman" w:cs="Times New Roman"/>
          <w:b/>
        </w:rPr>
        <w:t>$</w:t>
      </w:r>
      <w:r w:rsidR="00FD5185">
        <w:rPr>
          <w:rFonts w:ascii="Times New Roman" w:hAnsi="Times New Roman" w:cs="Times New Roman"/>
          <w:b/>
        </w:rPr>
        <w:t>30</w:t>
      </w:r>
      <w:r>
        <w:rPr>
          <w:rFonts w:ascii="Times New Roman" w:hAnsi="Times New Roman" w:cs="Times New Roman"/>
          <w:b/>
        </w:rPr>
        <w:tab/>
      </w:r>
      <w:r>
        <w:rPr>
          <w:rFonts w:ascii="Times New Roman" w:hAnsi="Times New Roman" w:cs="Times New Roman"/>
          <w:b/>
        </w:rPr>
        <w:tab/>
      </w:r>
      <w:r w:rsidR="00A372A3">
        <w:rPr>
          <w:rFonts w:ascii="Times New Roman" w:hAnsi="Times New Roman" w:cs="Times New Roman"/>
        </w:rPr>
        <w:t xml:space="preserve">Office Fee:   </w:t>
      </w:r>
      <w:r w:rsidR="00A372A3" w:rsidRPr="00A372A3">
        <w:rPr>
          <w:rFonts w:ascii="Times New Roman" w:hAnsi="Times New Roman" w:cs="Times New Roman"/>
          <w:b/>
        </w:rPr>
        <w:t>$10</w:t>
      </w:r>
    </w:p>
    <w:p w14:paraId="6DB31502" w14:textId="77777777" w:rsidR="008D5C63" w:rsidRDefault="00171C54" w:rsidP="00A372A3">
      <w:pPr>
        <w:spacing w:after="0" w:line="240" w:lineRule="auto"/>
        <w:rPr>
          <w:rFonts w:ascii="Times New Roman" w:hAnsi="Times New Roman" w:cs="Times New Roman"/>
          <w:b/>
        </w:rPr>
      </w:pPr>
      <w:r>
        <w:rPr>
          <w:rFonts w:ascii="Times New Roman" w:hAnsi="Times New Roman" w:cs="Times New Roman"/>
        </w:rPr>
        <w:t xml:space="preserve">Haul In Fee (pay only if no stall):   </w:t>
      </w:r>
      <w:r w:rsidR="00A372A3">
        <w:rPr>
          <w:rFonts w:ascii="Times New Roman" w:hAnsi="Times New Roman" w:cs="Times New Roman"/>
          <w:b/>
        </w:rPr>
        <w:t>$15</w:t>
      </w:r>
      <w:r w:rsidR="00A372A3">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rPr>
        <w:t xml:space="preserve">Shavings:   </w:t>
      </w:r>
      <w:r>
        <w:rPr>
          <w:rFonts w:ascii="Times New Roman" w:hAnsi="Times New Roman" w:cs="Times New Roman"/>
          <w:b/>
        </w:rPr>
        <w:t>$7/bag</w:t>
      </w:r>
      <w:r w:rsidR="00A372A3">
        <w:rPr>
          <w:rFonts w:ascii="Times New Roman" w:hAnsi="Times New Roman" w:cs="Times New Roman"/>
        </w:rPr>
        <w:tab/>
      </w:r>
      <w:r>
        <w:rPr>
          <w:rFonts w:ascii="Times New Roman" w:hAnsi="Times New Roman" w:cs="Times New Roman"/>
        </w:rPr>
        <w:t>Return Check Fee</w:t>
      </w:r>
      <w:r w:rsidR="00512C4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$30</w:t>
      </w:r>
      <w:r w:rsidR="00A372A3">
        <w:rPr>
          <w:rFonts w:ascii="Times New Roman" w:hAnsi="Times New Roman" w:cs="Times New Roman"/>
          <w:b/>
        </w:rPr>
        <w:tab/>
      </w:r>
      <w:r w:rsidR="00512C48">
        <w:rPr>
          <w:rFonts w:ascii="Times New Roman" w:hAnsi="Times New Roman" w:cs="Times New Roman"/>
        </w:rPr>
        <w:t xml:space="preserve">Change Fee:   </w:t>
      </w:r>
      <w:r w:rsidR="00512C48">
        <w:rPr>
          <w:rFonts w:ascii="Times New Roman" w:hAnsi="Times New Roman" w:cs="Times New Roman"/>
          <w:b/>
        </w:rPr>
        <w:t>$10</w:t>
      </w:r>
    </w:p>
    <w:p w14:paraId="0A39D069" w14:textId="77777777" w:rsidR="00A372A3" w:rsidRPr="00731680" w:rsidRDefault="00A372A3" w:rsidP="00A372A3">
      <w:pPr>
        <w:spacing w:after="0" w:line="240" w:lineRule="auto"/>
        <w:rPr>
          <w:rFonts w:ascii="Times New Roman" w:hAnsi="Times New Roman" w:cs="Times New Roman"/>
          <w:b/>
        </w:rPr>
      </w:pPr>
    </w:p>
    <w:p w14:paraId="66FD0829" w14:textId="77777777" w:rsidR="008439FC" w:rsidRDefault="008D5C63" w:rsidP="001631A7">
      <w:pPr>
        <w:spacing w:after="0" w:line="240" w:lineRule="auto"/>
        <w:rPr>
          <w:rFonts w:ascii="Times New Roman" w:hAnsi="Times New Roman" w:cs="Times New Roman"/>
          <w:sz w:val="24"/>
          <w:szCs w:val="24"/>
        </w:rPr>
      </w:pPr>
      <w:r w:rsidRPr="00851FF6">
        <w:rPr>
          <w:rFonts w:ascii="Times New Roman" w:hAnsi="Times New Roman" w:cs="Times New Roman"/>
        </w:rPr>
        <w:t>1.  USDF</w:t>
      </w:r>
      <w:r w:rsidR="00851FF6">
        <w:rPr>
          <w:rFonts w:ascii="Times New Roman" w:hAnsi="Times New Roman" w:cs="Times New Roman"/>
        </w:rPr>
        <w:t xml:space="preserve"> Intro, Test A (Specify </w:t>
      </w:r>
      <w:r w:rsidRPr="00851FF6">
        <w:rPr>
          <w:rFonts w:ascii="Times New Roman" w:hAnsi="Times New Roman" w:cs="Times New Roman"/>
        </w:rPr>
        <w:t>Open, AA, JR/YR)</w:t>
      </w:r>
      <w:r w:rsidR="00C357FA">
        <w:rPr>
          <w:rFonts w:ascii="Times New Roman" w:hAnsi="Times New Roman" w:cs="Times New Roman"/>
        </w:rPr>
        <w:t xml:space="preserve">            </w:t>
      </w:r>
      <w:r w:rsidR="00C357FA">
        <w:rPr>
          <w:rFonts w:ascii="Times New Roman" w:hAnsi="Times New Roman" w:cs="Times New Roman"/>
        </w:rPr>
        <w:tab/>
      </w:r>
      <w:r w:rsidR="008439FC">
        <w:rPr>
          <w:rFonts w:ascii="Times New Roman" w:hAnsi="Times New Roman" w:cs="Times New Roman"/>
          <w:sz w:val="24"/>
          <w:szCs w:val="24"/>
        </w:rPr>
        <w:t>14. WDAA Intro Test 2 (Specify Open, AA,JR/YR)</w:t>
      </w:r>
    </w:p>
    <w:p w14:paraId="142EF9B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2.  USDF Intro, Test B (Specify Open, AA, JR/YR)</w:t>
      </w:r>
      <w:r w:rsidR="008439FC">
        <w:rPr>
          <w:rFonts w:ascii="Times New Roman" w:hAnsi="Times New Roman" w:cs="Times New Roman"/>
        </w:rPr>
        <w:tab/>
      </w:r>
      <w:r w:rsidR="008439FC">
        <w:rPr>
          <w:rFonts w:ascii="Times New Roman" w:hAnsi="Times New Roman" w:cs="Times New Roman"/>
        </w:rPr>
        <w:tab/>
        <w:t>15</w:t>
      </w:r>
      <w:r w:rsidR="00851FF6" w:rsidRPr="00851FF6">
        <w:rPr>
          <w:rFonts w:ascii="Times New Roman" w:hAnsi="Times New Roman" w:cs="Times New Roman"/>
        </w:rPr>
        <w:t xml:space="preserve">.  </w:t>
      </w:r>
      <w:r w:rsidR="008439FC">
        <w:rPr>
          <w:rFonts w:ascii="Times New Roman" w:hAnsi="Times New Roman" w:cs="Times New Roman"/>
        </w:rPr>
        <w:t>WDAA Intro Test 3</w:t>
      </w:r>
      <w:r w:rsidR="00C357FA">
        <w:rPr>
          <w:rFonts w:ascii="Times New Roman" w:hAnsi="Times New Roman" w:cs="Times New Roman"/>
        </w:rPr>
        <w:t xml:space="preserve"> (Specify Open, AA, JR/YR)</w:t>
      </w:r>
    </w:p>
    <w:p w14:paraId="692DCB3F"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3.  USDF Intro, Test C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16</w:t>
      </w:r>
      <w:r w:rsidR="008439FC" w:rsidRPr="00851FF6">
        <w:rPr>
          <w:rFonts w:ascii="Times New Roman" w:hAnsi="Times New Roman" w:cs="Times New Roman"/>
        </w:rPr>
        <w:t xml:space="preserve">.  </w:t>
      </w:r>
      <w:r w:rsidR="008439FC">
        <w:rPr>
          <w:rFonts w:ascii="Times New Roman" w:hAnsi="Times New Roman" w:cs="Times New Roman"/>
        </w:rPr>
        <w:t>WDAA Intro Test 4 (Specify Open, AA, JR/YR)</w:t>
      </w:r>
    </w:p>
    <w:p w14:paraId="1CDB28D3"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4.  Training Level, Test 1 (Specify Open, AA, JR/YR)</w:t>
      </w:r>
      <w:r w:rsidR="00851FF6" w:rsidRP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17</w:t>
      </w:r>
      <w:r w:rsidR="008439FC" w:rsidRPr="00851FF6">
        <w:rPr>
          <w:rFonts w:ascii="Times New Roman" w:hAnsi="Times New Roman" w:cs="Times New Roman"/>
        </w:rPr>
        <w:t xml:space="preserve">.  </w:t>
      </w:r>
      <w:r w:rsidR="008439FC">
        <w:rPr>
          <w:rFonts w:ascii="Times New Roman" w:hAnsi="Times New Roman" w:cs="Times New Roman"/>
        </w:rPr>
        <w:t>WDAA Basic Test 1 (Specify Open, AA, JR/YR)</w:t>
      </w:r>
    </w:p>
    <w:p w14:paraId="1EB9E093"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5.  Training Level, Test 2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18</w:t>
      </w:r>
      <w:r w:rsidR="008439FC" w:rsidRPr="00851FF6">
        <w:rPr>
          <w:rFonts w:ascii="Times New Roman" w:hAnsi="Times New Roman" w:cs="Times New Roman"/>
        </w:rPr>
        <w:t xml:space="preserve">. </w:t>
      </w:r>
      <w:r w:rsidR="008439FC">
        <w:rPr>
          <w:rFonts w:ascii="Times New Roman" w:hAnsi="Times New Roman" w:cs="Times New Roman"/>
        </w:rPr>
        <w:t>WDAA Basic Test 2 (Specify Open, AA, JR/YR)</w:t>
      </w:r>
    </w:p>
    <w:p w14:paraId="5BE92A89"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6.  Training Level, Test 3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19</w:t>
      </w:r>
      <w:r w:rsidR="008439FC" w:rsidRPr="00851FF6">
        <w:rPr>
          <w:rFonts w:ascii="Times New Roman" w:hAnsi="Times New Roman" w:cs="Times New Roman"/>
        </w:rPr>
        <w:t xml:space="preserve">.  </w:t>
      </w:r>
      <w:r w:rsidR="008439FC">
        <w:rPr>
          <w:rFonts w:ascii="Times New Roman" w:hAnsi="Times New Roman" w:cs="Times New Roman"/>
        </w:rPr>
        <w:t>WDAA Basic Test 3</w:t>
      </w:r>
      <w:r w:rsidR="008439FC" w:rsidRPr="00851FF6">
        <w:rPr>
          <w:rFonts w:ascii="Times New Roman" w:hAnsi="Times New Roman" w:cs="Times New Roman"/>
        </w:rPr>
        <w:t xml:space="preserve"> (Specify Open, AA, JR/YR)</w:t>
      </w:r>
    </w:p>
    <w:p w14:paraId="1B11C062"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7.  First Level, Test 1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20</w:t>
      </w:r>
      <w:r w:rsidR="008439FC" w:rsidRPr="00851FF6">
        <w:rPr>
          <w:rFonts w:ascii="Times New Roman" w:hAnsi="Times New Roman" w:cs="Times New Roman"/>
        </w:rPr>
        <w:t xml:space="preserve">.  </w:t>
      </w:r>
      <w:r w:rsidR="008439FC">
        <w:rPr>
          <w:rFonts w:ascii="Times New Roman" w:hAnsi="Times New Roman" w:cs="Times New Roman"/>
        </w:rPr>
        <w:t>WDAA Basic Test 4</w:t>
      </w:r>
      <w:r w:rsidR="008439FC" w:rsidRPr="00851FF6">
        <w:rPr>
          <w:rFonts w:ascii="Times New Roman" w:hAnsi="Times New Roman" w:cs="Times New Roman"/>
        </w:rPr>
        <w:t xml:space="preserve"> (Specify Open, AA, JR/YR)</w:t>
      </w:r>
    </w:p>
    <w:p w14:paraId="130E37B0"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8.  First Level, Test 2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21</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237B0460"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9.  First Level, Test 3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22</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41639B8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 xml:space="preserve">10.  Second Level </w:t>
      </w:r>
      <w:r w:rsidR="00C357FA">
        <w:rPr>
          <w:rFonts w:ascii="Times New Roman" w:hAnsi="Times New Roman" w:cs="Times New Roman"/>
        </w:rPr>
        <w:t>&amp; Above Test of Choice</w:t>
      </w:r>
      <w:r w:rsidR="00C357FA">
        <w:rPr>
          <w:rFonts w:ascii="Times New Roman" w:hAnsi="Times New Roman" w:cs="Times New Roman"/>
        </w:rPr>
        <w:tab/>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23.  4H/USPC Test of Choice</w:t>
      </w:r>
    </w:p>
    <w:p w14:paraId="2551B2C1" w14:textId="77777777" w:rsidR="008D5C63" w:rsidRPr="008439FC" w:rsidRDefault="00851FF6" w:rsidP="001631A7">
      <w:pPr>
        <w:spacing w:after="0" w:line="240" w:lineRule="auto"/>
        <w:rPr>
          <w:rFonts w:ascii="Times New Roman" w:hAnsi="Times New Roman" w:cs="Times New Roman"/>
          <w:sz w:val="24"/>
          <w:szCs w:val="24"/>
        </w:rPr>
      </w:pPr>
      <w:r>
        <w:rPr>
          <w:rFonts w:ascii="Times New Roman" w:hAnsi="Times New Roman" w:cs="Times New Roman"/>
        </w:rPr>
        <w:t xml:space="preserve">11.  Second Level </w:t>
      </w:r>
      <w:r w:rsidR="00C357FA">
        <w:rPr>
          <w:rFonts w:ascii="Times New Roman" w:hAnsi="Times New Roman" w:cs="Times New Roman"/>
        </w:rPr>
        <w:t>&amp; Above Test of Choice</w:t>
      </w:r>
      <w:r w:rsidR="00CA711A">
        <w:rPr>
          <w:rFonts w:ascii="Times New Roman" w:hAnsi="Times New Roman" w:cs="Times New Roman"/>
        </w:rPr>
        <w:tab/>
      </w:r>
      <w:r w:rsidR="00CA711A">
        <w:rPr>
          <w:rFonts w:ascii="Times New Roman" w:hAnsi="Times New Roman" w:cs="Times New Roman"/>
        </w:rPr>
        <w:tab/>
      </w:r>
      <w:r w:rsidR="00CA711A">
        <w:rPr>
          <w:rFonts w:ascii="Times New Roman" w:hAnsi="Times New Roman" w:cs="Times New Roman"/>
        </w:rPr>
        <w:tab/>
      </w:r>
      <w:r w:rsidR="008439FC">
        <w:rPr>
          <w:rFonts w:ascii="Times New Roman" w:hAnsi="Times New Roman" w:cs="Times New Roman"/>
        </w:rPr>
        <w:t>24</w:t>
      </w:r>
      <w:r w:rsidR="008439FC" w:rsidRPr="00851FF6">
        <w:rPr>
          <w:rFonts w:ascii="Times New Roman" w:hAnsi="Times New Roman" w:cs="Times New Roman"/>
        </w:rPr>
        <w:t xml:space="preserve">.  </w:t>
      </w:r>
      <w:r w:rsidR="008439FC">
        <w:rPr>
          <w:rFonts w:ascii="Times New Roman" w:hAnsi="Times New Roman" w:cs="Times New Roman"/>
        </w:rPr>
        <w:t>Dressage Seat Equitation</w:t>
      </w:r>
      <w:r w:rsidR="008439FC">
        <w:rPr>
          <w:rFonts w:ascii="Times New Roman" w:hAnsi="Times New Roman" w:cs="Times New Roman"/>
          <w:sz w:val="24"/>
          <w:szCs w:val="24"/>
        </w:rPr>
        <w:t xml:space="preserve"> </w:t>
      </w:r>
    </w:p>
    <w:p w14:paraId="4A435880"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12.  USEF Eventing Test of Choice</w:t>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rPr>
        <w:t>25.  Leadline USDF Intro A or WDAA Intro 1</w:t>
      </w:r>
    </w:p>
    <w:p w14:paraId="14A6FDCB"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8439FC">
        <w:rPr>
          <w:rFonts w:ascii="Times New Roman" w:hAnsi="Times New Roman" w:cs="Times New Roman"/>
          <w:sz w:val="24"/>
          <w:szCs w:val="24"/>
        </w:rPr>
        <w:t>WDAA Intro Test 1 (Specify Open, AA, JR/YR)</w:t>
      </w:r>
      <w:r w:rsidR="008439FC">
        <w:rPr>
          <w:rFonts w:ascii="Times New Roman" w:hAnsi="Times New Roman" w:cs="Times New Roman"/>
          <w:sz w:val="24"/>
          <w:szCs w:val="24"/>
        </w:rPr>
        <w:tab/>
      </w:r>
    </w:p>
    <w:p w14:paraId="65631FAC" w14:textId="77777777" w:rsidR="00C357FA" w:rsidRDefault="00CA711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6C2FBE7" w14:textId="77777777" w:rsidR="00C357FA" w:rsidRDefault="00C357FA" w:rsidP="00C357FA">
      <w:pPr>
        <w:spacing w:after="0" w:line="240" w:lineRule="auto"/>
        <w:rPr>
          <w:rFonts w:ascii="Times New Roman" w:hAnsi="Times New Roman" w:cs="Times New Roman"/>
          <w:sz w:val="24"/>
          <w:szCs w:val="24"/>
        </w:rPr>
      </w:pPr>
    </w:p>
    <w:p w14:paraId="21468E68" w14:textId="77777777" w:rsidR="008A3DAB" w:rsidRDefault="008A3DAB" w:rsidP="00C357FA">
      <w:pPr>
        <w:spacing w:after="0" w:line="240" w:lineRule="auto"/>
        <w:rPr>
          <w:rFonts w:ascii="Times New Roman" w:hAnsi="Times New Roman" w:cs="Times New Roman"/>
          <w:sz w:val="24"/>
          <w:szCs w:val="24"/>
        </w:rPr>
      </w:pPr>
    </w:p>
    <w:p w14:paraId="2AD1FC2E"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t>No refunds after closing date</w:t>
      </w:r>
    </w:p>
    <w:p w14:paraId="54C446BA"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08DA3B7E" w14:textId="214F9480"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8"/>
          <w:szCs w:val="28"/>
        </w:rPr>
        <w:t xml:space="preserve">Saturday, </w:t>
      </w:r>
      <w:r w:rsidR="001756A1">
        <w:rPr>
          <w:rFonts w:ascii="Arial" w:eastAsia="Times New Roman" w:hAnsi="Arial" w:cs="Arial"/>
          <w:b/>
          <w:bCs/>
          <w:color w:val="000000"/>
          <w:sz w:val="28"/>
          <w:szCs w:val="28"/>
        </w:rPr>
        <w:t>May 28</w:t>
      </w:r>
      <w:r w:rsidR="001756A1" w:rsidRPr="001756A1">
        <w:rPr>
          <w:rFonts w:ascii="Arial" w:eastAsia="Times New Roman" w:hAnsi="Arial" w:cs="Arial"/>
          <w:b/>
          <w:bCs/>
          <w:color w:val="000000"/>
          <w:sz w:val="28"/>
          <w:szCs w:val="28"/>
          <w:vertAlign w:val="superscript"/>
        </w:rPr>
        <w:t>th</w:t>
      </w:r>
      <w:r w:rsidR="001756A1">
        <w:rPr>
          <w:rFonts w:ascii="Arial" w:eastAsia="Times New Roman" w:hAnsi="Arial" w:cs="Arial"/>
          <w:b/>
          <w:bCs/>
          <w:color w:val="000000"/>
          <w:sz w:val="28"/>
          <w:szCs w:val="28"/>
        </w:rPr>
        <w:t xml:space="preserve"> 2022</w:t>
      </w:r>
    </w:p>
    <w:p w14:paraId="37291628" w14:textId="4B179466"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1756A1">
        <w:rPr>
          <w:rFonts w:ascii="Arial" w:eastAsia="Times New Roman" w:hAnsi="Arial" w:cs="Arial"/>
          <w:b/>
          <w:bCs/>
          <w:color w:val="000000"/>
          <w:sz w:val="24"/>
          <w:szCs w:val="24"/>
        </w:rPr>
        <w:t>April 23</w:t>
      </w:r>
      <w:r w:rsidR="001756A1" w:rsidRPr="001756A1">
        <w:rPr>
          <w:rFonts w:ascii="Arial" w:eastAsia="Times New Roman" w:hAnsi="Arial" w:cs="Arial"/>
          <w:b/>
          <w:bCs/>
          <w:color w:val="000000"/>
          <w:sz w:val="24"/>
          <w:szCs w:val="24"/>
          <w:vertAlign w:val="superscript"/>
        </w:rPr>
        <w:t>rd</w:t>
      </w:r>
      <w:r w:rsidR="001756A1">
        <w:rPr>
          <w:rFonts w:ascii="Arial" w:eastAsia="Times New Roman" w:hAnsi="Arial" w:cs="Arial"/>
          <w:b/>
          <w:bCs/>
          <w:color w:val="000000"/>
          <w:sz w:val="24"/>
          <w:szCs w:val="24"/>
        </w:rPr>
        <w:t>-May 21</w:t>
      </w:r>
      <w:r w:rsidR="001756A1" w:rsidRPr="001756A1">
        <w:rPr>
          <w:rFonts w:ascii="Arial" w:eastAsia="Times New Roman" w:hAnsi="Arial" w:cs="Arial"/>
          <w:b/>
          <w:bCs/>
          <w:color w:val="000000"/>
          <w:sz w:val="24"/>
          <w:szCs w:val="24"/>
          <w:vertAlign w:val="superscript"/>
        </w:rPr>
        <w:t>st</w:t>
      </w:r>
      <w:r w:rsidR="001756A1">
        <w:rPr>
          <w:rFonts w:ascii="Arial" w:eastAsia="Times New Roman" w:hAnsi="Arial" w:cs="Arial"/>
          <w:b/>
          <w:bCs/>
          <w:color w:val="000000"/>
          <w:sz w:val="24"/>
          <w:szCs w:val="24"/>
        </w:rPr>
        <w:t xml:space="preserve"> </w:t>
      </w:r>
      <w:r w:rsidR="0023022C">
        <w:rPr>
          <w:rFonts w:ascii="Arial" w:eastAsia="Times New Roman" w:hAnsi="Arial" w:cs="Arial"/>
          <w:b/>
          <w:bCs/>
          <w:color w:val="000000"/>
          <w:sz w:val="24"/>
          <w:szCs w:val="24"/>
        </w:rPr>
        <w:t xml:space="preserve"> </w:t>
      </w:r>
      <w:r w:rsidR="00B80500">
        <w:rPr>
          <w:rFonts w:ascii="Arial" w:eastAsia="Times New Roman" w:hAnsi="Arial" w:cs="Arial"/>
          <w:b/>
          <w:bCs/>
          <w:color w:val="000000"/>
          <w:sz w:val="24"/>
          <w:szCs w:val="24"/>
        </w:rPr>
        <w:t xml:space="preserve"> </w:t>
      </w:r>
      <w:r w:rsidR="006D50A1">
        <w:rPr>
          <w:rFonts w:ascii="Arial" w:eastAsia="Times New Roman" w:hAnsi="Arial" w:cs="Arial"/>
          <w:b/>
          <w:bCs/>
          <w:color w:val="000000"/>
          <w:sz w:val="24"/>
          <w:szCs w:val="24"/>
        </w:rPr>
        <w:t xml:space="preserve"> </w:t>
      </w:r>
      <w:r w:rsidR="00C007D2">
        <w:rPr>
          <w:rFonts w:ascii="Arial" w:eastAsia="Times New Roman" w:hAnsi="Arial" w:cs="Arial"/>
          <w:b/>
          <w:bCs/>
          <w:color w:val="000000"/>
          <w:sz w:val="24"/>
          <w:szCs w:val="24"/>
        </w:rPr>
        <w:t xml:space="preserve"> </w:t>
      </w:r>
    </w:p>
    <w:p w14:paraId="3E43DE03"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4CA8FEFE"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0A4B315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1AF9824"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86C5AE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7FE7D76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7C3FCE47"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36D972CE"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4F1609C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1B82C37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02912C0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 Membe</w:t>
      </w:r>
      <w:r w:rsidR="00CA711A">
        <w:rPr>
          <w:rFonts w:ascii="Arial" w:eastAsia="Times New Roman" w:hAnsi="Arial" w:cs="Arial"/>
          <w:b/>
          <w:bCs/>
          <w:i/>
          <w:iCs/>
          <w:color w:val="000000"/>
          <w:sz w:val="20"/>
          <w:szCs w:val="20"/>
        </w:rPr>
        <w:t>r 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w:t>
      </w:r>
    </w:p>
    <w:p w14:paraId="16520DAA" w14:textId="77777777" w:rsidR="00357FD7" w:rsidRPr="00357FD7" w:rsidRDefault="001631A7" w:rsidP="001631A7">
      <w:pPr>
        <w:spacing w:after="0" w:line="240" w:lineRule="auto"/>
        <w:rPr>
          <w:rFonts w:ascii="Arial" w:eastAsia="Times New Roman" w:hAnsi="Arial" w:cs="Arial"/>
          <w:b/>
          <w:bCs/>
          <w:i/>
          <w:iCs/>
          <w:color w:val="000000"/>
          <w:sz w:val="20"/>
          <w:szCs w:val="20"/>
        </w:rPr>
      </w:pPr>
      <w:r w:rsidRPr="00FD5B41">
        <w:rPr>
          <w:rFonts w:ascii="Arial" w:eastAsia="Times New Roman" w:hAnsi="Arial" w:cs="Arial"/>
          <w:b/>
          <w:bCs/>
          <w:i/>
          <w:iCs/>
          <w:color w:val="000000"/>
          <w:sz w:val="20"/>
          <w:szCs w:val="20"/>
        </w:rPr>
        <w:t xml:space="preserve">OWNER Member </w:t>
      </w:r>
      <w:r w:rsidR="00CA711A">
        <w:rPr>
          <w:rFonts w:ascii="Arial" w:eastAsia="Times New Roman" w:hAnsi="Arial" w:cs="Arial"/>
          <w:b/>
          <w:bCs/>
          <w:i/>
          <w:iCs/>
          <w:color w:val="000000"/>
          <w:sz w:val="20"/>
          <w:szCs w:val="20"/>
        </w:rPr>
        <w:t>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      </w:t>
      </w:r>
    </w:p>
    <w:tbl>
      <w:tblPr>
        <w:tblW w:w="0" w:type="auto"/>
        <w:tblCellMar>
          <w:top w:w="15" w:type="dxa"/>
          <w:left w:w="15" w:type="dxa"/>
          <w:bottom w:w="15" w:type="dxa"/>
          <w:right w:w="15" w:type="dxa"/>
        </w:tblCellMar>
        <w:tblLook w:val="04A0" w:firstRow="1" w:lastRow="0" w:firstColumn="1" w:lastColumn="0" w:noHBand="0" w:noVBand="1"/>
      </w:tblPr>
      <w:tblGrid>
        <w:gridCol w:w="1636"/>
        <w:gridCol w:w="1461"/>
        <w:gridCol w:w="6991"/>
        <w:gridCol w:w="696"/>
      </w:tblGrid>
      <w:tr w:rsidR="001631A7" w:rsidRPr="00FD5B41" w14:paraId="1D112290"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E2EA6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486D3A" w14:textId="77777777" w:rsidR="001631A7" w:rsidRPr="00FD5B41" w:rsidRDefault="00CA711A" w:rsidP="00CA711A">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(limited </w:t>
            </w:r>
            <w:r w:rsidR="003C7A66">
              <w:rPr>
                <w:rFonts w:ascii="Arial" w:eastAsia="Times New Roman" w:hAnsi="Arial" w:cs="Arial"/>
                <w:b/>
                <w:bCs/>
                <w:i/>
                <w:iCs/>
                <w:color w:val="000000"/>
                <w:sz w:val="20"/>
                <w:szCs w:val="20"/>
              </w:rPr>
              <w:t>to 3</w:t>
            </w:r>
            <w:r w:rsidR="001631A7" w:rsidRPr="00FD5B41">
              <w:rPr>
                <w:rFonts w:ascii="Arial" w:eastAsia="Times New Roman" w:hAnsi="Arial" w:cs="Arial"/>
                <w:b/>
                <w:bCs/>
                <w:i/>
                <w:iCs/>
                <w:color w:val="000000"/>
                <w:sz w:val="20"/>
                <w:szCs w:val="20"/>
              </w:rPr>
              <w:t xml:space="preserve"> classes per horse)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934029"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Fees</w:t>
            </w:r>
          </w:p>
        </w:tc>
      </w:tr>
      <w:tr w:rsidR="001631A7" w:rsidRPr="00FD5B41" w14:paraId="64E9D770"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67B49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88139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648909"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0DBF348D" w14:textId="77777777" w:rsidTr="00670650">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FAD43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ACAE8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B05BD1"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E7810D4"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4FAD9B"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40FD7"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A080C0"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41B61E49"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2A6F0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F158F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EF199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1DD8EBA1"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B49B6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B9AF4E"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871FB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77E332B" w14:textId="77777777" w:rsidTr="00670650">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D436CA"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311CF684" wp14:editId="3F2A056A">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EAF25"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4698C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0461043C"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18EC2C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32A49BAE"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DDBE6" w14:textId="77777777" w:rsidR="001631A7" w:rsidRPr="00610952" w:rsidRDefault="001631A7" w:rsidP="00670650">
            <w:pPr>
              <w:spacing w:after="0" w:line="240" w:lineRule="auto"/>
              <w:rPr>
                <w:rFonts w:ascii="Times New Roman" w:eastAsia="Times New Roman" w:hAnsi="Times New Roman" w:cs="Times New Roman"/>
                <w:b/>
                <w:i/>
                <w:sz w:val="20"/>
                <w:szCs w:val="20"/>
              </w:rPr>
            </w:pPr>
            <w:r w:rsidRPr="00610952">
              <w:rPr>
                <w:rFonts w:ascii="Times New Roman" w:eastAsia="Times New Roman" w:hAnsi="Times New Roman" w:cs="Times New Roman"/>
                <w:b/>
                <w:i/>
                <w:sz w:val="20"/>
                <w:szCs w:val="20"/>
              </w:rPr>
              <w:t>Bedding___@$7</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69FA3F"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tcPr>
          <w:p w14:paraId="6EB207BE" w14:textId="77777777" w:rsidR="001631A7" w:rsidRPr="006A7331" w:rsidRDefault="001631A7" w:rsidP="001631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6A7331">
              <w:rPr>
                <w:rFonts w:ascii="Times New Roman" w:eastAsia="Times New Roman" w:hAnsi="Times New Roman" w:cs="Times New Roman"/>
                <w:sz w:val="20"/>
                <w:szCs w:val="20"/>
              </w:rPr>
              <w:t xml:space="preserve">                             </w:t>
            </w:r>
            <w:r w:rsidRPr="003F07B0">
              <w:rPr>
                <w:rFonts w:ascii="Times New Roman" w:eastAsia="Times New Roman" w:hAnsi="Times New Roman" w:cs="Times New Roman"/>
                <w:b/>
                <w:sz w:val="24"/>
                <w:szCs w:val="24"/>
                <w:highlight w:val="yellow"/>
              </w:rPr>
              <w:t>Makes Checks Payable to: Whisler Equine Services</w:t>
            </w:r>
          </w:p>
        </w:tc>
        <w:tc>
          <w:tcPr>
            <w:tcW w:w="0" w:type="auto"/>
            <w:vAlign w:val="center"/>
            <w:hideMark/>
          </w:tcPr>
          <w:p w14:paraId="3EE001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257BBE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F52232" w14:textId="4E332948" w:rsidR="001631A7" w:rsidRPr="00FD5B41" w:rsidRDefault="001631A7"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w:t>
            </w:r>
            <w:r w:rsidR="001756A1">
              <w:rPr>
                <w:rFonts w:ascii="Arial" w:eastAsia="Times New Roman" w:hAnsi="Arial" w:cs="Arial"/>
                <w:b/>
                <w:bCs/>
                <w:i/>
                <w:iCs/>
                <w:color w:val="000000"/>
                <w:sz w:val="20"/>
                <w:szCs w:val="20"/>
              </w:rPr>
              <w:t>30</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2DDD03"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3C8497E1" w14:textId="77777777" w:rsidR="001631A7" w:rsidRPr="00FD5B41" w:rsidRDefault="00EF4A5C" w:rsidP="009E10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w:t>
            </w:r>
            <w:r w:rsidR="009E10C1">
              <w:rPr>
                <w:rFonts w:ascii="Times New Roman" w:eastAsia="Times New Roman" w:hAnsi="Times New Roman" w:cs="Times New Roman"/>
                <w:sz w:val="20"/>
                <w:szCs w:val="20"/>
              </w:rPr>
              <w:t>Michael Whisler</w:t>
            </w:r>
          </w:p>
        </w:tc>
        <w:tc>
          <w:tcPr>
            <w:tcW w:w="0" w:type="auto"/>
            <w:vAlign w:val="center"/>
            <w:hideMark/>
          </w:tcPr>
          <w:p w14:paraId="45C359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6451C68"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D03E86" w14:textId="77777777" w:rsidR="001631A7" w:rsidRPr="00327D4B" w:rsidRDefault="00327D4B"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FB57C0" w14:textId="77777777" w:rsidR="001631A7" w:rsidRPr="00327D4B" w:rsidRDefault="001631A7" w:rsidP="00670650">
            <w:pPr>
              <w:spacing w:after="0" w:line="240" w:lineRule="auto"/>
              <w:rPr>
                <w:rFonts w:ascii="Arial" w:eastAsia="Times New Roman" w:hAnsi="Arial" w:cs="Arial"/>
                <w:sz w:val="20"/>
                <w:szCs w:val="20"/>
              </w:rPr>
            </w:pPr>
          </w:p>
        </w:tc>
        <w:tc>
          <w:tcPr>
            <w:tcW w:w="7046" w:type="dxa"/>
            <w:vAlign w:val="center"/>
          </w:tcPr>
          <w:p w14:paraId="726215A6" w14:textId="77777777" w:rsidR="00EF4A5C"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 xml:space="preserve">              Alliance Equestrian Center</w:t>
            </w:r>
          </w:p>
        </w:tc>
        <w:tc>
          <w:tcPr>
            <w:tcW w:w="0" w:type="auto"/>
            <w:vAlign w:val="center"/>
            <w:hideMark/>
          </w:tcPr>
          <w:p w14:paraId="37E5644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1CF945A"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5FC475" w14:textId="77777777" w:rsidR="001631A7" w:rsidRPr="009215D5" w:rsidRDefault="009215D5" w:rsidP="00670650">
            <w:pPr>
              <w:spacing w:after="0" w:line="240" w:lineRule="auto"/>
              <w:rPr>
                <w:rFonts w:ascii="Arial" w:eastAsia="Times New Roman" w:hAnsi="Arial" w:cs="Arial"/>
                <w:sz w:val="20"/>
                <w:szCs w:val="20"/>
              </w:rPr>
            </w:pPr>
            <w:r>
              <w:rPr>
                <w:rFonts w:ascii="Arial" w:eastAsia="Times New Roman" w:hAnsi="Arial" w:cs="Arial"/>
                <w:sz w:val="20"/>
                <w:szCs w:val="20"/>
              </w:rPr>
              <w:t>Office Fee</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008DF3" w14:textId="77777777" w:rsidR="001631A7" w:rsidRPr="009215D5" w:rsidRDefault="009215D5" w:rsidP="00670650">
            <w:pPr>
              <w:spacing w:after="0" w:line="240" w:lineRule="auto"/>
              <w:rPr>
                <w:rFonts w:ascii="Arial" w:eastAsia="Times New Roman" w:hAnsi="Arial" w:cs="Arial"/>
                <w:sz w:val="20"/>
                <w:szCs w:val="20"/>
              </w:rPr>
            </w:pPr>
            <w:r w:rsidRPr="009215D5">
              <w:rPr>
                <w:rFonts w:ascii="Arial" w:eastAsia="Times New Roman" w:hAnsi="Arial" w:cs="Arial"/>
                <w:sz w:val="20"/>
                <w:szCs w:val="20"/>
              </w:rPr>
              <w:t>$10</w:t>
            </w:r>
          </w:p>
        </w:tc>
        <w:tc>
          <w:tcPr>
            <w:tcW w:w="7046" w:type="dxa"/>
            <w:vAlign w:val="center"/>
            <w:hideMark/>
          </w:tcPr>
          <w:p w14:paraId="25528E21"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2400 N. County Road 725 W</w:t>
            </w:r>
          </w:p>
        </w:tc>
        <w:tc>
          <w:tcPr>
            <w:tcW w:w="0" w:type="auto"/>
            <w:vAlign w:val="center"/>
            <w:hideMark/>
          </w:tcPr>
          <w:p w14:paraId="6B233C5C"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DA2377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7B0F25"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00DF1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hideMark/>
          </w:tcPr>
          <w:p w14:paraId="437BA80F"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Yorktown, IN 47396</w:t>
            </w:r>
          </w:p>
        </w:tc>
        <w:tc>
          <w:tcPr>
            <w:tcW w:w="0" w:type="auto"/>
            <w:vAlign w:val="center"/>
            <w:hideMark/>
          </w:tcPr>
          <w:p w14:paraId="79EB29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50BE10AD"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366821"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45B805"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6983" w:type="dxa"/>
            <w:vAlign w:val="center"/>
            <w:hideMark/>
          </w:tcPr>
          <w:p w14:paraId="42B15F39"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299EEB8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2F812D1B"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92A201"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5DBC14"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6983" w:type="dxa"/>
            <w:vAlign w:val="center"/>
            <w:hideMark/>
          </w:tcPr>
          <w:p w14:paraId="4105428D"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01D6FBA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bl>
    <w:p w14:paraId="09AC2CD2"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2D402D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1228518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2FCC910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55E432A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2E77EF3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4A219DF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06B636BF" w14:textId="77777777" w:rsidR="001631A7" w:rsidRDefault="001631A7" w:rsidP="001631A7"/>
    <w:p w14:paraId="175EF656"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59D4"/>
    <w:rsid w:val="0005330B"/>
    <w:rsid w:val="0005350F"/>
    <w:rsid w:val="000651CB"/>
    <w:rsid w:val="00070DE7"/>
    <w:rsid w:val="0008250A"/>
    <w:rsid w:val="000A04C0"/>
    <w:rsid w:val="000D727A"/>
    <w:rsid w:val="00110538"/>
    <w:rsid w:val="00123036"/>
    <w:rsid w:val="00126315"/>
    <w:rsid w:val="00127014"/>
    <w:rsid w:val="00131013"/>
    <w:rsid w:val="00132D9E"/>
    <w:rsid w:val="001376D4"/>
    <w:rsid w:val="00154330"/>
    <w:rsid w:val="00157CBE"/>
    <w:rsid w:val="001631A7"/>
    <w:rsid w:val="001707E8"/>
    <w:rsid w:val="00171C54"/>
    <w:rsid w:val="001756A1"/>
    <w:rsid w:val="001957A8"/>
    <w:rsid w:val="001F4322"/>
    <w:rsid w:val="002027FE"/>
    <w:rsid w:val="002249EB"/>
    <w:rsid w:val="0023022C"/>
    <w:rsid w:val="00247054"/>
    <w:rsid w:val="00256F9C"/>
    <w:rsid w:val="00296B48"/>
    <w:rsid w:val="00297C89"/>
    <w:rsid w:val="002A41F0"/>
    <w:rsid w:val="002A600B"/>
    <w:rsid w:val="002B171E"/>
    <w:rsid w:val="002D58A8"/>
    <w:rsid w:val="00311557"/>
    <w:rsid w:val="003129CC"/>
    <w:rsid w:val="00327A83"/>
    <w:rsid w:val="00327D4B"/>
    <w:rsid w:val="00335BB7"/>
    <w:rsid w:val="00343042"/>
    <w:rsid w:val="00343CB5"/>
    <w:rsid w:val="00357FD7"/>
    <w:rsid w:val="00380663"/>
    <w:rsid w:val="00386731"/>
    <w:rsid w:val="00393CDD"/>
    <w:rsid w:val="003B4865"/>
    <w:rsid w:val="003C7A66"/>
    <w:rsid w:val="003D142E"/>
    <w:rsid w:val="003E234A"/>
    <w:rsid w:val="003E2A99"/>
    <w:rsid w:val="003F07B0"/>
    <w:rsid w:val="0040093C"/>
    <w:rsid w:val="004207CE"/>
    <w:rsid w:val="00441820"/>
    <w:rsid w:val="004726FC"/>
    <w:rsid w:val="004966C7"/>
    <w:rsid w:val="004A1898"/>
    <w:rsid w:val="004C4548"/>
    <w:rsid w:val="004D2627"/>
    <w:rsid w:val="00512C48"/>
    <w:rsid w:val="00512CC7"/>
    <w:rsid w:val="00537570"/>
    <w:rsid w:val="00545DB3"/>
    <w:rsid w:val="0059138B"/>
    <w:rsid w:val="00592A9B"/>
    <w:rsid w:val="00594040"/>
    <w:rsid w:val="005947A0"/>
    <w:rsid w:val="005C164D"/>
    <w:rsid w:val="005D51C7"/>
    <w:rsid w:val="00607951"/>
    <w:rsid w:val="00675918"/>
    <w:rsid w:val="00677A86"/>
    <w:rsid w:val="00686A5E"/>
    <w:rsid w:val="00696480"/>
    <w:rsid w:val="00696F19"/>
    <w:rsid w:val="006A7331"/>
    <w:rsid w:val="006C07F8"/>
    <w:rsid w:val="006D50A1"/>
    <w:rsid w:val="006F06F3"/>
    <w:rsid w:val="00702BA5"/>
    <w:rsid w:val="0070476D"/>
    <w:rsid w:val="00720732"/>
    <w:rsid w:val="00720B4D"/>
    <w:rsid w:val="0072567D"/>
    <w:rsid w:val="00731680"/>
    <w:rsid w:val="00760252"/>
    <w:rsid w:val="00764A60"/>
    <w:rsid w:val="007708B3"/>
    <w:rsid w:val="00786B62"/>
    <w:rsid w:val="007A2F49"/>
    <w:rsid w:val="007D148A"/>
    <w:rsid w:val="007D16E1"/>
    <w:rsid w:val="007E2141"/>
    <w:rsid w:val="007F3157"/>
    <w:rsid w:val="008112C9"/>
    <w:rsid w:val="008439FC"/>
    <w:rsid w:val="008467D2"/>
    <w:rsid w:val="00851FF6"/>
    <w:rsid w:val="008547A0"/>
    <w:rsid w:val="00856A75"/>
    <w:rsid w:val="00883806"/>
    <w:rsid w:val="00883DB1"/>
    <w:rsid w:val="00886A60"/>
    <w:rsid w:val="008A3DAB"/>
    <w:rsid w:val="008D44AD"/>
    <w:rsid w:val="008D5C63"/>
    <w:rsid w:val="008D659A"/>
    <w:rsid w:val="008E1B69"/>
    <w:rsid w:val="00907AFA"/>
    <w:rsid w:val="009215D5"/>
    <w:rsid w:val="00952DFD"/>
    <w:rsid w:val="00995E3F"/>
    <w:rsid w:val="009A7545"/>
    <w:rsid w:val="009C1D02"/>
    <w:rsid w:val="009C48CF"/>
    <w:rsid w:val="009E085E"/>
    <w:rsid w:val="009E10C1"/>
    <w:rsid w:val="009F1CD4"/>
    <w:rsid w:val="00A04CFA"/>
    <w:rsid w:val="00A11D08"/>
    <w:rsid w:val="00A20D7F"/>
    <w:rsid w:val="00A23AD9"/>
    <w:rsid w:val="00A372A3"/>
    <w:rsid w:val="00A573EA"/>
    <w:rsid w:val="00A5740B"/>
    <w:rsid w:val="00A77754"/>
    <w:rsid w:val="00A960CB"/>
    <w:rsid w:val="00AB3561"/>
    <w:rsid w:val="00AC09B8"/>
    <w:rsid w:val="00AC7361"/>
    <w:rsid w:val="00AD1D66"/>
    <w:rsid w:val="00AD2B5A"/>
    <w:rsid w:val="00B17118"/>
    <w:rsid w:val="00B22973"/>
    <w:rsid w:val="00B25A3C"/>
    <w:rsid w:val="00B2657A"/>
    <w:rsid w:val="00B474D5"/>
    <w:rsid w:val="00B7308E"/>
    <w:rsid w:val="00B80500"/>
    <w:rsid w:val="00B9205A"/>
    <w:rsid w:val="00BA730C"/>
    <w:rsid w:val="00C007D2"/>
    <w:rsid w:val="00C300F8"/>
    <w:rsid w:val="00C3095B"/>
    <w:rsid w:val="00C31281"/>
    <w:rsid w:val="00C357FA"/>
    <w:rsid w:val="00C445F3"/>
    <w:rsid w:val="00C460B7"/>
    <w:rsid w:val="00C46CE1"/>
    <w:rsid w:val="00C617E7"/>
    <w:rsid w:val="00C85F61"/>
    <w:rsid w:val="00CA711A"/>
    <w:rsid w:val="00CC2E7E"/>
    <w:rsid w:val="00CC6417"/>
    <w:rsid w:val="00CE2A3F"/>
    <w:rsid w:val="00D00827"/>
    <w:rsid w:val="00D14DD3"/>
    <w:rsid w:val="00D17E23"/>
    <w:rsid w:val="00D26C15"/>
    <w:rsid w:val="00D574B2"/>
    <w:rsid w:val="00D62207"/>
    <w:rsid w:val="00D6728E"/>
    <w:rsid w:val="00D75BE2"/>
    <w:rsid w:val="00DA0C68"/>
    <w:rsid w:val="00DB3B00"/>
    <w:rsid w:val="00DD304E"/>
    <w:rsid w:val="00DD6AB8"/>
    <w:rsid w:val="00DF5536"/>
    <w:rsid w:val="00DF755B"/>
    <w:rsid w:val="00DF7CE8"/>
    <w:rsid w:val="00E1351A"/>
    <w:rsid w:val="00E16EFC"/>
    <w:rsid w:val="00E3160D"/>
    <w:rsid w:val="00E37158"/>
    <w:rsid w:val="00E440F1"/>
    <w:rsid w:val="00E56E79"/>
    <w:rsid w:val="00E90AAA"/>
    <w:rsid w:val="00E94746"/>
    <w:rsid w:val="00EC0B90"/>
    <w:rsid w:val="00EC2DE0"/>
    <w:rsid w:val="00EC57F5"/>
    <w:rsid w:val="00EE2BE6"/>
    <w:rsid w:val="00EF4A5C"/>
    <w:rsid w:val="00EF5939"/>
    <w:rsid w:val="00F30339"/>
    <w:rsid w:val="00F72964"/>
    <w:rsid w:val="00FA3B38"/>
    <w:rsid w:val="00FC1554"/>
    <w:rsid w:val="00FD5185"/>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4810"/>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sterndressageassociation.org" TargetMode="External"/><Relationship Id="rId4" Type="http://schemas.openxmlformats.org/officeDocument/2006/relationships/hyperlink" Target="http://www.eventing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11</cp:revision>
  <cp:lastPrinted>2016-11-08T21:38:00Z</cp:lastPrinted>
  <dcterms:created xsi:type="dcterms:W3CDTF">2021-12-22T16:33:00Z</dcterms:created>
  <dcterms:modified xsi:type="dcterms:W3CDTF">2022-02-18T17:34:00Z</dcterms:modified>
</cp:coreProperties>
</file>