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68" w:rsidRDefault="008A7A68" w:rsidP="008A7A68">
      <w:pPr>
        <w:jc w:val="center"/>
      </w:pPr>
      <w:r>
        <w:t>Essential Items to Accomplish</w:t>
      </w:r>
    </w:p>
    <w:p w:rsidR="00757D3E" w:rsidRDefault="008A7A68" w:rsidP="008A7A68">
      <w:pPr>
        <w:jc w:val="center"/>
      </w:pPr>
      <w:r>
        <w:t>Upon the Death of a Loved One</w:t>
      </w:r>
    </w:p>
    <w:p w:rsidR="008A7A68" w:rsidRDefault="008A7A68" w:rsidP="008A7A68"/>
    <w:p w:rsidR="008A7A68" w:rsidRDefault="008A7A68" w:rsidP="008A7A68">
      <w:r>
        <w:t>The internet has several checklists available.  You can search and find several free guides.  Here are two that I located:</w:t>
      </w:r>
    </w:p>
    <w:p w:rsidR="008A7A68" w:rsidRDefault="008A7A68" w:rsidP="008A7A68">
      <w:hyperlink r:id="rId5" w:history="1">
        <w:r w:rsidRPr="00565F79">
          <w:rPr>
            <w:rStyle w:val="Hyperlink"/>
          </w:rPr>
          <w:t>www.verywelhealth.com</w:t>
        </w:r>
      </w:hyperlink>
      <w:r>
        <w:t xml:space="preserve">  Your To-Do List </w:t>
      </w:r>
      <w:proofErr w:type="gramStart"/>
      <w:r>
        <w:t>After</w:t>
      </w:r>
      <w:proofErr w:type="gramEnd"/>
      <w:r>
        <w:t xml:space="preserve"> a Loved One Dies</w:t>
      </w:r>
    </w:p>
    <w:p w:rsidR="008A7A68" w:rsidRDefault="008A7A68" w:rsidP="008A7A68">
      <w:hyperlink r:id="rId6" w:history="1">
        <w:r w:rsidRPr="00565F79">
          <w:rPr>
            <w:rStyle w:val="Hyperlink"/>
          </w:rPr>
          <w:t>www.thelegacylawyers.com</w:t>
        </w:r>
      </w:hyperlink>
      <w:r>
        <w:t xml:space="preserve">  After Death Checklist:  The First 30 Days</w:t>
      </w:r>
    </w:p>
    <w:p w:rsidR="008A7A68" w:rsidRDefault="008A7A68" w:rsidP="008A7A68"/>
    <w:p w:rsidR="008A7A68" w:rsidRDefault="008A7A68" w:rsidP="008A7A68">
      <w:r>
        <w:t>Remember you are going through a grieving process.  Accomplish what you must as soon as you can and the rest will be completed one step at a time.</w:t>
      </w:r>
    </w:p>
    <w:p w:rsidR="008A7A68" w:rsidRDefault="008A7A68" w:rsidP="008A7A68"/>
    <w:p w:rsidR="008A7A68" w:rsidRDefault="008A7A68" w:rsidP="008A7A68">
      <w:r>
        <w:t xml:space="preserve">Isaiah 41:10—Fear not, for I am with you; </w:t>
      </w:r>
      <w:proofErr w:type="gramStart"/>
      <w:r>
        <w:t>Be</w:t>
      </w:r>
      <w:proofErr w:type="gramEnd"/>
      <w:r>
        <w:t xml:space="preserve"> not dismayed, for I am your God.  I will strengthen you, </w:t>
      </w:r>
      <w:proofErr w:type="gramStart"/>
      <w:r>
        <w:t>Yes,</w:t>
      </w:r>
      <w:proofErr w:type="gramEnd"/>
      <w:r>
        <w:t xml:space="preserve"> I will</w:t>
      </w:r>
      <w:r w:rsidR="00B32ADD">
        <w:t xml:space="preserve"> uphold you with My righteous right hand.</w:t>
      </w:r>
      <w:bookmarkStart w:id="0" w:name="_GoBack"/>
      <w:bookmarkEnd w:id="0"/>
    </w:p>
    <w:p w:rsidR="008A7A68" w:rsidRDefault="008A7A68" w:rsidP="008A7A68"/>
    <w:p w:rsidR="008A7A68" w:rsidRPr="008A7A68" w:rsidRDefault="008A7A68" w:rsidP="008A7A68"/>
    <w:sectPr w:rsidR="008A7A68" w:rsidRPr="008A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68"/>
    <w:rsid w:val="00757D3E"/>
    <w:rsid w:val="008A7A68"/>
    <w:rsid w:val="00B3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legacylawyers.com" TargetMode="External"/><Relationship Id="rId5" Type="http://schemas.openxmlformats.org/officeDocument/2006/relationships/hyperlink" Target="http://www.verywelheal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2020-06-25T02:57:00Z</dcterms:created>
  <dcterms:modified xsi:type="dcterms:W3CDTF">2020-06-25T03:09:00Z</dcterms:modified>
</cp:coreProperties>
</file>