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5D02" w14:textId="2C6E5377" w:rsidR="00C910EF" w:rsidRDefault="00C910EF" w:rsidP="00C910EF">
      <w:pPr>
        <w:jc w:val="right"/>
        <w:rPr>
          <w:b/>
          <w:bCs/>
        </w:rPr>
      </w:pPr>
      <w:r>
        <w:rPr>
          <w:b/>
          <w:bCs/>
          <w:noProof/>
        </w:rPr>
        <w:drawing>
          <wp:anchor distT="0" distB="0" distL="114300" distR="114300" simplePos="0" relativeHeight="251658240" behindDoc="1" locked="0" layoutInCell="1" allowOverlap="1" wp14:anchorId="20F8AADF" wp14:editId="2DFAF8D7">
            <wp:simplePos x="0" y="0"/>
            <wp:positionH relativeFrom="margin">
              <wp:align>right</wp:align>
            </wp:positionH>
            <wp:positionV relativeFrom="paragraph">
              <wp:posOffset>0</wp:posOffset>
            </wp:positionV>
            <wp:extent cx="1271016" cy="566928"/>
            <wp:effectExtent l="0" t="0" r="0" b="0"/>
            <wp:wrapTight wrapText="bothSides">
              <wp:wrapPolygon edited="0">
                <wp:start x="7448" y="726"/>
                <wp:lineTo x="2267" y="2906"/>
                <wp:lineTo x="324" y="6538"/>
                <wp:lineTo x="648" y="17435"/>
                <wp:lineTo x="7448" y="20341"/>
                <wp:lineTo x="15220" y="20341"/>
                <wp:lineTo x="15544" y="18888"/>
                <wp:lineTo x="20402" y="13803"/>
                <wp:lineTo x="21049" y="7991"/>
                <wp:lineTo x="20402" y="2906"/>
                <wp:lineTo x="19106" y="726"/>
                <wp:lineTo x="7448" y="726"/>
              </wp:wrapPolygon>
            </wp:wrapTight>
            <wp:docPr id="156396503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65039" name="Picture 1"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016" cy="566928"/>
                    </a:xfrm>
                    <a:prstGeom prst="rect">
                      <a:avLst/>
                    </a:prstGeom>
                  </pic:spPr>
                </pic:pic>
              </a:graphicData>
            </a:graphic>
            <wp14:sizeRelH relativeFrom="margin">
              <wp14:pctWidth>0</wp14:pctWidth>
            </wp14:sizeRelH>
            <wp14:sizeRelV relativeFrom="margin">
              <wp14:pctHeight>0</wp14:pctHeight>
            </wp14:sizeRelV>
          </wp:anchor>
        </w:drawing>
      </w:r>
    </w:p>
    <w:p w14:paraId="5EDCB0E5" w14:textId="77777777" w:rsidR="00441B79" w:rsidRDefault="00441B79" w:rsidP="00441B79">
      <w:pPr>
        <w:rPr>
          <w:b/>
          <w:bCs/>
          <w:sz w:val="28"/>
          <w:szCs w:val="28"/>
        </w:rPr>
      </w:pPr>
    </w:p>
    <w:p w14:paraId="0F0C7B15" w14:textId="1943F362" w:rsidR="003F369E" w:rsidRPr="003F369E" w:rsidRDefault="003F369E" w:rsidP="00441B79">
      <w:pPr>
        <w:jc w:val="center"/>
        <w:rPr>
          <w:b/>
          <w:bCs/>
          <w:sz w:val="28"/>
          <w:szCs w:val="28"/>
        </w:rPr>
      </w:pPr>
      <w:r w:rsidRPr="003F369E">
        <w:rPr>
          <w:b/>
          <w:bCs/>
          <w:sz w:val="28"/>
          <w:szCs w:val="28"/>
        </w:rPr>
        <w:t>General Company Policies (Applicable to All Customers)</w:t>
      </w:r>
    </w:p>
    <w:p w14:paraId="4278555F" w14:textId="77777777" w:rsidR="003F369E" w:rsidRDefault="003F369E" w:rsidP="00D90DB3">
      <w:pPr>
        <w:numPr>
          <w:ilvl w:val="0"/>
          <w:numId w:val="1"/>
        </w:numPr>
        <w:spacing w:before="100" w:beforeAutospacing="1" w:after="100" w:afterAutospacing="1" w:line="240" w:lineRule="auto"/>
      </w:pPr>
      <w:r w:rsidRPr="003F369E">
        <w:rPr>
          <w:b/>
          <w:bCs/>
        </w:rPr>
        <w:t>Payment Terms</w:t>
      </w:r>
      <w:r w:rsidRPr="003F369E">
        <w:t xml:space="preserve">: Payment is due at the time of service or upon invoicing. </w:t>
      </w:r>
      <w:r w:rsidRPr="003F369E">
        <w:rPr>
          <w:rFonts w:eastAsia="Times New Roman" w:cs="Times New Roman"/>
          <w:kern w:val="0"/>
          <w14:ligatures w14:val="none"/>
        </w:rPr>
        <w:t>Late payments may result in suspension of services until paid in full. Continued late payments may result in cancellation of all future services.</w:t>
      </w:r>
      <w:r w:rsidRPr="003F369E">
        <w:t xml:space="preserve"> </w:t>
      </w:r>
    </w:p>
    <w:p w14:paraId="5DEDF62C" w14:textId="57867EB2" w:rsidR="003F369E" w:rsidRPr="003F369E" w:rsidRDefault="003F369E" w:rsidP="003F369E">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F369E">
        <w:rPr>
          <w:b/>
          <w:bCs/>
        </w:rPr>
        <w:t>Cancellation Policy</w:t>
      </w:r>
      <w:r w:rsidRPr="003F369E">
        <w:t xml:space="preserve">: </w:t>
      </w:r>
      <w:r w:rsidRPr="00C13CFE">
        <w:rPr>
          <w:rFonts w:ascii="Times New Roman" w:eastAsia="Times New Roman" w:hAnsi="Times New Roman" w:cs="Times New Roman"/>
          <w:kern w:val="0"/>
          <w:sz w:val="24"/>
          <w:szCs w:val="24"/>
          <w14:ligatures w14:val="none"/>
        </w:rPr>
        <w:t xml:space="preserve">Clients must notify the company of any cancellation at least </w:t>
      </w:r>
      <w:r>
        <w:rPr>
          <w:rFonts w:ascii="Times New Roman" w:eastAsia="Times New Roman" w:hAnsi="Times New Roman" w:cs="Times New Roman"/>
          <w:kern w:val="0"/>
          <w:sz w:val="24"/>
          <w:szCs w:val="24"/>
          <w14:ligatures w14:val="none"/>
        </w:rPr>
        <w:t>24</w:t>
      </w:r>
      <w:r w:rsidRPr="00C13CFE">
        <w:rPr>
          <w:rFonts w:ascii="Times New Roman" w:eastAsia="Times New Roman" w:hAnsi="Times New Roman" w:cs="Times New Roman"/>
          <w:kern w:val="0"/>
          <w:sz w:val="24"/>
          <w:szCs w:val="24"/>
          <w14:ligatures w14:val="none"/>
        </w:rPr>
        <w:t xml:space="preserve"> hours before the scheduled cleaning time. Cancellations made after this period will incur a </w:t>
      </w:r>
      <w:r>
        <w:rPr>
          <w:rFonts w:ascii="Times New Roman" w:eastAsia="Times New Roman" w:hAnsi="Times New Roman" w:cs="Times New Roman"/>
          <w:kern w:val="0"/>
          <w:sz w:val="24"/>
          <w:szCs w:val="24"/>
          <w14:ligatures w14:val="none"/>
        </w:rPr>
        <w:t xml:space="preserve">$50 </w:t>
      </w:r>
      <w:r w:rsidRPr="00C13CFE">
        <w:rPr>
          <w:rFonts w:ascii="Times New Roman" w:eastAsia="Times New Roman" w:hAnsi="Times New Roman" w:cs="Times New Roman"/>
          <w:kern w:val="0"/>
          <w:sz w:val="24"/>
          <w:szCs w:val="24"/>
          <w14:ligatures w14:val="none"/>
        </w:rPr>
        <w:t>cancellation fee</w:t>
      </w:r>
      <w:r>
        <w:rPr>
          <w:rFonts w:ascii="Times New Roman" w:eastAsia="Times New Roman" w:hAnsi="Times New Roman" w:cs="Times New Roman"/>
          <w:kern w:val="0"/>
          <w:sz w:val="24"/>
          <w:szCs w:val="24"/>
          <w14:ligatures w14:val="none"/>
        </w:rPr>
        <w:t xml:space="preserve"> (exceptions made for illness/injury).</w:t>
      </w:r>
    </w:p>
    <w:p w14:paraId="0D09E1BC" w14:textId="77777777" w:rsidR="003F369E" w:rsidRPr="003F369E" w:rsidRDefault="003F369E" w:rsidP="003F369E">
      <w:pPr>
        <w:numPr>
          <w:ilvl w:val="0"/>
          <w:numId w:val="1"/>
        </w:numPr>
      </w:pPr>
      <w:r w:rsidRPr="003F369E">
        <w:rPr>
          <w:b/>
          <w:bCs/>
        </w:rPr>
        <w:t>Liability and Damages</w:t>
      </w:r>
      <w:r w:rsidRPr="003F369E">
        <w:t xml:space="preserve">: The company is not liable for any pre-existing conditions or damages during cleaning unless caused by employee negligence. Customers must report any </w:t>
      </w:r>
      <w:proofErr w:type="gramStart"/>
      <w:r w:rsidRPr="003F369E">
        <w:t>damages</w:t>
      </w:r>
      <w:proofErr w:type="gramEnd"/>
      <w:r w:rsidRPr="003F369E">
        <w:t xml:space="preserve"> within 48 hours of service.</w:t>
      </w:r>
    </w:p>
    <w:p w14:paraId="4F25A46A" w14:textId="77777777" w:rsidR="003F369E" w:rsidRPr="003F369E" w:rsidRDefault="003F369E" w:rsidP="003F369E">
      <w:pPr>
        <w:numPr>
          <w:ilvl w:val="0"/>
          <w:numId w:val="1"/>
        </w:numPr>
      </w:pPr>
      <w:r w:rsidRPr="003F369E">
        <w:rPr>
          <w:b/>
          <w:bCs/>
        </w:rPr>
        <w:t>Satisfaction Guarantee</w:t>
      </w:r>
      <w:r w:rsidRPr="003F369E">
        <w:t>: If the customer is not satisfied with the cleaning service, they must notify the company within 24 hours, and a re-clean will be scheduled at no additional cost.</w:t>
      </w:r>
    </w:p>
    <w:p w14:paraId="48EDD614" w14:textId="77777777" w:rsidR="00B87F28" w:rsidRDefault="003F369E" w:rsidP="00B87F28">
      <w:pPr>
        <w:numPr>
          <w:ilvl w:val="0"/>
          <w:numId w:val="1"/>
        </w:numPr>
      </w:pPr>
      <w:r w:rsidRPr="003F369E">
        <w:rPr>
          <w:b/>
          <w:bCs/>
        </w:rPr>
        <w:t>Supplies and Equipment</w:t>
      </w:r>
      <w:r w:rsidRPr="003F369E">
        <w:t xml:space="preserve">: </w:t>
      </w:r>
      <w:r>
        <w:t xml:space="preserve">All supplies and equipment are provided by </w:t>
      </w:r>
      <w:r w:rsidR="00B87F28">
        <w:t>the company</w:t>
      </w:r>
      <w:r>
        <w:t xml:space="preserve"> </w:t>
      </w:r>
      <w:r w:rsidR="00B87F28">
        <w:t>(</w:t>
      </w:r>
      <w:r>
        <w:t>except for toilet bowl brushes</w:t>
      </w:r>
      <w:r w:rsidR="00B87F28">
        <w:t xml:space="preserve">) unless otherwise discussed. </w:t>
      </w:r>
    </w:p>
    <w:p w14:paraId="2E4AC5ED" w14:textId="62AA4A83" w:rsidR="00B87F28" w:rsidRPr="00C84EF9" w:rsidRDefault="00B87F28" w:rsidP="00B87F28">
      <w:pPr>
        <w:numPr>
          <w:ilvl w:val="0"/>
          <w:numId w:val="1"/>
        </w:numPr>
      </w:pPr>
      <w:r w:rsidRPr="00C84EF9">
        <w:rPr>
          <w:b/>
          <w:bCs/>
        </w:rPr>
        <w:t>Lockout Fee</w:t>
      </w:r>
      <w:r w:rsidRPr="00C84EF9">
        <w:t xml:space="preserve">: </w:t>
      </w:r>
      <w:proofErr w:type="gramStart"/>
      <w:r w:rsidRPr="00C84EF9">
        <w:t>In the event that</w:t>
      </w:r>
      <w:proofErr w:type="gramEnd"/>
      <w:r w:rsidRPr="00C84EF9">
        <w:t xml:space="preserve"> our cleaning staff arrives at the scheduled service time and is unable to access the premises due to no fault of our own, a </w:t>
      </w:r>
      <w:r w:rsidR="00C84EF9">
        <w:t xml:space="preserve">$50 </w:t>
      </w:r>
      <w:r w:rsidRPr="00C84EF9">
        <w:rPr>
          <w:b/>
          <w:bCs/>
        </w:rPr>
        <w:t>lockout fee</w:t>
      </w:r>
      <w:r w:rsidRPr="00C84EF9">
        <w:t xml:space="preserve"> will be applied. This includes, but is not limited to, situations where:</w:t>
      </w:r>
    </w:p>
    <w:p w14:paraId="5B787B31" w14:textId="6698F099" w:rsidR="00B87F28" w:rsidRPr="00C84EF9" w:rsidRDefault="00B87F28" w:rsidP="00B87F28">
      <w:pPr>
        <w:pStyle w:val="ListParagraph"/>
        <w:numPr>
          <w:ilvl w:val="1"/>
          <w:numId w:val="1"/>
        </w:numPr>
        <w:spacing w:before="100" w:beforeAutospacing="1" w:after="100" w:afterAutospacing="1" w:line="240" w:lineRule="auto"/>
        <w:rPr>
          <w:rFonts w:eastAsia="Times New Roman" w:cs="Times New Roman"/>
          <w:kern w:val="0"/>
          <w14:ligatures w14:val="none"/>
        </w:rPr>
      </w:pPr>
      <w:r w:rsidRPr="00C84EF9">
        <w:rPr>
          <w:rFonts w:eastAsia="Times New Roman" w:cs="Times New Roman"/>
          <w:kern w:val="0"/>
          <w14:ligatures w14:val="none"/>
        </w:rPr>
        <w:t>The key or access code is unavailable or incorrect.</w:t>
      </w:r>
    </w:p>
    <w:p w14:paraId="14E25F5B" w14:textId="4FCAC0D3" w:rsidR="00B87F28" w:rsidRPr="00C84EF9" w:rsidRDefault="00B87F28" w:rsidP="00B87F28">
      <w:pPr>
        <w:pStyle w:val="ListParagraph"/>
        <w:numPr>
          <w:ilvl w:val="1"/>
          <w:numId w:val="1"/>
        </w:numPr>
        <w:spacing w:before="100" w:beforeAutospacing="1" w:after="100" w:afterAutospacing="1" w:line="240" w:lineRule="auto"/>
        <w:rPr>
          <w:rFonts w:eastAsia="Times New Roman" w:cs="Times New Roman"/>
          <w:kern w:val="0"/>
          <w14:ligatures w14:val="none"/>
        </w:rPr>
      </w:pPr>
      <w:r w:rsidRPr="00C84EF9">
        <w:rPr>
          <w:rFonts w:eastAsia="Times New Roman" w:cs="Times New Roman"/>
          <w:kern w:val="0"/>
          <w14:ligatures w14:val="none"/>
        </w:rPr>
        <w:t>The previous guest has not checked out by the agreed-upon time, preventing our team from starting the cleaning.</w:t>
      </w:r>
    </w:p>
    <w:p w14:paraId="3D958E58" w14:textId="40351158" w:rsidR="00B87F28" w:rsidRPr="00C84EF9" w:rsidRDefault="00B87F28" w:rsidP="00B87F28">
      <w:pPr>
        <w:pStyle w:val="ListParagraph"/>
        <w:numPr>
          <w:ilvl w:val="1"/>
          <w:numId w:val="7"/>
        </w:numPr>
      </w:pPr>
      <w:r w:rsidRPr="00C84EF9">
        <w:t>The client or representative is unavailable to grant access</w:t>
      </w:r>
    </w:p>
    <w:p w14:paraId="08A1F584" w14:textId="4BF61D45" w:rsidR="00B87F28" w:rsidRDefault="00B87F28" w:rsidP="00B87F28">
      <w:pPr>
        <w:pStyle w:val="ListParagraph"/>
        <w:numPr>
          <w:ilvl w:val="1"/>
          <w:numId w:val="7"/>
        </w:numPr>
        <w:spacing w:before="100" w:beforeAutospacing="1" w:after="100" w:afterAutospacing="1" w:line="240" w:lineRule="auto"/>
        <w:rPr>
          <w:rFonts w:eastAsia="Times New Roman" w:cs="Times New Roman"/>
          <w:kern w:val="0"/>
          <w14:ligatures w14:val="none"/>
        </w:rPr>
      </w:pPr>
      <w:r w:rsidRPr="00C84EF9">
        <w:rPr>
          <w:rFonts w:eastAsia="Times New Roman" w:cs="Times New Roman"/>
          <w:kern w:val="0"/>
          <w14:ligatures w14:val="none"/>
        </w:rPr>
        <w:t>The property is locked, or there are barriers preventing access, such as miscommunication regarding entry instructions.</w:t>
      </w:r>
    </w:p>
    <w:p w14:paraId="59AD93B7" w14:textId="2127799F" w:rsidR="00C84EF9" w:rsidRPr="00C84EF9" w:rsidRDefault="00C84EF9" w:rsidP="00C84EF9">
      <w:pPr>
        <w:spacing w:before="100" w:beforeAutospacing="1" w:after="100" w:afterAutospacing="1" w:line="240" w:lineRule="auto"/>
        <w:ind w:left="720"/>
        <w:rPr>
          <w:rFonts w:eastAsia="Times New Roman" w:cs="Times New Roman"/>
          <w:kern w:val="0"/>
          <w14:ligatures w14:val="none"/>
        </w:rPr>
      </w:pPr>
      <w:r w:rsidRPr="00C84EF9">
        <w:rPr>
          <w:rFonts w:eastAsia="Times New Roman" w:cs="Times New Roman"/>
          <w:kern w:val="0"/>
          <w14:ligatures w14:val="none"/>
        </w:rPr>
        <w:t>The fee covers the cost of the team’s travel, time spent attempting to access the property, and any delays caused to subsequent bookings.</w:t>
      </w:r>
      <w:r w:rsidRPr="00C84EF9">
        <w:t xml:space="preserve"> The lockout fee is due immediately upon receipt of the invoice and must be paid before any future cleaning services can be scheduled.</w:t>
      </w:r>
    </w:p>
    <w:p w14:paraId="04E30330" w14:textId="77777777" w:rsidR="003F369E" w:rsidRPr="003F369E" w:rsidRDefault="00000000" w:rsidP="003F369E">
      <w:r>
        <w:pict w14:anchorId="175219EE">
          <v:rect id="_x0000_i1025" style="width:0;height:1.5pt" o:hralign="center" o:hrstd="t" o:hr="t" fillcolor="#a0a0a0" stroked="f"/>
        </w:pict>
      </w:r>
    </w:p>
    <w:p w14:paraId="023B99E5" w14:textId="26D6298D" w:rsidR="00C910EF" w:rsidRPr="003F369E" w:rsidRDefault="003F369E" w:rsidP="00441B79">
      <w:pPr>
        <w:jc w:val="center"/>
        <w:rPr>
          <w:b/>
          <w:bCs/>
          <w:sz w:val="24"/>
          <w:szCs w:val="24"/>
        </w:rPr>
      </w:pPr>
      <w:r w:rsidRPr="003F369E">
        <w:rPr>
          <w:b/>
          <w:bCs/>
          <w:sz w:val="24"/>
          <w:szCs w:val="24"/>
        </w:rPr>
        <w:t>Residential Customer Policies</w:t>
      </w:r>
    </w:p>
    <w:p w14:paraId="0FF5A5DC" w14:textId="70B6DCD1" w:rsidR="003F369E" w:rsidRPr="003F369E" w:rsidRDefault="003F369E" w:rsidP="003F369E">
      <w:pPr>
        <w:numPr>
          <w:ilvl w:val="0"/>
          <w:numId w:val="2"/>
        </w:numPr>
      </w:pPr>
      <w:r w:rsidRPr="003F369E">
        <w:rPr>
          <w:b/>
          <w:bCs/>
        </w:rPr>
        <w:t>Scope of Service</w:t>
      </w:r>
      <w:r w:rsidRPr="003F369E">
        <w:t xml:space="preserve">: Residential cleaning typically includes tasks such as dusting, vacuuming, mopping, bathroom cleaning, and kitchen surface cleaning. Any additional services (e.g., </w:t>
      </w:r>
      <w:r w:rsidR="00B87F28">
        <w:t>inside of appliances</w:t>
      </w:r>
      <w:r w:rsidRPr="003F369E">
        <w:t>, deep cleaning) should be specified and billed separately.</w:t>
      </w:r>
    </w:p>
    <w:p w14:paraId="5DE892A8" w14:textId="32423E81" w:rsidR="003F369E" w:rsidRPr="003F369E" w:rsidRDefault="003F369E" w:rsidP="003F369E">
      <w:pPr>
        <w:numPr>
          <w:ilvl w:val="0"/>
          <w:numId w:val="2"/>
        </w:numPr>
      </w:pPr>
      <w:r w:rsidRPr="003F369E">
        <w:rPr>
          <w:b/>
          <w:bCs/>
        </w:rPr>
        <w:t>Frequency</w:t>
      </w:r>
      <w:r w:rsidRPr="003F369E">
        <w:t xml:space="preserve">: The cleaning schedule can be customized (weekly, bi-weekly, monthly, or one-time). </w:t>
      </w:r>
    </w:p>
    <w:p w14:paraId="3E4F178A" w14:textId="3D52D0D2" w:rsidR="003F369E" w:rsidRPr="003F369E" w:rsidRDefault="003F369E" w:rsidP="003F369E">
      <w:pPr>
        <w:numPr>
          <w:ilvl w:val="0"/>
          <w:numId w:val="2"/>
        </w:numPr>
      </w:pPr>
      <w:r w:rsidRPr="003F369E">
        <w:rPr>
          <w:b/>
          <w:bCs/>
        </w:rPr>
        <w:t>Access to Home</w:t>
      </w:r>
      <w:r w:rsidRPr="003F369E">
        <w:t>: Residential customers must ensure access to the home on the day of cleaning. A spare key, garage code, or specific entry instructions should be provided if the customer is unavailable.</w:t>
      </w:r>
      <w:r w:rsidR="00B87F28">
        <w:t xml:space="preserve"> </w:t>
      </w:r>
    </w:p>
    <w:p w14:paraId="04D25167" w14:textId="77777777" w:rsidR="00460B5F" w:rsidRDefault="003F369E" w:rsidP="00460B5F">
      <w:pPr>
        <w:numPr>
          <w:ilvl w:val="0"/>
          <w:numId w:val="2"/>
        </w:numPr>
      </w:pPr>
      <w:r w:rsidRPr="003F369E">
        <w:rPr>
          <w:b/>
          <w:bCs/>
        </w:rPr>
        <w:t>Pets</w:t>
      </w:r>
      <w:r w:rsidRPr="003F369E">
        <w:t>: Customers must inform the company of any pets in the home. If pets are present, cleaners may take extra precautions or may decline service if the pets are aggressive</w:t>
      </w:r>
    </w:p>
    <w:p w14:paraId="543BAA27" w14:textId="4DBA72C8" w:rsidR="003F369E" w:rsidRPr="003F369E" w:rsidRDefault="00000000" w:rsidP="00460B5F">
      <w:pPr>
        <w:ind w:left="720"/>
      </w:pPr>
      <w:r>
        <w:lastRenderedPageBreak/>
        <w:pict w14:anchorId="43B96D51">
          <v:rect id="_x0000_i1051" style="width:0;height:1.5pt" o:hralign="center" o:hrstd="t" o:hr="t" fillcolor="#a0a0a0" stroked="f"/>
        </w:pict>
      </w:r>
    </w:p>
    <w:p w14:paraId="559EFBBA" w14:textId="31096F06" w:rsidR="00C910EF" w:rsidRPr="003F369E" w:rsidRDefault="003F369E" w:rsidP="00441B79">
      <w:pPr>
        <w:jc w:val="center"/>
        <w:rPr>
          <w:b/>
          <w:bCs/>
          <w:sz w:val="24"/>
          <w:szCs w:val="24"/>
        </w:rPr>
      </w:pPr>
      <w:r w:rsidRPr="003F369E">
        <w:rPr>
          <w:b/>
          <w:bCs/>
          <w:sz w:val="24"/>
          <w:szCs w:val="24"/>
        </w:rPr>
        <w:t>Short-Term Rental (Airbnb, Vacation Homes) Policies</w:t>
      </w:r>
    </w:p>
    <w:p w14:paraId="3B9E6DE9" w14:textId="77777777" w:rsidR="003F369E" w:rsidRPr="003F369E" w:rsidRDefault="003F369E" w:rsidP="003F369E">
      <w:pPr>
        <w:numPr>
          <w:ilvl w:val="0"/>
          <w:numId w:val="3"/>
        </w:numPr>
      </w:pPr>
      <w:r w:rsidRPr="003F369E">
        <w:rPr>
          <w:b/>
          <w:bCs/>
        </w:rPr>
        <w:t>Turnover Cleaning</w:t>
      </w:r>
      <w:r w:rsidRPr="003F369E">
        <w:t>: Short-term rental cleaning includes essential tasks like changing linens, cleaning bathrooms, sanitizing kitchen areas, and ensuring the property is ready for new guests. Additional services, such as restocking supplies, may incur extra charges.</w:t>
      </w:r>
    </w:p>
    <w:p w14:paraId="423BBF0A" w14:textId="77777777" w:rsidR="00940311" w:rsidRDefault="003F369E" w:rsidP="003F369E">
      <w:pPr>
        <w:numPr>
          <w:ilvl w:val="0"/>
          <w:numId w:val="3"/>
        </w:numPr>
      </w:pPr>
      <w:r w:rsidRPr="003F369E">
        <w:rPr>
          <w:b/>
          <w:bCs/>
        </w:rPr>
        <w:t>Timeframe for Cleaning</w:t>
      </w:r>
      <w:r w:rsidRPr="003F369E">
        <w:t>: Cleaning must be completed between guest check-out and check-in times. If additional time is required due to high volume or larger properties, it should be discussed and agreed upon in advance.</w:t>
      </w:r>
      <w:r w:rsidR="002D6685">
        <w:t xml:space="preserve"> </w:t>
      </w:r>
    </w:p>
    <w:p w14:paraId="47EB4C2D" w14:textId="09CAE2BA" w:rsidR="003F369E" w:rsidRPr="003F369E" w:rsidRDefault="00EB1EC9" w:rsidP="003F369E">
      <w:pPr>
        <w:numPr>
          <w:ilvl w:val="0"/>
          <w:numId w:val="3"/>
        </w:numPr>
      </w:pPr>
      <w:r>
        <w:rPr>
          <w:b/>
          <w:bCs/>
        </w:rPr>
        <w:t xml:space="preserve">No Cleaning During </w:t>
      </w:r>
      <w:r w:rsidR="0006571F">
        <w:rPr>
          <w:b/>
          <w:bCs/>
        </w:rPr>
        <w:t>Occupancy</w:t>
      </w:r>
      <w:r w:rsidR="0006571F">
        <w:t xml:space="preserve">: </w:t>
      </w:r>
      <w:r w:rsidR="0006571F" w:rsidRPr="0006571F">
        <w:t xml:space="preserve">Cleaning staff will not enter the short-term rental unit if it is occupied by </w:t>
      </w:r>
      <w:r w:rsidR="0006571F">
        <w:t>anyone (</w:t>
      </w:r>
      <w:r w:rsidR="00F465CE">
        <w:t>i.e.</w:t>
      </w:r>
      <w:r w:rsidR="0006571F">
        <w:t>: guests</w:t>
      </w:r>
      <w:r w:rsidR="00DA3E4C">
        <w:t>, property manager, etc.) unless otherwise notifie</w:t>
      </w:r>
      <w:r w:rsidR="007C7D88">
        <w:t>d</w:t>
      </w:r>
      <w:r w:rsidR="00C10B70">
        <w:t>/</w:t>
      </w:r>
      <w:r w:rsidR="007C7D88">
        <w:t xml:space="preserve">discussed in advance. </w:t>
      </w:r>
      <w:r w:rsidR="006B1A38">
        <w:t xml:space="preserve">If the home is occupied </w:t>
      </w:r>
      <w:r w:rsidR="00417CF9">
        <w:t>without notice</w:t>
      </w:r>
      <w:r w:rsidR="00B624FC">
        <w:t xml:space="preserve">, the cleaning </w:t>
      </w:r>
      <w:r w:rsidR="006B1A38">
        <w:t xml:space="preserve">will be </w:t>
      </w:r>
      <w:r w:rsidR="00F465CE">
        <w:t>rescheduled,</w:t>
      </w:r>
      <w:r w:rsidR="006B1A38">
        <w:t xml:space="preserve"> and a lockout fee will </w:t>
      </w:r>
      <w:r w:rsidR="00417CF9">
        <w:t>apply.</w:t>
      </w:r>
    </w:p>
    <w:p w14:paraId="7B8D41CB" w14:textId="70B9D5E0" w:rsidR="00C84EF9" w:rsidRPr="003F369E" w:rsidRDefault="003F369E" w:rsidP="00C84EF9">
      <w:pPr>
        <w:numPr>
          <w:ilvl w:val="0"/>
          <w:numId w:val="3"/>
        </w:numPr>
      </w:pPr>
      <w:r w:rsidRPr="003F369E">
        <w:rPr>
          <w:b/>
          <w:bCs/>
        </w:rPr>
        <w:t>Communication</w:t>
      </w:r>
      <w:r w:rsidRPr="003F369E">
        <w:t>: The property owner or manager must provide clear instructions for entry, including access codes or keys, and notify the cleaning team about special requests, such as specific check-in/check-out times.</w:t>
      </w:r>
      <w:r w:rsidR="00B018B5">
        <w:t xml:space="preserve"> </w:t>
      </w:r>
    </w:p>
    <w:p w14:paraId="1C762EB2" w14:textId="77777777" w:rsidR="003F369E" w:rsidRPr="003F369E" w:rsidRDefault="00000000" w:rsidP="003F369E">
      <w:r>
        <w:pict w14:anchorId="3BA39C8F">
          <v:rect id="_x0000_i1027" style="width:0;height:1.5pt" o:hralign="center" o:hrstd="t" o:hr="t" fillcolor="#a0a0a0" stroked="f"/>
        </w:pict>
      </w:r>
    </w:p>
    <w:p w14:paraId="66B8A530" w14:textId="0104D26E" w:rsidR="00C910EF" w:rsidRPr="003F369E" w:rsidRDefault="003F369E" w:rsidP="00441B79">
      <w:pPr>
        <w:jc w:val="center"/>
        <w:rPr>
          <w:b/>
          <w:bCs/>
          <w:sz w:val="24"/>
          <w:szCs w:val="24"/>
        </w:rPr>
      </w:pPr>
      <w:r w:rsidRPr="003F369E">
        <w:rPr>
          <w:b/>
          <w:bCs/>
          <w:sz w:val="24"/>
          <w:szCs w:val="24"/>
        </w:rPr>
        <w:t>Commercial Customer Policies</w:t>
      </w:r>
    </w:p>
    <w:p w14:paraId="3F769CAE" w14:textId="4BAD8E81" w:rsidR="003F369E" w:rsidRPr="003F369E" w:rsidRDefault="003F369E" w:rsidP="003F369E">
      <w:pPr>
        <w:numPr>
          <w:ilvl w:val="0"/>
          <w:numId w:val="4"/>
        </w:numPr>
      </w:pPr>
      <w:r w:rsidRPr="003F369E">
        <w:rPr>
          <w:b/>
          <w:bCs/>
        </w:rPr>
        <w:t>Scope of Service</w:t>
      </w:r>
      <w:r w:rsidRPr="003F369E">
        <w:t xml:space="preserve">: Commercial cleaning can include office cleaning, floor care, </w:t>
      </w:r>
      <w:r w:rsidR="00C84EF9">
        <w:t xml:space="preserve">indoor </w:t>
      </w:r>
      <w:r w:rsidRPr="003F369E">
        <w:t>window washing, trash removal, and restroom sanitation. Additional specialized cleaning (e.g., post-construction, carpet cleaning) may have its own rates.</w:t>
      </w:r>
    </w:p>
    <w:p w14:paraId="44658BB6" w14:textId="77777777" w:rsidR="003F369E" w:rsidRPr="003F369E" w:rsidRDefault="003F369E" w:rsidP="003F369E">
      <w:pPr>
        <w:numPr>
          <w:ilvl w:val="0"/>
          <w:numId w:val="4"/>
        </w:numPr>
      </w:pPr>
      <w:r w:rsidRPr="003F369E">
        <w:rPr>
          <w:b/>
          <w:bCs/>
        </w:rPr>
        <w:t>Cleaning Hours</w:t>
      </w:r>
      <w:r w:rsidRPr="003F369E">
        <w:t>: Cleaning should take place during off-hours or after business hours to minimize disruption to employees and clients, unless otherwise agreed.</w:t>
      </w:r>
    </w:p>
    <w:p w14:paraId="06ADB06B" w14:textId="77777777" w:rsidR="003F369E" w:rsidRPr="003F369E" w:rsidRDefault="003F369E" w:rsidP="003F369E">
      <w:pPr>
        <w:numPr>
          <w:ilvl w:val="0"/>
          <w:numId w:val="4"/>
        </w:numPr>
      </w:pPr>
      <w:r w:rsidRPr="003F369E">
        <w:rPr>
          <w:b/>
          <w:bCs/>
        </w:rPr>
        <w:t>Employee Conduct</w:t>
      </w:r>
      <w:r w:rsidRPr="003F369E">
        <w:t>: Cleaners will follow professional behavior, including respect for employees, confidentiality, and maintaining a quiet and efficient work environment.</w:t>
      </w:r>
    </w:p>
    <w:p w14:paraId="5055B08B" w14:textId="77777777" w:rsidR="003F369E" w:rsidRPr="003F369E" w:rsidRDefault="003F369E" w:rsidP="003F369E">
      <w:pPr>
        <w:numPr>
          <w:ilvl w:val="0"/>
          <w:numId w:val="4"/>
        </w:numPr>
      </w:pPr>
      <w:r w:rsidRPr="003F369E">
        <w:rPr>
          <w:b/>
          <w:bCs/>
        </w:rPr>
        <w:t>Frequency and Scheduling</w:t>
      </w:r>
      <w:r w:rsidRPr="003F369E">
        <w:t>: Commercial cleaning may be daily, weekly, or on a customized schedule based on business needs. A minimum commitment or contract duration may be required.</w:t>
      </w:r>
    </w:p>
    <w:p w14:paraId="02629CC4" w14:textId="77777777" w:rsidR="003F369E" w:rsidRPr="003F369E" w:rsidRDefault="003F369E" w:rsidP="003F369E">
      <w:pPr>
        <w:numPr>
          <w:ilvl w:val="0"/>
          <w:numId w:val="4"/>
        </w:numPr>
      </w:pPr>
      <w:r w:rsidRPr="003F369E">
        <w:rPr>
          <w:b/>
          <w:bCs/>
        </w:rPr>
        <w:t>Safety and Security</w:t>
      </w:r>
      <w:r w:rsidRPr="003F369E">
        <w:t>: The company’s cleaning team will adhere to all safety regulations. Clients must notify cleaners of any potential hazards (e.g., loose cables, slippery floors). Any security measures (e.g., security codes, building access procedures) must be shared in advance.</w:t>
      </w:r>
    </w:p>
    <w:p w14:paraId="1C24BDA2" w14:textId="77777777" w:rsidR="003F369E" w:rsidRPr="003F369E" w:rsidRDefault="003F369E" w:rsidP="003F369E">
      <w:pPr>
        <w:numPr>
          <w:ilvl w:val="0"/>
          <w:numId w:val="4"/>
        </w:numPr>
      </w:pPr>
      <w:r w:rsidRPr="003F369E">
        <w:rPr>
          <w:b/>
          <w:bCs/>
        </w:rPr>
        <w:t>Building Access</w:t>
      </w:r>
      <w:r w:rsidRPr="003F369E">
        <w:t>: If required, a point of contact must be provided for building access, security clearance, or any specific instructions about the premises.</w:t>
      </w:r>
    </w:p>
    <w:p w14:paraId="488BACB2" w14:textId="77777777" w:rsidR="003F369E" w:rsidRPr="003F369E" w:rsidRDefault="003F369E" w:rsidP="003F369E">
      <w:pPr>
        <w:numPr>
          <w:ilvl w:val="0"/>
          <w:numId w:val="4"/>
        </w:numPr>
      </w:pPr>
      <w:r w:rsidRPr="003F369E">
        <w:rPr>
          <w:b/>
          <w:bCs/>
        </w:rPr>
        <w:t>Insurance</w:t>
      </w:r>
      <w:r w:rsidRPr="003F369E">
        <w:t>: Commercial clients may request proof of insurance, especially for larger facilities. The cleaning company should provide a certificate of insurance for liability and worker’s compensation coverage.</w:t>
      </w:r>
    </w:p>
    <w:p w14:paraId="316D0607" w14:textId="77777777" w:rsidR="003F369E" w:rsidRPr="003F369E" w:rsidRDefault="00000000" w:rsidP="003F369E">
      <w:r>
        <w:pict w14:anchorId="0EB9F584">
          <v:rect id="_x0000_i1028" style="width:0;height:1.5pt" o:hralign="center" o:hrstd="t" o:hr="t" fillcolor="#a0a0a0" stroked="f"/>
        </w:pict>
      </w:r>
    </w:p>
    <w:p w14:paraId="5FF8B071" w14:textId="77777777" w:rsidR="00441B79" w:rsidRDefault="003F369E" w:rsidP="00441B79">
      <w:pPr>
        <w:jc w:val="center"/>
        <w:rPr>
          <w:b/>
          <w:bCs/>
          <w:sz w:val="24"/>
          <w:szCs w:val="24"/>
        </w:rPr>
      </w:pPr>
      <w:r w:rsidRPr="003F369E">
        <w:rPr>
          <w:b/>
          <w:bCs/>
          <w:sz w:val="24"/>
          <w:szCs w:val="24"/>
        </w:rPr>
        <w:t>Additional Considerations</w:t>
      </w:r>
    </w:p>
    <w:p w14:paraId="102B5D0D" w14:textId="369A7EA1" w:rsidR="00C910EF" w:rsidRPr="00441B79" w:rsidRDefault="003F369E" w:rsidP="00441B79">
      <w:pPr>
        <w:pStyle w:val="ListParagraph"/>
        <w:numPr>
          <w:ilvl w:val="0"/>
          <w:numId w:val="17"/>
        </w:numPr>
        <w:rPr>
          <w:b/>
          <w:bCs/>
          <w:sz w:val="24"/>
          <w:szCs w:val="24"/>
        </w:rPr>
      </w:pPr>
      <w:r w:rsidRPr="00441B79">
        <w:rPr>
          <w:b/>
          <w:bCs/>
        </w:rPr>
        <w:t>Health &amp; Safety</w:t>
      </w:r>
      <w:r w:rsidRPr="003F369E">
        <w:t>:</w:t>
      </w:r>
      <w:r w:rsidR="00C910EF" w:rsidRPr="00441B79">
        <w:rPr>
          <w:rFonts w:ascii="Times New Roman" w:eastAsia="Times New Roman" w:hAnsi="Times New Roman" w:cs="Times New Roman"/>
          <w:kern w:val="0"/>
          <w:sz w:val="24"/>
          <w:szCs w:val="24"/>
          <w14:ligatures w14:val="none"/>
        </w:rPr>
        <w:t xml:space="preserve"> Our employees are trained in proper safety protocols, including the handling of cleaning agents, equipment, and maintaining a clean working environment. All cleaning products used are approved for safe use in residential and commercial spaces.</w:t>
      </w:r>
    </w:p>
    <w:p w14:paraId="6E9B6B6D" w14:textId="77777777" w:rsidR="00C910EF" w:rsidRPr="00C13CFE" w:rsidRDefault="00C910EF" w:rsidP="00A152A2">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b/>
          <w:bCs/>
        </w:rPr>
        <w:lastRenderedPageBreak/>
        <w:t>Amendments to Policies:</w:t>
      </w:r>
      <w:r>
        <w:rPr>
          <w:rFonts w:ascii="Times New Roman" w:eastAsia="Times New Roman" w:hAnsi="Times New Roman" w:cs="Times New Roman"/>
          <w:kern w:val="0"/>
          <w:sz w:val="24"/>
          <w:szCs w:val="24"/>
          <w14:ligatures w14:val="none"/>
        </w:rPr>
        <w:t xml:space="preserve"> </w:t>
      </w:r>
      <w:r w:rsidRPr="00C13CFE">
        <w:rPr>
          <w:rFonts w:ascii="Times New Roman" w:eastAsia="Times New Roman" w:hAnsi="Times New Roman" w:cs="Times New Roman"/>
          <w:kern w:val="0"/>
          <w:sz w:val="24"/>
          <w:szCs w:val="24"/>
          <w14:ligatures w14:val="none"/>
        </w:rPr>
        <w:t>These policies may be revised periodically. Clients will be notified of any significant changes in service terms or policies.</w:t>
      </w:r>
    </w:p>
    <w:p w14:paraId="0A574614" w14:textId="5B752FC7" w:rsidR="00C910EF" w:rsidRPr="00C910EF" w:rsidRDefault="00C910EF" w:rsidP="00C910E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07FA2527" w14:textId="4D63FE0E" w:rsidR="00262DCC" w:rsidRDefault="00262DCC" w:rsidP="00C910EF">
      <w:pPr>
        <w:ind w:left="720"/>
      </w:pPr>
    </w:p>
    <w:sectPr w:rsidR="00262DCC" w:rsidSect="000B27A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3307" w14:textId="77777777" w:rsidR="001910CA" w:rsidRDefault="001910CA" w:rsidP="00C910EF">
      <w:pPr>
        <w:spacing w:after="0" w:line="240" w:lineRule="auto"/>
      </w:pPr>
      <w:r>
        <w:separator/>
      </w:r>
    </w:p>
  </w:endnote>
  <w:endnote w:type="continuationSeparator" w:id="0">
    <w:p w14:paraId="7930DE26" w14:textId="77777777" w:rsidR="001910CA" w:rsidRDefault="001910CA" w:rsidP="00C9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3BB2" w14:textId="77777777" w:rsidR="001910CA" w:rsidRDefault="001910CA" w:rsidP="00C910EF">
      <w:pPr>
        <w:spacing w:after="0" w:line="240" w:lineRule="auto"/>
      </w:pPr>
      <w:r>
        <w:separator/>
      </w:r>
    </w:p>
  </w:footnote>
  <w:footnote w:type="continuationSeparator" w:id="0">
    <w:p w14:paraId="1D0B8F2B" w14:textId="77777777" w:rsidR="001910CA" w:rsidRDefault="001910CA" w:rsidP="00C9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D929" w14:textId="77777777" w:rsidR="00C910EF" w:rsidRDefault="00C9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262"/>
    <w:multiLevelType w:val="multilevel"/>
    <w:tmpl w:val="6D1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42E12"/>
    <w:multiLevelType w:val="multilevel"/>
    <w:tmpl w:val="454C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36385"/>
    <w:multiLevelType w:val="multilevel"/>
    <w:tmpl w:val="4E7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972AF"/>
    <w:multiLevelType w:val="multilevel"/>
    <w:tmpl w:val="0E7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A1D94"/>
    <w:multiLevelType w:val="multilevel"/>
    <w:tmpl w:val="325A3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3100F"/>
    <w:multiLevelType w:val="multilevel"/>
    <w:tmpl w:val="6D2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E1119"/>
    <w:multiLevelType w:val="multilevel"/>
    <w:tmpl w:val="17127DF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A1F5E"/>
    <w:multiLevelType w:val="multilevel"/>
    <w:tmpl w:val="265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F422A"/>
    <w:multiLevelType w:val="hybridMultilevel"/>
    <w:tmpl w:val="2D88010A"/>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42882BBC"/>
    <w:multiLevelType w:val="multilevel"/>
    <w:tmpl w:val="325A3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46E23"/>
    <w:multiLevelType w:val="multilevel"/>
    <w:tmpl w:val="325A3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C4594"/>
    <w:multiLevelType w:val="multilevel"/>
    <w:tmpl w:val="F1BA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D2367"/>
    <w:multiLevelType w:val="multilevel"/>
    <w:tmpl w:val="B17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04163"/>
    <w:multiLevelType w:val="multilevel"/>
    <w:tmpl w:val="43DA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E82"/>
    <w:multiLevelType w:val="multilevel"/>
    <w:tmpl w:val="D5BA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41654"/>
    <w:multiLevelType w:val="multilevel"/>
    <w:tmpl w:val="325A3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67AD8"/>
    <w:multiLevelType w:val="multilevel"/>
    <w:tmpl w:val="EF50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888285">
    <w:abstractNumId w:val="15"/>
  </w:num>
  <w:num w:numId="2" w16cid:durableId="1615362955">
    <w:abstractNumId w:val="16"/>
  </w:num>
  <w:num w:numId="3" w16cid:durableId="1802846815">
    <w:abstractNumId w:val="12"/>
  </w:num>
  <w:num w:numId="4" w16cid:durableId="425931606">
    <w:abstractNumId w:val="1"/>
  </w:num>
  <w:num w:numId="5" w16cid:durableId="990015841">
    <w:abstractNumId w:val="5"/>
  </w:num>
  <w:num w:numId="6" w16cid:durableId="1972708633">
    <w:abstractNumId w:val="11"/>
  </w:num>
  <w:num w:numId="7" w16cid:durableId="1839223214">
    <w:abstractNumId w:val="6"/>
  </w:num>
  <w:num w:numId="8" w16cid:durableId="1192380986">
    <w:abstractNumId w:val="7"/>
  </w:num>
  <w:num w:numId="9" w16cid:durableId="1535460293">
    <w:abstractNumId w:val="3"/>
  </w:num>
  <w:num w:numId="10" w16cid:durableId="751463272">
    <w:abstractNumId w:val="8"/>
  </w:num>
  <w:num w:numId="11" w16cid:durableId="576012358">
    <w:abstractNumId w:val="14"/>
  </w:num>
  <w:num w:numId="12" w16cid:durableId="1677999267">
    <w:abstractNumId w:val="13"/>
  </w:num>
  <w:num w:numId="13" w16cid:durableId="1319650438">
    <w:abstractNumId w:val="0"/>
  </w:num>
  <w:num w:numId="14" w16cid:durableId="2042855111">
    <w:abstractNumId w:val="2"/>
  </w:num>
  <w:num w:numId="15" w16cid:durableId="2090541563">
    <w:abstractNumId w:val="10"/>
  </w:num>
  <w:num w:numId="16" w16cid:durableId="1966226846">
    <w:abstractNumId w:val="4"/>
  </w:num>
  <w:num w:numId="17" w16cid:durableId="1677150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9E"/>
    <w:rsid w:val="0006571F"/>
    <w:rsid w:val="000777AD"/>
    <w:rsid w:val="00090137"/>
    <w:rsid w:val="000B27AD"/>
    <w:rsid w:val="0010398E"/>
    <w:rsid w:val="00130524"/>
    <w:rsid w:val="001604CA"/>
    <w:rsid w:val="001910CA"/>
    <w:rsid w:val="001A2C17"/>
    <w:rsid w:val="001B6508"/>
    <w:rsid w:val="001B6E20"/>
    <w:rsid w:val="001D3B90"/>
    <w:rsid w:val="0022757A"/>
    <w:rsid w:val="00250F89"/>
    <w:rsid w:val="00262DCC"/>
    <w:rsid w:val="0029373A"/>
    <w:rsid w:val="00295F84"/>
    <w:rsid w:val="002D11D3"/>
    <w:rsid w:val="002D6685"/>
    <w:rsid w:val="002E334D"/>
    <w:rsid w:val="00336DC0"/>
    <w:rsid w:val="00345483"/>
    <w:rsid w:val="00353BDD"/>
    <w:rsid w:val="00360E77"/>
    <w:rsid w:val="003872BD"/>
    <w:rsid w:val="003E4D2E"/>
    <w:rsid w:val="003F369E"/>
    <w:rsid w:val="00417CF9"/>
    <w:rsid w:val="00441B79"/>
    <w:rsid w:val="00460B5F"/>
    <w:rsid w:val="004E0FF7"/>
    <w:rsid w:val="00506D82"/>
    <w:rsid w:val="0056672B"/>
    <w:rsid w:val="00596BBC"/>
    <w:rsid w:val="005A3DFD"/>
    <w:rsid w:val="005F0E74"/>
    <w:rsid w:val="005F10E2"/>
    <w:rsid w:val="006475F4"/>
    <w:rsid w:val="00647AFC"/>
    <w:rsid w:val="0065130B"/>
    <w:rsid w:val="00661722"/>
    <w:rsid w:val="0067475C"/>
    <w:rsid w:val="00690E21"/>
    <w:rsid w:val="006B1A38"/>
    <w:rsid w:val="006B33E2"/>
    <w:rsid w:val="00713417"/>
    <w:rsid w:val="00721F29"/>
    <w:rsid w:val="00765BFE"/>
    <w:rsid w:val="007C5633"/>
    <w:rsid w:val="007C7D88"/>
    <w:rsid w:val="00810B0B"/>
    <w:rsid w:val="00811900"/>
    <w:rsid w:val="0082550D"/>
    <w:rsid w:val="00840170"/>
    <w:rsid w:val="00857A1F"/>
    <w:rsid w:val="008778CE"/>
    <w:rsid w:val="008B4637"/>
    <w:rsid w:val="008D3584"/>
    <w:rsid w:val="008E5B09"/>
    <w:rsid w:val="00940311"/>
    <w:rsid w:val="0096387D"/>
    <w:rsid w:val="009E21B2"/>
    <w:rsid w:val="009E7E52"/>
    <w:rsid w:val="00A152A2"/>
    <w:rsid w:val="00A30F94"/>
    <w:rsid w:val="00A40C2E"/>
    <w:rsid w:val="00A40F15"/>
    <w:rsid w:val="00A4680A"/>
    <w:rsid w:val="00AC4D52"/>
    <w:rsid w:val="00AD7845"/>
    <w:rsid w:val="00B018B5"/>
    <w:rsid w:val="00B15B92"/>
    <w:rsid w:val="00B17B23"/>
    <w:rsid w:val="00B429FC"/>
    <w:rsid w:val="00B624FC"/>
    <w:rsid w:val="00B87F28"/>
    <w:rsid w:val="00BA712F"/>
    <w:rsid w:val="00BB470C"/>
    <w:rsid w:val="00C10B70"/>
    <w:rsid w:val="00C20AF0"/>
    <w:rsid w:val="00C41355"/>
    <w:rsid w:val="00C74E6C"/>
    <w:rsid w:val="00C84EF9"/>
    <w:rsid w:val="00C910EF"/>
    <w:rsid w:val="00CC51B0"/>
    <w:rsid w:val="00CE5B06"/>
    <w:rsid w:val="00D45DE9"/>
    <w:rsid w:val="00D76999"/>
    <w:rsid w:val="00DA355B"/>
    <w:rsid w:val="00DA3E4C"/>
    <w:rsid w:val="00DC5B9C"/>
    <w:rsid w:val="00DF3FE5"/>
    <w:rsid w:val="00E37A10"/>
    <w:rsid w:val="00E5576B"/>
    <w:rsid w:val="00E650FF"/>
    <w:rsid w:val="00EA10D0"/>
    <w:rsid w:val="00EB1EC9"/>
    <w:rsid w:val="00EE553D"/>
    <w:rsid w:val="00F174E0"/>
    <w:rsid w:val="00F465CE"/>
    <w:rsid w:val="00F51422"/>
    <w:rsid w:val="00F84728"/>
    <w:rsid w:val="00FD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21DB"/>
  <w15:chartTrackingRefBased/>
  <w15:docId w15:val="{067C3E65-5C70-45B5-A4AC-56980792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69E"/>
    <w:rPr>
      <w:rFonts w:eastAsiaTheme="majorEastAsia" w:cstheme="majorBidi"/>
      <w:color w:val="272727" w:themeColor="text1" w:themeTint="D8"/>
    </w:rPr>
  </w:style>
  <w:style w:type="paragraph" w:styleId="Title">
    <w:name w:val="Title"/>
    <w:basedOn w:val="Normal"/>
    <w:next w:val="Normal"/>
    <w:link w:val="TitleChar"/>
    <w:uiPriority w:val="10"/>
    <w:qFormat/>
    <w:rsid w:val="003F3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69E"/>
    <w:pPr>
      <w:spacing w:before="160"/>
      <w:jc w:val="center"/>
    </w:pPr>
    <w:rPr>
      <w:i/>
      <w:iCs/>
      <w:color w:val="404040" w:themeColor="text1" w:themeTint="BF"/>
    </w:rPr>
  </w:style>
  <w:style w:type="character" w:customStyle="1" w:styleId="QuoteChar">
    <w:name w:val="Quote Char"/>
    <w:basedOn w:val="DefaultParagraphFont"/>
    <w:link w:val="Quote"/>
    <w:uiPriority w:val="29"/>
    <w:rsid w:val="003F369E"/>
    <w:rPr>
      <w:i/>
      <w:iCs/>
      <w:color w:val="404040" w:themeColor="text1" w:themeTint="BF"/>
    </w:rPr>
  </w:style>
  <w:style w:type="paragraph" w:styleId="ListParagraph">
    <w:name w:val="List Paragraph"/>
    <w:basedOn w:val="Normal"/>
    <w:uiPriority w:val="34"/>
    <w:qFormat/>
    <w:rsid w:val="003F369E"/>
    <w:pPr>
      <w:ind w:left="720"/>
      <w:contextualSpacing/>
    </w:pPr>
  </w:style>
  <w:style w:type="character" w:styleId="IntenseEmphasis">
    <w:name w:val="Intense Emphasis"/>
    <w:basedOn w:val="DefaultParagraphFont"/>
    <w:uiPriority w:val="21"/>
    <w:qFormat/>
    <w:rsid w:val="003F369E"/>
    <w:rPr>
      <w:i/>
      <w:iCs/>
      <w:color w:val="0F4761" w:themeColor="accent1" w:themeShade="BF"/>
    </w:rPr>
  </w:style>
  <w:style w:type="paragraph" w:styleId="IntenseQuote">
    <w:name w:val="Intense Quote"/>
    <w:basedOn w:val="Normal"/>
    <w:next w:val="Normal"/>
    <w:link w:val="IntenseQuoteChar"/>
    <w:uiPriority w:val="30"/>
    <w:qFormat/>
    <w:rsid w:val="003F3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69E"/>
    <w:rPr>
      <w:i/>
      <w:iCs/>
      <w:color w:val="0F4761" w:themeColor="accent1" w:themeShade="BF"/>
    </w:rPr>
  </w:style>
  <w:style w:type="character" w:styleId="IntenseReference">
    <w:name w:val="Intense Reference"/>
    <w:basedOn w:val="DefaultParagraphFont"/>
    <w:uiPriority w:val="32"/>
    <w:qFormat/>
    <w:rsid w:val="003F369E"/>
    <w:rPr>
      <w:b/>
      <w:bCs/>
      <w:smallCaps/>
      <w:color w:val="0F4761" w:themeColor="accent1" w:themeShade="BF"/>
      <w:spacing w:val="5"/>
    </w:rPr>
  </w:style>
  <w:style w:type="character" w:styleId="Hyperlink">
    <w:name w:val="Hyperlink"/>
    <w:basedOn w:val="DefaultParagraphFont"/>
    <w:uiPriority w:val="99"/>
    <w:unhideWhenUsed/>
    <w:rsid w:val="00C910EF"/>
    <w:rPr>
      <w:color w:val="467886" w:themeColor="hyperlink"/>
      <w:u w:val="single"/>
    </w:rPr>
  </w:style>
  <w:style w:type="character" w:styleId="UnresolvedMention">
    <w:name w:val="Unresolved Mention"/>
    <w:basedOn w:val="DefaultParagraphFont"/>
    <w:uiPriority w:val="99"/>
    <w:semiHidden/>
    <w:unhideWhenUsed/>
    <w:rsid w:val="00C910EF"/>
    <w:rPr>
      <w:color w:val="605E5C"/>
      <w:shd w:val="clear" w:color="auto" w:fill="E1DFDD"/>
    </w:rPr>
  </w:style>
  <w:style w:type="paragraph" w:styleId="Header">
    <w:name w:val="header"/>
    <w:basedOn w:val="Normal"/>
    <w:link w:val="HeaderChar"/>
    <w:uiPriority w:val="99"/>
    <w:unhideWhenUsed/>
    <w:rsid w:val="00C9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EF"/>
  </w:style>
  <w:style w:type="paragraph" w:styleId="Footer">
    <w:name w:val="footer"/>
    <w:basedOn w:val="Normal"/>
    <w:link w:val="FooterChar"/>
    <w:uiPriority w:val="99"/>
    <w:unhideWhenUsed/>
    <w:rsid w:val="00C91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94708">
      <w:bodyDiv w:val="1"/>
      <w:marLeft w:val="0"/>
      <w:marRight w:val="0"/>
      <w:marTop w:val="0"/>
      <w:marBottom w:val="0"/>
      <w:divBdr>
        <w:top w:val="none" w:sz="0" w:space="0" w:color="auto"/>
        <w:left w:val="none" w:sz="0" w:space="0" w:color="auto"/>
        <w:bottom w:val="none" w:sz="0" w:space="0" w:color="auto"/>
        <w:right w:val="none" w:sz="0" w:space="0" w:color="auto"/>
      </w:divBdr>
      <w:divsChild>
        <w:div w:id="1242326220">
          <w:marLeft w:val="0"/>
          <w:marRight w:val="0"/>
          <w:marTop w:val="0"/>
          <w:marBottom w:val="0"/>
          <w:divBdr>
            <w:top w:val="none" w:sz="0" w:space="0" w:color="auto"/>
            <w:left w:val="none" w:sz="0" w:space="0" w:color="auto"/>
            <w:bottom w:val="none" w:sz="0" w:space="0" w:color="auto"/>
            <w:right w:val="none" w:sz="0" w:space="0" w:color="auto"/>
          </w:divBdr>
          <w:divsChild>
            <w:div w:id="638192526">
              <w:marLeft w:val="0"/>
              <w:marRight w:val="0"/>
              <w:marTop w:val="0"/>
              <w:marBottom w:val="0"/>
              <w:divBdr>
                <w:top w:val="none" w:sz="0" w:space="0" w:color="auto"/>
                <w:left w:val="none" w:sz="0" w:space="0" w:color="auto"/>
                <w:bottom w:val="none" w:sz="0" w:space="0" w:color="auto"/>
                <w:right w:val="none" w:sz="0" w:space="0" w:color="auto"/>
              </w:divBdr>
              <w:divsChild>
                <w:div w:id="1885827384">
                  <w:marLeft w:val="0"/>
                  <w:marRight w:val="0"/>
                  <w:marTop w:val="0"/>
                  <w:marBottom w:val="0"/>
                  <w:divBdr>
                    <w:top w:val="none" w:sz="0" w:space="0" w:color="auto"/>
                    <w:left w:val="none" w:sz="0" w:space="0" w:color="auto"/>
                    <w:bottom w:val="none" w:sz="0" w:space="0" w:color="auto"/>
                    <w:right w:val="none" w:sz="0" w:space="0" w:color="auto"/>
                  </w:divBdr>
                  <w:divsChild>
                    <w:div w:id="1463765303">
                      <w:marLeft w:val="0"/>
                      <w:marRight w:val="0"/>
                      <w:marTop w:val="0"/>
                      <w:marBottom w:val="0"/>
                      <w:divBdr>
                        <w:top w:val="none" w:sz="0" w:space="0" w:color="auto"/>
                        <w:left w:val="none" w:sz="0" w:space="0" w:color="auto"/>
                        <w:bottom w:val="none" w:sz="0" w:space="0" w:color="auto"/>
                        <w:right w:val="none" w:sz="0" w:space="0" w:color="auto"/>
                      </w:divBdr>
                      <w:divsChild>
                        <w:div w:id="1716662608">
                          <w:marLeft w:val="0"/>
                          <w:marRight w:val="0"/>
                          <w:marTop w:val="0"/>
                          <w:marBottom w:val="0"/>
                          <w:divBdr>
                            <w:top w:val="none" w:sz="0" w:space="0" w:color="auto"/>
                            <w:left w:val="none" w:sz="0" w:space="0" w:color="auto"/>
                            <w:bottom w:val="none" w:sz="0" w:space="0" w:color="auto"/>
                            <w:right w:val="none" w:sz="0" w:space="0" w:color="auto"/>
                          </w:divBdr>
                          <w:divsChild>
                            <w:div w:id="482703464">
                              <w:marLeft w:val="0"/>
                              <w:marRight w:val="0"/>
                              <w:marTop w:val="0"/>
                              <w:marBottom w:val="0"/>
                              <w:divBdr>
                                <w:top w:val="none" w:sz="0" w:space="0" w:color="auto"/>
                                <w:left w:val="none" w:sz="0" w:space="0" w:color="auto"/>
                                <w:bottom w:val="none" w:sz="0" w:space="0" w:color="auto"/>
                                <w:right w:val="none" w:sz="0" w:space="0" w:color="auto"/>
                              </w:divBdr>
                              <w:divsChild>
                                <w:div w:id="233246545">
                                  <w:marLeft w:val="0"/>
                                  <w:marRight w:val="0"/>
                                  <w:marTop w:val="0"/>
                                  <w:marBottom w:val="0"/>
                                  <w:divBdr>
                                    <w:top w:val="none" w:sz="0" w:space="0" w:color="auto"/>
                                    <w:left w:val="none" w:sz="0" w:space="0" w:color="auto"/>
                                    <w:bottom w:val="none" w:sz="0" w:space="0" w:color="auto"/>
                                    <w:right w:val="none" w:sz="0" w:space="0" w:color="auto"/>
                                  </w:divBdr>
                                  <w:divsChild>
                                    <w:div w:id="610823056">
                                      <w:marLeft w:val="0"/>
                                      <w:marRight w:val="0"/>
                                      <w:marTop w:val="0"/>
                                      <w:marBottom w:val="0"/>
                                      <w:divBdr>
                                        <w:top w:val="none" w:sz="0" w:space="0" w:color="auto"/>
                                        <w:left w:val="none" w:sz="0" w:space="0" w:color="auto"/>
                                        <w:bottom w:val="none" w:sz="0" w:space="0" w:color="auto"/>
                                        <w:right w:val="none" w:sz="0" w:space="0" w:color="auto"/>
                                      </w:divBdr>
                                      <w:divsChild>
                                        <w:div w:id="2061392983">
                                          <w:marLeft w:val="0"/>
                                          <w:marRight w:val="0"/>
                                          <w:marTop w:val="0"/>
                                          <w:marBottom w:val="0"/>
                                          <w:divBdr>
                                            <w:top w:val="none" w:sz="0" w:space="0" w:color="auto"/>
                                            <w:left w:val="none" w:sz="0" w:space="0" w:color="auto"/>
                                            <w:bottom w:val="none" w:sz="0" w:space="0" w:color="auto"/>
                                            <w:right w:val="none" w:sz="0" w:space="0" w:color="auto"/>
                                          </w:divBdr>
                                          <w:divsChild>
                                            <w:div w:id="112746869">
                                              <w:marLeft w:val="0"/>
                                              <w:marRight w:val="0"/>
                                              <w:marTop w:val="0"/>
                                              <w:marBottom w:val="0"/>
                                              <w:divBdr>
                                                <w:top w:val="none" w:sz="0" w:space="0" w:color="auto"/>
                                                <w:left w:val="none" w:sz="0" w:space="0" w:color="auto"/>
                                                <w:bottom w:val="none" w:sz="0" w:space="0" w:color="auto"/>
                                                <w:right w:val="none" w:sz="0" w:space="0" w:color="auto"/>
                                              </w:divBdr>
                                              <w:divsChild>
                                                <w:div w:id="563182801">
                                                  <w:marLeft w:val="0"/>
                                                  <w:marRight w:val="0"/>
                                                  <w:marTop w:val="0"/>
                                                  <w:marBottom w:val="0"/>
                                                  <w:divBdr>
                                                    <w:top w:val="none" w:sz="0" w:space="0" w:color="auto"/>
                                                    <w:left w:val="none" w:sz="0" w:space="0" w:color="auto"/>
                                                    <w:bottom w:val="none" w:sz="0" w:space="0" w:color="auto"/>
                                                    <w:right w:val="none" w:sz="0" w:space="0" w:color="auto"/>
                                                  </w:divBdr>
                                                  <w:divsChild>
                                                    <w:div w:id="1529028925">
                                                      <w:marLeft w:val="0"/>
                                                      <w:marRight w:val="0"/>
                                                      <w:marTop w:val="0"/>
                                                      <w:marBottom w:val="0"/>
                                                      <w:divBdr>
                                                        <w:top w:val="none" w:sz="0" w:space="0" w:color="auto"/>
                                                        <w:left w:val="none" w:sz="0" w:space="0" w:color="auto"/>
                                                        <w:bottom w:val="none" w:sz="0" w:space="0" w:color="auto"/>
                                                        <w:right w:val="none" w:sz="0" w:space="0" w:color="auto"/>
                                                      </w:divBdr>
                                                      <w:divsChild>
                                                        <w:div w:id="13535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117109">
      <w:bodyDiv w:val="1"/>
      <w:marLeft w:val="0"/>
      <w:marRight w:val="0"/>
      <w:marTop w:val="0"/>
      <w:marBottom w:val="0"/>
      <w:divBdr>
        <w:top w:val="none" w:sz="0" w:space="0" w:color="auto"/>
        <w:left w:val="none" w:sz="0" w:space="0" w:color="auto"/>
        <w:bottom w:val="none" w:sz="0" w:space="0" w:color="auto"/>
        <w:right w:val="none" w:sz="0" w:space="0" w:color="auto"/>
      </w:divBdr>
      <w:divsChild>
        <w:div w:id="924993232">
          <w:marLeft w:val="0"/>
          <w:marRight w:val="0"/>
          <w:marTop w:val="0"/>
          <w:marBottom w:val="0"/>
          <w:divBdr>
            <w:top w:val="none" w:sz="0" w:space="0" w:color="auto"/>
            <w:left w:val="none" w:sz="0" w:space="0" w:color="auto"/>
            <w:bottom w:val="none" w:sz="0" w:space="0" w:color="auto"/>
            <w:right w:val="none" w:sz="0" w:space="0" w:color="auto"/>
          </w:divBdr>
          <w:divsChild>
            <w:div w:id="640156270">
              <w:marLeft w:val="0"/>
              <w:marRight w:val="0"/>
              <w:marTop w:val="0"/>
              <w:marBottom w:val="0"/>
              <w:divBdr>
                <w:top w:val="none" w:sz="0" w:space="0" w:color="auto"/>
                <w:left w:val="none" w:sz="0" w:space="0" w:color="auto"/>
                <w:bottom w:val="none" w:sz="0" w:space="0" w:color="auto"/>
                <w:right w:val="none" w:sz="0" w:space="0" w:color="auto"/>
              </w:divBdr>
              <w:divsChild>
                <w:div w:id="2024550171">
                  <w:marLeft w:val="0"/>
                  <w:marRight w:val="0"/>
                  <w:marTop w:val="0"/>
                  <w:marBottom w:val="0"/>
                  <w:divBdr>
                    <w:top w:val="none" w:sz="0" w:space="0" w:color="auto"/>
                    <w:left w:val="none" w:sz="0" w:space="0" w:color="auto"/>
                    <w:bottom w:val="none" w:sz="0" w:space="0" w:color="auto"/>
                    <w:right w:val="none" w:sz="0" w:space="0" w:color="auto"/>
                  </w:divBdr>
                  <w:divsChild>
                    <w:div w:id="948663788">
                      <w:marLeft w:val="0"/>
                      <w:marRight w:val="0"/>
                      <w:marTop w:val="0"/>
                      <w:marBottom w:val="0"/>
                      <w:divBdr>
                        <w:top w:val="none" w:sz="0" w:space="0" w:color="auto"/>
                        <w:left w:val="none" w:sz="0" w:space="0" w:color="auto"/>
                        <w:bottom w:val="none" w:sz="0" w:space="0" w:color="auto"/>
                        <w:right w:val="none" w:sz="0" w:space="0" w:color="auto"/>
                      </w:divBdr>
                      <w:divsChild>
                        <w:div w:id="422262309">
                          <w:marLeft w:val="0"/>
                          <w:marRight w:val="0"/>
                          <w:marTop w:val="0"/>
                          <w:marBottom w:val="0"/>
                          <w:divBdr>
                            <w:top w:val="none" w:sz="0" w:space="0" w:color="auto"/>
                            <w:left w:val="none" w:sz="0" w:space="0" w:color="auto"/>
                            <w:bottom w:val="none" w:sz="0" w:space="0" w:color="auto"/>
                            <w:right w:val="none" w:sz="0" w:space="0" w:color="auto"/>
                          </w:divBdr>
                          <w:divsChild>
                            <w:div w:id="85616995">
                              <w:marLeft w:val="0"/>
                              <w:marRight w:val="0"/>
                              <w:marTop w:val="0"/>
                              <w:marBottom w:val="0"/>
                              <w:divBdr>
                                <w:top w:val="none" w:sz="0" w:space="0" w:color="auto"/>
                                <w:left w:val="none" w:sz="0" w:space="0" w:color="auto"/>
                                <w:bottom w:val="none" w:sz="0" w:space="0" w:color="auto"/>
                                <w:right w:val="none" w:sz="0" w:space="0" w:color="auto"/>
                              </w:divBdr>
                              <w:divsChild>
                                <w:div w:id="504789241">
                                  <w:marLeft w:val="0"/>
                                  <w:marRight w:val="0"/>
                                  <w:marTop w:val="0"/>
                                  <w:marBottom w:val="0"/>
                                  <w:divBdr>
                                    <w:top w:val="none" w:sz="0" w:space="0" w:color="auto"/>
                                    <w:left w:val="none" w:sz="0" w:space="0" w:color="auto"/>
                                    <w:bottom w:val="none" w:sz="0" w:space="0" w:color="auto"/>
                                    <w:right w:val="none" w:sz="0" w:space="0" w:color="auto"/>
                                  </w:divBdr>
                                  <w:divsChild>
                                    <w:div w:id="1453867467">
                                      <w:marLeft w:val="0"/>
                                      <w:marRight w:val="0"/>
                                      <w:marTop w:val="0"/>
                                      <w:marBottom w:val="0"/>
                                      <w:divBdr>
                                        <w:top w:val="none" w:sz="0" w:space="0" w:color="auto"/>
                                        <w:left w:val="none" w:sz="0" w:space="0" w:color="auto"/>
                                        <w:bottom w:val="none" w:sz="0" w:space="0" w:color="auto"/>
                                        <w:right w:val="none" w:sz="0" w:space="0" w:color="auto"/>
                                      </w:divBdr>
                                      <w:divsChild>
                                        <w:div w:id="1420296731">
                                          <w:marLeft w:val="0"/>
                                          <w:marRight w:val="0"/>
                                          <w:marTop w:val="0"/>
                                          <w:marBottom w:val="0"/>
                                          <w:divBdr>
                                            <w:top w:val="none" w:sz="0" w:space="0" w:color="auto"/>
                                            <w:left w:val="none" w:sz="0" w:space="0" w:color="auto"/>
                                            <w:bottom w:val="none" w:sz="0" w:space="0" w:color="auto"/>
                                            <w:right w:val="none" w:sz="0" w:space="0" w:color="auto"/>
                                          </w:divBdr>
                                          <w:divsChild>
                                            <w:div w:id="903025617">
                                              <w:marLeft w:val="0"/>
                                              <w:marRight w:val="0"/>
                                              <w:marTop w:val="0"/>
                                              <w:marBottom w:val="0"/>
                                              <w:divBdr>
                                                <w:top w:val="none" w:sz="0" w:space="0" w:color="auto"/>
                                                <w:left w:val="none" w:sz="0" w:space="0" w:color="auto"/>
                                                <w:bottom w:val="none" w:sz="0" w:space="0" w:color="auto"/>
                                                <w:right w:val="none" w:sz="0" w:space="0" w:color="auto"/>
                                              </w:divBdr>
                                              <w:divsChild>
                                                <w:div w:id="741218324">
                                                  <w:marLeft w:val="0"/>
                                                  <w:marRight w:val="0"/>
                                                  <w:marTop w:val="0"/>
                                                  <w:marBottom w:val="0"/>
                                                  <w:divBdr>
                                                    <w:top w:val="none" w:sz="0" w:space="0" w:color="auto"/>
                                                    <w:left w:val="none" w:sz="0" w:space="0" w:color="auto"/>
                                                    <w:bottom w:val="none" w:sz="0" w:space="0" w:color="auto"/>
                                                    <w:right w:val="none" w:sz="0" w:space="0" w:color="auto"/>
                                                  </w:divBdr>
                                                  <w:divsChild>
                                                    <w:div w:id="1781098474">
                                                      <w:marLeft w:val="0"/>
                                                      <w:marRight w:val="0"/>
                                                      <w:marTop w:val="0"/>
                                                      <w:marBottom w:val="0"/>
                                                      <w:divBdr>
                                                        <w:top w:val="none" w:sz="0" w:space="0" w:color="auto"/>
                                                        <w:left w:val="none" w:sz="0" w:space="0" w:color="auto"/>
                                                        <w:bottom w:val="none" w:sz="0" w:space="0" w:color="auto"/>
                                                        <w:right w:val="none" w:sz="0" w:space="0" w:color="auto"/>
                                                      </w:divBdr>
                                                      <w:divsChild>
                                                        <w:div w:id="14971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Steel</dc:creator>
  <cp:keywords/>
  <dc:description/>
  <cp:lastModifiedBy>Kaitlin Steel</cp:lastModifiedBy>
  <cp:revision>25</cp:revision>
  <dcterms:created xsi:type="dcterms:W3CDTF">2025-01-21T21:46:00Z</dcterms:created>
  <dcterms:modified xsi:type="dcterms:W3CDTF">2025-01-23T19:12:00Z</dcterms:modified>
</cp:coreProperties>
</file>