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727E7073" w:rsidR="00552CFB" w:rsidRDefault="00552CFB" w:rsidP="00552CFB">
      <w:pPr>
        <w:jc w:val="center"/>
        <w:rPr>
          <w:b/>
          <w:bCs/>
        </w:rPr>
      </w:pPr>
      <w:r>
        <w:rPr>
          <w:b/>
          <w:bCs/>
        </w:rPr>
        <w:t xml:space="preserve">Discharge Instructions: </w:t>
      </w:r>
      <w:r w:rsidR="00463100">
        <w:rPr>
          <w:b/>
          <w:bCs/>
        </w:rPr>
        <w:t>Distal Radius Fracture</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4C865948" w14:textId="49F2F199" w:rsidR="00552CFB" w:rsidRDefault="00552CFB" w:rsidP="00552CFB">
      <w:pPr>
        <w:rPr>
          <w:b/>
          <w:bCs/>
        </w:rPr>
      </w:pPr>
      <w:r w:rsidRPr="00552CFB">
        <w:rPr>
          <w:b/>
          <w:bCs/>
        </w:rPr>
        <w:t xml:space="preserve">If it is a life-threatening situation, proceed to the nearest emergency department.    </w:t>
      </w:r>
    </w:p>
    <w:p w14:paraId="02411A2D" w14:textId="77777777" w:rsidR="00552CFB" w:rsidRPr="00552CFB" w:rsidRDefault="00552CFB" w:rsidP="00552CFB">
      <w:pPr>
        <w:rPr>
          <w:b/>
          <w:bCs/>
        </w:rPr>
      </w:pPr>
    </w:p>
    <w:p w14:paraId="591BEFDA" w14:textId="75D5C733" w:rsidR="00552CFB" w:rsidRPr="00552CFB" w:rsidRDefault="00552CFB" w:rsidP="00552CFB">
      <w:r w:rsidRPr="00552CFB">
        <w:t xml:space="preserve">Follow up is typically in </w:t>
      </w:r>
      <w:r w:rsidR="001737B2">
        <w:t>10</w:t>
      </w:r>
      <w:r w:rsidR="001270E1">
        <w:t>-14</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39041441" w:rsidR="00552CFB" w:rsidRPr="00552CFB" w:rsidRDefault="001270E1" w:rsidP="00552CFB">
      <w:pPr>
        <w:rPr>
          <w:b/>
          <w:bCs/>
        </w:rPr>
      </w:pPr>
      <w:r>
        <w:rPr>
          <w:b/>
          <w:bCs/>
        </w:rPr>
        <w:t>If You Received Anesthesia:</w:t>
      </w:r>
    </w:p>
    <w:p w14:paraId="71B0D9EF" w14:textId="46520A1C" w:rsidR="00552CFB" w:rsidRPr="00552CFB" w:rsidRDefault="00552CFB" w:rsidP="000F1196">
      <w:pPr>
        <w:pStyle w:val="ListParagraph"/>
        <w:numPr>
          <w:ilvl w:val="0"/>
          <w:numId w:val="1"/>
        </w:numPr>
      </w:pPr>
      <w:r w:rsidRPr="00552CFB">
        <w:t xml:space="preserve">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3F89D212" w14:textId="33CE137F" w:rsidR="00463100" w:rsidRPr="00552CFB" w:rsidRDefault="00463100" w:rsidP="000F1196">
      <w:pPr>
        <w:pStyle w:val="ListParagraph"/>
        <w:numPr>
          <w:ilvl w:val="0"/>
          <w:numId w:val="1"/>
        </w:numPr>
      </w:pPr>
      <w:r>
        <w:t xml:space="preserve">If you </w:t>
      </w:r>
      <w:proofErr w:type="gramStart"/>
      <w:r>
        <w:t>received</w:t>
      </w:r>
      <w:proofErr w:type="gramEnd"/>
      <w:r>
        <w:t xml:space="preserve"> a nerve block, these typically last for 12-48 hours.</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348779FB" w14:textId="618ABF3C" w:rsidR="004D42A2" w:rsidRDefault="004D42A2" w:rsidP="004D42A2">
      <w:pPr>
        <w:pStyle w:val="ListParagraph"/>
        <w:numPr>
          <w:ilvl w:val="0"/>
          <w:numId w:val="6"/>
        </w:numPr>
      </w:pPr>
      <w:r w:rsidRPr="00FB4262">
        <w:t>On the day of surgery and for 2 days after, please avoid exertion, straining, bending, or lifting.</w:t>
      </w:r>
      <w:r>
        <w:t xml:space="preserve"> Walking is encouraged.</w:t>
      </w:r>
    </w:p>
    <w:p w14:paraId="738A9C7E" w14:textId="3A6B3D74" w:rsidR="004D42A2" w:rsidRDefault="004D42A2" w:rsidP="004D42A2">
      <w:pPr>
        <w:pStyle w:val="ListParagraph"/>
        <w:numPr>
          <w:ilvl w:val="0"/>
          <w:numId w:val="6"/>
        </w:numPr>
      </w:pPr>
      <w:r w:rsidRPr="00FB4262">
        <w:t>No lifting greater than 10 pounds</w:t>
      </w:r>
      <w:r w:rsidR="00463100">
        <w:t xml:space="preserve"> with the affected hand</w:t>
      </w:r>
      <w:r w:rsidRPr="00FB4262">
        <w:t xml:space="preserve"> </w:t>
      </w:r>
      <w:r w:rsidR="00463100">
        <w:t>until cleared by your surgeon.</w:t>
      </w:r>
    </w:p>
    <w:p w14:paraId="34E473F3" w14:textId="77777777" w:rsidR="004D42A2" w:rsidRDefault="004D42A2" w:rsidP="004D42A2">
      <w:pPr>
        <w:pStyle w:val="ListParagraph"/>
        <w:numPr>
          <w:ilvl w:val="0"/>
          <w:numId w:val="6"/>
        </w:numPr>
      </w:pPr>
      <w:r w:rsidRPr="00FB4262">
        <w:t xml:space="preserve">I do encourage you to use the </w:t>
      </w:r>
      <w:r>
        <w:t>affected</w:t>
      </w:r>
      <w:r w:rsidRPr="00FB4262">
        <w:t xml:space="preserve"> hand for light tasks such as dressing, eating</w:t>
      </w:r>
      <w:r>
        <w:t xml:space="preserve">, </w:t>
      </w:r>
      <w:r w:rsidRPr="00FB4262">
        <w:t>writing</w:t>
      </w:r>
      <w:r>
        <w:t xml:space="preserve"> and typing</w:t>
      </w:r>
      <w:r w:rsidRPr="00FB4262">
        <w:t>.</w:t>
      </w:r>
    </w:p>
    <w:p w14:paraId="1525080C" w14:textId="77777777" w:rsidR="004D42A2" w:rsidRDefault="004D42A2" w:rsidP="004D42A2">
      <w:pPr>
        <w:pStyle w:val="ListParagraph"/>
        <w:numPr>
          <w:ilvl w:val="0"/>
          <w:numId w:val="6"/>
        </w:numPr>
      </w:pPr>
      <w:r w:rsidRPr="00FB4262">
        <w:t>Open and close the fingers and thumb 10 times each hour to keep the joints moving and help reduce swelling.</w:t>
      </w:r>
    </w:p>
    <w:p w14:paraId="322A6667" w14:textId="2BB087F9" w:rsidR="000F1196" w:rsidRDefault="001737B2" w:rsidP="00552CFB">
      <w:pPr>
        <w:rPr>
          <w:b/>
          <w:bCs/>
        </w:rPr>
      </w:pPr>
      <w:proofErr w:type="gramStart"/>
      <w:r>
        <w:rPr>
          <w:b/>
          <w:bCs/>
        </w:rPr>
        <w:lastRenderedPageBreak/>
        <w:t>Dressings</w:t>
      </w:r>
      <w:proofErr w:type="gramEnd"/>
      <w:r>
        <w:rPr>
          <w:b/>
          <w:bCs/>
        </w:rPr>
        <w:t xml:space="preserve"> </w:t>
      </w:r>
      <w:r w:rsidR="000F1196">
        <w:rPr>
          <w:b/>
          <w:bCs/>
        </w:rPr>
        <w:t>and Wound Care</w:t>
      </w:r>
    </w:p>
    <w:p w14:paraId="0E63B3A5" w14:textId="4692434D" w:rsidR="001270E1" w:rsidRDefault="00463100" w:rsidP="000F1196">
      <w:pPr>
        <w:pStyle w:val="ListParagraph"/>
        <w:numPr>
          <w:ilvl w:val="0"/>
          <w:numId w:val="3"/>
        </w:numPr>
      </w:pPr>
      <w:r>
        <w:t>Leave your dressing on until your post-op appointment. This will need to stay dry when bathing. Most patients will cover their dressing with a plastic bag and use a rubber band to secure the bag.</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 xml:space="preserve">Take </w:t>
      </w:r>
      <w:proofErr w:type="gramStart"/>
      <w:r w:rsidRPr="00552CFB">
        <w:t>the pain</w:t>
      </w:r>
      <w:proofErr w:type="gramEnd"/>
      <w:r w:rsidRPr="00552CFB">
        <w:t xml:space="preserve">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t>Narcotic pain medication can become addictive and may also induce constipation.  Please take a stool softener when taking this medication to prevent constipation.</w:t>
      </w:r>
    </w:p>
    <w:p w14:paraId="07F4AD4F" w14:textId="598031E7" w:rsidR="000F1196" w:rsidRDefault="00552CFB" w:rsidP="00552CFB">
      <w:pPr>
        <w:pStyle w:val="ListParagraph"/>
        <w:numPr>
          <w:ilvl w:val="0"/>
          <w:numId w:val="4"/>
        </w:numPr>
      </w:pPr>
      <w:r w:rsidRPr="00552CFB">
        <w:t xml:space="preserve">You can take </w:t>
      </w:r>
      <w:r w:rsidR="004D42A2">
        <w:t>a</w:t>
      </w:r>
      <w:r w:rsidRPr="00552CFB">
        <w:t>cetaminophen</w:t>
      </w:r>
      <w:r w:rsidR="004D42A2">
        <w:t xml:space="preserve"> (Tylenol)</w:t>
      </w:r>
      <w:r w:rsidRPr="00552CFB">
        <w:t xml:space="preserve"> 650mg every </w:t>
      </w:r>
      <w:r w:rsidR="004D42A2">
        <w:t>6 hours and/or ibuprofen (Motrin, Advil)</w:t>
      </w:r>
      <w:r w:rsidRPr="00552CFB">
        <w:t xml:space="preserve"> </w:t>
      </w:r>
      <w:r w:rsidR="004D42A2">
        <w:t xml:space="preserve">600mg every 8 hours </w:t>
      </w:r>
      <w:r w:rsidRPr="00552CFB">
        <w:t xml:space="preserve">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w:t>
      </w:r>
      <w:proofErr w:type="gramStart"/>
      <w:r w:rsidRPr="00552CFB">
        <w:t>resumed on</w:t>
      </w:r>
      <w:proofErr w:type="gramEnd"/>
      <w:r w:rsidRPr="00552CFB">
        <w:t xml:space="preserve">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t xml:space="preserve">Minor bleeding or drainage may occur from the surgical </w:t>
      </w:r>
      <w:proofErr w:type="gramStart"/>
      <w:r w:rsidRPr="00552CFB">
        <w:t>site,</w:t>
      </w:r>
      <w:proofErr w:type="gramEnd"/>
      <w:r w:rsidRPr="00552CFB">
        <w:t xml:space="preserve"> however, excessive or consistent bleeding should be reported to your surgeon.  </w:t>
      </w:r>
    </w:p>
    <w:p w14:paraId="716C81BA" w14:textId="60599DBB" w:rsidR="00463100" w:rsidRDefault="00463100" w:rsidP="00552CFB">
      <w:pPr>
        <w:pStyle w:val="ListParagraph"/>
        <w:numPr>
          <w:ilvl w:val="0"/>
          <w:numId w:val="5"/>
        </w:numPr>
      </w:pPr>
      <w:r>
        <w:t>Severe pain/tightness beneath your splint</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Pr="00552CFB" w:rsidRDefault="00552CFB" w:rsidP="00552CFB">
      <w:pPr>
        <w:pStyle w:val="ListParagraph"/>
        <w:numPr>
          <w:ilvl w:val="0"/>
          <w:numId w:val="5"/>
        </w:numPr>
      </w:pPr>
      <w:r w:rsidRPr="00552CFB">
        <w:t>Loss of consciousness</w:t>
      </w:r>
    </w:p>
    <w:p w14:paraId="26D7FD69" w14:textId="017FC9A9" w:rsidR="00552CFB" w:rsidRDefault="00552CFB">
      <w:r w:rsidRPr="00552CFB">
        <w:t xml:space="preserve">If you feel the situation is urgent, call 911 and/or proceed directly to the closest emergency room. </w:t>
      </w:r>
    </w:p>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F57EA"/>
    <w:multiLevelType w:val="hybridMultilevel"/>
    <w:tmpl w:val="D97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5"/>
  </w:num>
  <w:num w:numId="3" w16cid:durableId="474953968">
    <w:abstractNumId w:val="1"/>
  </w:num>
  <w:num w:numId="4" w16cid:durableId="6711103">
    <w:abstractNumId w:val="3"/>
  </w:num>
  <w:num w:numId="5" w16cid:durableId="570190025">
    <w:abstractNumId w:val="2"/>
  </w:num>
  <w:num w:numId="6" w16cid:durableId="211729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270E1"/>
    <w:rsid w:val="001737B2"/>
    <w:rsid w:val="00461B41"/>
    <w:rsid w:val="00463100"/>
    <w:rsid w:val="004D42A2"/>
    <w:rsid w:val="00552CFB"/>
    <w:rsid w:val="008250A8"/>
    <w:rsid w:val="00AC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2407</Characters>
  <Application>Microsoft Office Word</Application>
  <DocSecurity>0</DocSecurity>
  <Lines>60</Lines>
  <Paragraphs>36</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2</cp:revision>
  <dcterms:created xsi:type="dcterms:W3CDTF">2026-01-05T19:48:00Z</dcterms:created>
  <dcterms:modified xsi:type="dcterms:W3CDTF">2026-01-05T19:48:00Z</dcterms:modified>
</cp:coreProperties>
</file>